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6A61A" w14:textId="65BF6D90" w:rsidR="00FB1625" w:rsidRDefault="000C491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A1C93" w:rsidRPr="006A1C93">
        <w:rPr>
          <w:rFonts w:ascii="Arial" w:eastAsiaTheme="minorEastAsia" w:hAnsi="Arial" w:cs="Arial"/>
          <w:b/>
          <w:sz w:val="24"/>
          <w:szCs w:val="24"/>
          <w:lang w:eastAsia="zh-CN"/>
        </w:rPr>
        <w:t>R4-2120362</w:t>
      </w:r>
    </w:p>
    <w:p w14:paraId="1EFEF832" w14:textId="77777777" w:rsidR="00FB1625" w:rsidRDefault="000C491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November 1-12</w:t>
      </w:r>
      <w:r>
        <w:rPr>
          <w:rFonts w:ascii="Arial" w:hAnsi="Arial"/>
          <w:b/>
          <w:sz w:val="24"/>
          <w:szCs w:val="24"/>
          <w:lang w:eastAsia="zh-CN"/>
        </w:rPr>
        <w:t>, 2021</w:t>
      </w:r>
    </w:p>
    <w:p w14:paraId="36844F99" w14:textId="77777777" w:rsidR="00FB1625" w:rsidRDefault="00FB1625">
      <w:pPr>
        <w:spacing w:after="120"/>
        <w:ind w:left="1985" w:hanging="1985"/>
        <w:rPr>
          <w:rFonts w:ascii="Arial" w:eastAsia="MS Mincho" w:hAnsi="Arial" w:cs="Arial"/>
          <w:b/>
          <w:sz w:val="22"/>
        </w:rPr>
      </w:pPr>
    </w:p>
    <w:p w14:paraId="0CEE6FF9" w14:textId="77777777" w:rsidR="00FB1625" w:rsidRDefault="000C49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.2.3</w:t>
      </w:r>
    </w:p>
    <w:p w14:paraId="324A54E9" w14:textId="77777777" w:rsidR="00FB1625" w:rsidRDefault="000C49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68A843FC" w14:textId="77777777" w:rsidR="00FB1625" w:rsidRDefault="000C491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[101-e][220] NR_RRM_enh2_3</w:t>
      </w:r>
    </w:p>
    <w:p w14:paraId="1A45167B" w14:textId="77777777" w:rsidR="00FB1625" w:rsidRDefault="000C491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7C30CB" w14:textId="77777777" w:rsidR="00FB1625" w:rsidRDefault="000C4912">
      <w:pPr>
        <w:pStyle w:val="1"/>
        <w:rPr>
          <w:rFonts w:eastAsiaTheme="minorEastAsia"/>
          <w:lang w:eastAsia="zh-CN"/>
        </w:rPr>
      </w:pPr>
      <w:r>
        <w:rPr>
          <w:rFonts w:hint="eastAsia"/>
          <w:lang w:eastAsia="ja-JP"/>
        </w:rPr>
        <w:t>Introduction</w:t>
      </w:r>
    </w:p>
    <w:p w14:paraId="2268B9DC" w14:textId="77777777" w:rsidR="00FB1625" w:rsidRDefault="000C4912">
      <w:pPr>
        <w:rPr>
          <w:lang w:eastAsia="zh-CN"/>
        </w:rPr>
      </w:pPr>
      <w:r>
        <w:rPr>
          <w:lang w:eastAsia="zh-CN"/>
        </w:rPr>
        <w:t xml:space="preserve">The documents in agenda item </w:t>
      </w:r>
      <w:r>
        <w:rPr>
          <w:rFonts w:hint="eastAsia"/>
          <w:lang w:eastAsia="zh-CN"/>
        </w:rPr>
        <w:t>8</w:t>
      </w:r>
      <w:r>
        <w:rPr>
          <w:lang w:eastAsia="zh-CN"/>
        </w:rPr>
        <w:t>.</w:t>
      </w:r>
      <w:r>
        <w:rPr>
          <w:rFonts w:hint="eastAsia"/>
          <w:lang w:eastAsia="zh-CN"/>
        </w:rPr>
        <w:t>10</w:t>
      </w:r>
      <w:r>
        <w:rPr>
          <w:lang w:eastAsia="zh-CN"/>
        </w:rPr>
        <w:t xml:space="preserve">.2.3 </w:t>
      </w:r>
      <w:r>
        <w:rPr>
          <w:rFonts w:hint="eastAsia"/>
          <w:lang w:eastAsia="zh-CN"/>
        </w:rPr>
        <w:t>focus on</w:t>
      </w:r>
      <w:r>
        <w:rPr>
          <w:lang w:eastAsia="zh-CN"/>
        </w:rPr>
        <w:t xml:space="preserve"> the following topic</w:t>
      </w:r>
    </w:p>
    <w:p w14:paraId="26AEE5CB" w14:textId="77777777" w:rsidR="00FB1625" w:rsidRDefault="000C4912">
      <w:pPr>
        <w:pStyle w:val="afc"/>
        <w:numPr>
          <w:ilvl w:val="0"/>
          <w:numId w:val="4"/>
        </w:numPr>
        <w:ind w:firstLineChars="0"/>
        <w:textAlignment w:val="auto"/>
        <w:rPr>
          <w:lang w:eastAsia="zh-CN"/>
        </w:rPr>
      </w:pPr>
      <w:r>
        <w:rPr>
          <w:rFonts w:eastAsiaTheme="minorEastAsia"/>
          <w:lang w:eastAsia="zh-CN"/>
        </w:rPr>
        <w:t xml:space="preserve">Topic #1: </w:t>
      </w:r>
      <w:r>
        <w:rPr>
          <w:lang w:eastAsia="zh-CN"/>
        </w:rPr>
        <w:t>PUCCH SCell activation</w:t>
      </w:r>
      <w:r>
        <w:rPr>
          <w:rFonts w:eastAsia="宋体" w:hint="eastAsia"/>
          <w:lang w:eastAsia="zh-CN"/>
        </w:rPr>
        <w:t>/deactivation requirements</w:t>
      </w:r>
      <w:r>
        <w:rPr>
          <w:lang w:eastAsia="zh-CN"/>
        </w:rPr>
        <w:t xml:space="preserve"> </w:t>
      </w:r>
    </w:p>
    <w:p w14:paraId="1EB2716B" w14:textId="77777777" w:rsidR="00FB1625" w:rsidRDefault="000C4912">
      <w:pPr>
        <w:pStyle w:val="1"/>
        <w:rPr>
          <w:lang w:eastAsia="ja-JP"/>
        </w:rPr>
      </w:pPr>
      <w:bookmarkStart w:id="0" w:name="OLE_LINK1"/>
      <w:bookmarkStart w:id="1" w:name="OLE_LINK2"/>
      <w:r>
        <w:rPr>
          <w:lang w:eastAsia="ja-JP"/>
        </w:rPr>
        <w:t>Topic #1: PUCCH SCell activation</w:t>
      </w:r>
      <w:r>
        <w:rPr>
          <w:rFonts w:hint="eastAsia"/>
          <w:lang w:eastAsia="zh-CN"/>
        </w:rPr>
        <w:t>/deactivation requirements</w:t>
      </w:r>
    </w:p>
    <w:bookmarkEnd w:id="0"/>
    <w:bookmarkEnd w:id="1"/>
    <w:p w14:paraId="3EB5D317" w14:textId="77777777" w:rsidR="00FB1625" w:rsidRDefault="000C4912">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B1625" w14:paraId="040DDD55" w14:textId="77777777">
        <w:trPr>
          <w:trHeight w:val="468"/>
        </w:trPr>
        <w:tc>
          <w:tcPr>
            <w:tcW w:w="1648" w:type="dxa"/>
            <w:vAlign w:val="center"/>
          </w:tcPr>
          <w:p w14:paraId="606FDC31" w14:textId="77777777" w:rsidR="00FB1625" w:rsidRDefault="000C4912">
            <w:pPr>
              <w:spacing w:before="120" w:after="120"/>
              <w:rPr>
                <w:b/>
                <w:bCs/>
              </w:rPr>
            </w:pPr>
            <w:r>
              <w:rPr>
                <w:b/>
                <w:bCs/>
              </w:rPr>
              <w:t>T-doc number</w:t>
            </w:r>
          </w:p>
        </w:tc>
        <w:tc>
          <w:tcPr>
            <w:tcW w:w="1437" w:type="dxa"/>
            <w:vAlign w:val="center"/>
          </w:tcPr>
          <w:p w14:paraId="3E5F1E8A" w14:textId="77777777" w:rsidR="00FB1625" w:rsidRDefault="000C4912">
            <w:pPr>
              <w:spacing w:before="120" w:after="120"/>
              <w:rPr>
                <w:b/>
                <w:bCs/>
              </w:rPr>
            </w:pPr>
            <w:r>
              <w:rPr>
                <w:b/>
                <w:bCs/>
              </w:rPr>
              <w:t>Company</w:t>
            </w:r>
          </w:p>
        </w:tc>
        <w:tc>
          <w:tcPr>
            <w:tcW w:w="6772" w:type="dxa"/>
            <w:vAlign w:val="center"/>
          </w:tcPr>
          <w:p w14:paraId="62236CB2" w14:textId="77777777" w:rsidR="00FB1625" w:rsidRDefault="000C4912">
            <w:pPr>
              <w:spacing w:before="120" w:after="120"/>
              <w:rPr>
                <w:b/>
                <w:bCs/>
              </w:rPr>
            </w:pPr>
            <w:r>
              <w:rPr>
                <w:b/>
                <w:bCs/>
              </w:rPr>
              <w:t>Proposals / Observations</w:t>
            </w:r>
          </w:p>
        </w:tc>
      </w:tr>
      <w:tr w:rsidR="00FB1625" w14:paraId="397BB31F" w14:textId="77777777">
        <w:trPr>
          <w:trHeight w:val="468"/>
        </w:trPr>
        <w:tc>
          <w:tcPr>
            <w:tcW w:w="1648" w:type="dxa"/>
          </w:tcPr>
          <w:p w14:paraId="22F0B23D" w14:textId="77777777" w:rsidR="00FB1625" w:rsidRDefault="000C4912">
            <w:pPr>
              <w:spacing w:before="120" w:after="120"/>
            </w:pPr>
            <w:r>
              <w:t>R4-2117330</w:t>
            </w:r>
          </w:p>
        </w:tc>
        <w:tc>
          <w:tcPr>
            <w:tcW w:w="1437" w:type="dxa"/>
          </w:tcPr>
          <w:p w14:paraId="06F29605" w14:textId="77777777" w:rsidR="00FB1625" w:rsidRDefault="000C4912">
            <w:pPr>
              <w:spacing w:before="120" w:after="120"/>
              <w:rPr>
                <w:rFonts w:eastAsiaTheme="minorEastAsia"/>
                <w:lang w:eastAsia="zh-CN"/>
              </w:rPr>
            </w:pPr>
            <w:r>
              <w:rPr>
                <w:rFonts w:eastAsiaTheme="minorEastAsia" w:hint="eastAsia"/>
                <w:lang w:eastAsia="zh-CN"/>
              </w:rPr>
              <w:t>CATT</w:t>
            </w:r>
          </w:p>
        </w:tc>
        <w:tc>
          <w:tcPr>
            <w:tcW w:w="6772" w:type="dxa"/>
          </w:tcPr>
          <w:p w14:paraId="2371F8B6" w14:textId="77777777" w:rsidR="00FB1625" w:rsidRDefault="000C4912">
            <w:pPr>
              <w:spacing w:after="120"/>
              <w:rPr>
                <w:b/>
                <w:lang w:val="en-US"/>
              </w:rPr>
            </w:pPr>
            <w:r>
              <w:rPr>
                <w:rFonts w:hint="eastAsia"/>
                <w:b/>
                <w:lang w:val="en-US"/>
              </w:rPr>
              <w:t>Proposal 1: T</w:t>
            </w:r>
            <w:r>
              <w:rPr>
                <w:b/>
                <w:lang w:val="en-US"/>
              </w:rPr>
              <w:t xml:space="preserve">he CSI reporting type about PUCCH SCell activation need not </w:t>
            </w:r>
            <w:r>
              <w:rPr>
                <w:rFonts w:hint="eastAsia"/>
                <w:b/>
                <w:lang w:val="en-US"/>
              </w:rPr>
              <w:t xml:space="preserve">to be </w:t>
            </w:r>
            <w:r>
              <w:rPr>
                <w:b/>
                <w:lang w:val="en-US"/>
              </w:rPr>
              <w:t>specified in specification.</w:t>
            </w:r>
          </w:p>
          <w:p w14:paraId="665F2F1D" w14:textId="77777777" w:rsidR="00FB1625" w:rsidRDefault="000C4912">
            <w:pPr>
              <w:spacing w:after="120"/>
              <w:rPr>
                <w:b/>
                <w:lang w:val="en-US"/>
              </w:rPr>
            </w:pPr>
            <w:r>
              <w:rPr>
                <w:rFonts w:hint="eastAsia"/>
                <w:b/>
                <w:lang w:val="en-US"/>
              </w:rPr>
              <w:t>Proposal 2: Option 1 in WF [1] is preferred, i.e</w:t>
            </w:r>
            <w:r>
              <w:t xml:space="preserve"> </w:t>
            </w:r>
            <w:r>
              <w:rPr>
                <w:b/>
                <w:lang w:val="en-US"/>
              </w:rPr>
              <w:t xml:space="preserve">if there is at least one contiguous active serving cell on same FR1 or FR2 band (following the same conditions in TS38.133 section 8.3.2 for intra-band Scell activation), no need to indicate the beam information of PUCCH SCell to network for TCI determination. Otherwise, </w:t>
            </w:r>
            <w:r>
              <w:rPr>
                <w:rFonts w:hint="eastAsia"/>
                <w:b/>
                <w:lang w:val="en-US"/>
              </w:rPr>
              <w:t xml:space="preserve">it is </w:t>
            </w:r>
            <w:r>
              <w:rPr>
                <w:b/>
                <w:lang w:val="en-US"/>
              </w:rPr>
              <w:t>need</w:t>
            </w:r>
            <w:r>
              <w:rPr>
                <w:rFonts w:hint="eastAsia"/>
                <w:b/>
                <w:lang w:val="en-US"/>
              </w:rPr>
              <w:t>.</w:t>
            </w:r>
          </w:p>
          <w:p w14:paraId="6C9F52EF" w14:textId="77777777" w:rsidR="00FB1625" w:rsidRDefault="000C4912">
            <w:pPr>
              <w:spacing w:after="120"/>
              <w:rPr>
                <w:b/>
                <w:lang w:val="en-US"/>
              </w:rPr>
            </w:pPr>
            <w:r>
              <w:rPr>
                <w:rFonts w:hint="eastAsia"/>
                <w:b/>
                <w:lang w:val="en-US"/>
              </w:rPr>
              <w:t>Proposal 3: N</w:t>
            </w:r>
            <w:r>
              <w:rPr>
                <w:b/>
                <w:lang w:val="en-US"/>
              </w:rPr>
              <w:t xml:space="preserve">o extra delay time is needed </w:t>
            </w:r>
            <w:r>
              <w:rPr>
                <w:rFonts w:hint="eastAsia"/>
                <w:b/>
                <w:lang w:val="en-US"/>
              </w:rPr>
              <w:t>due to UL spatial relation activation for PUCCH SCell activation requirements.</w:t>
            </w:r>
          </w:p>
          <w:p w14:paraId="373D8E24" w14:textId="77777777" w:rsidR="00FB1625" w:rsidRDefault="000C4912">
            <w:pPr>
              <w:spacing w:after="120"/>
              <w:rPr>
                <w:b/>
                <w:lang w:val="en-US"/>
              </w:rPr>
            </w:pPr>
            <w:r>
              <w:rPr>
                <w:rFonts w:hint="eastAsia"/>
                <w:b/>
                <w:lang w:val="en-US"/>
              </w:rPr>
              <w:t xml:space="preserve">Proposal 4: </w:t>
            </w:r>
            <w:r>
              <w:rPr>
                <w:b/>
                <w:lang w:val="en-US"/>
              </w:rPr>
              <w:t>N</w:t>
            </w:r>
            <w:r>
              <w:rPr>
                <w:rFonts w:hint="eastAsia"/>
                <w:b/>
                <w:lang w:val="en-US"/>
              </w:rPr>
              <w:t xml:space="preserve">o </w:t>
            </w:r>
            <w:r>
              <w:rPr>
                <w:b/>
                <w:lang w:val="en-US"/>
              </w:rPr>
              <w:t>additional</w:t>
            </w:r>
            <w:r>
              <w:rPr>
                <w:rFonts w:hint="eastAsia"/>
                <w:b/>
                <w:lang w:val="en-US"/>
              </w:rPr>
              <w:t xml:space="preserve"> delay need to be introduced due to the time uncertainty of </w:t>
            </w:r>
            <w:r>
              <w:rPr>
                <w:b/>
                <w:lang w:val="en-US"/>
              </w:rPr>
              <w:t>the single MAC CE for both UL spatial relation and PL-RS activation of PUCCH in target being-activated SCell</w:t>
            </w:r>
            <w:r>
              <w:rPr>
                <w:rFonts w:hint="eastAsia"/>
                <w:b/>
                <w:lang w:val="en-US"/>
              </w:rPr>
              <w:t>.</w:t>
            </w:r>
          </w:p>
          <w:p w14:paraId="4F82C388" w14:textId="77777777" w:rsidR="00FB1625" w:rsidRDefault="000C4912">
            <w:pPr>
              <w:spacing w:after="120"/>
              <w:rPr>
                <w:b/>
                <w:lang w:val="en-US"/>
              </w:rPr>
            </w:pPr>
            <w:r>
              <w:rPr>
                <w:rFonts w:hint="eastAsia"/>
                <w:b/>
                <w:lang w:val="en-US"/>
              </w:rPr>
              <w:t xml:space="preserve">Proposal 5: The PUCCH SCell activation requirements for invalid TA case is defined as </w:t>
            </w:r>
            <w:r>
              <w:rPr>
                <w:rFonts w:eastAsiaTheme="minorEastAsia"/>
                <w:b/>
                <w:lang w:val="pl-PL"/>
              </w:rPr>
              <w:t>T</w:t>
            </w:r>
            <w:r>
              <w:rPr>
                <w:rFonts w:eastAsiaTheme="minorEastAsia"/>
                <w:b/>
                <w:vertAlign w:val="subscript"/>
                <w:lang w:val="pl-PL"/>
              </w:rPr>
              <w:t>HARQ</w:t>
            </w:r>
            <w:r>
              <w:rPr>
                <w:rFonts w:eastAsiaTheme="minorEastAsia"/>
                <w:b/>
                <w:lang w:val="pl-PL"/>
              </w:rPr>
              <w:t xml:space="preserve"> + T</w:t>
            </w:r>
            <w:r>
              <w:rPr>
                <w:rFonts w:eastAsiaTheme="minorEastAsia"/>
                <w:b/>
                <w:vertAlign w:val="subscript"/>
                <w:lang w:val="pl-PL"/>
              </w:rPr>
              <w:t>activation_time</w:t>
            </w:r>
            <w:r>
              <w:rPr>
                <w:rFonts w:eastAsiaTheme="minorEastAsia" w:hint="eastAsia"/>
                <w:b/>
                <w:lang w:val="pl-PL"/>
              </w:rPr>
              <w:t xml:space="preserve"> </w:t>
            </w:r>
            <w:r>
              <w:rPr>
                <w:rFonts w:eastAsiaTheme="minorEastAsia"/>
                <w:b/>
                <w:lang w:val="pl-PL"/>
              </w:rPr>
              <w:t>+</w:t>
            </w:r>
            <w:r>
              <w:rPr>
                <w:rFonts w:eastAsiaTheme="minorEastAsia" w:hint="eastAsia"/>
                <w:b/>
                <w:lang w:val="pl-PL"/>
              </w:rPr>
              <w:t xml:space="preserve"> </w:t>
            </w:r>
            <w:r>
              <w:rPr>
                <w:rFonts w:hint="eastAsia"/>
                <w:b/>
                <w:lang w:val="en-US"/>
              </w:rPr>
              <w:t>T</w:t>
            </w:r>
            <w:r>
              <w:rPr>
                <w:rFonts w:hint="eastAsia"/>
                <w:b/>
                <w:vertAlign w:val="subscript"/>
                <w:lang w:val="en-US"/>
              </w:rPr>
              <w:t>PDCCH</w:t>
            </w:r>
            <w:r>
              <w:rPr>
                <w:rFonts w:eastAsiaTheme="minorEastAsia"/>
                <w:b/>
                <w:lang w:val="pl-PL"/>
              </w:rPr>
              <w:t xml:space="preserve"> + T</w:t>
            </w:r>
            <w:r>
              <w:rPr>
                <w:rFonts w:eastAsiaTheme="minorEastAsia"/>
                <w:b/>
                <w:vertAlign w:val="subscript"/>
                <w:lang w:val="pl-PL"/>
              </w:rPr>
              <w:t>1</w:t>
            </w:r>
            <w:r>
              <w:rPr>
                <w:rFonts w:eastAsiaTheme="minorEastAsia" w:hint="eastAsia"/>
                <w:b/>
                <w:vertAlign w:val="subscript"/>
                <w:lang w:val="pl-PL"/>
              </w:rPr>
              <w:t xml:space="preserve"> + </w:t>
            </w:r>
            <w:r>
              <w:rPr>
                <w:rFonts w:eastAsiaTheme="minorEastAsia"/>
                <w:b/>
                <w:lang w:val="pl-PL"/>
              </w:rPr>
              <w:t>T</w:t>
            </w:r>
            <w:r>
              <w:rPr>
                <w:rFonts w:eastAsiaTheme="minorEastAsia" w:hint="eastAsia"/>
                <w:b/>
                <w:vertAlign w:val="subscript"/>
                <w:lang w:val="pl-PL"/>
              </w:rPr>
              <w:t xml:space="preserve">2 </w:t>
            </w:r>
            <w:r>
              <w:rPr>
                <w:rFonts w:eastAsiaTheme="minorEastAsia" w:hint="eastAsia"/>
                <w:b/>
                <w:lang w:val="pl-PL"/>
              </w:rPr>
              <w:t>+</w:t>
            </w:r>
            <w:r>
              <w:rPr>
                <w:rFonts w:eastAsiaTheme="minorEastAsia"/>
                <w:b/>
                <w:lang w:val="pl-PL"/>
              </w:rPr>
              <w:t xml:space="preserve"> T</w:t>
            </w:r>
            <w:r>
              <w:rPr>
                <w:rFonts w:eastAsiaTheme="minorEastAsia" w:hint="eastAsia"/>
                <w:b/>
                <w:vertAlign w:val="subscript"/>
                <w:lang w:val="pl-PL"/>
              </w:rPr>
              <w:t>3</w:t>
            </w:r>
            <w:r>
              <w:rPr>
                <w:rFonts w:eastAsiaTheme="minorEastAsia" w:hint="eastAsia"/>
                <w:b/>
                <w:lang w:val="pl-PL"/>
              </w:rPr>
              <w:t xml:space="preserve"> +</w:t>
            </w:r>
            <w:r>
              <w:rPr>
                <w:rFonts w:eastAsiaTheme="minorEastAsia"/>
                <w:b/>
                <w:lang w:val="pl-PL"/>
              </w:rPr>
              <w:t xml:space="preserve"> T</w:t>
            </w:r>
            <w:r>
              <w:rPr>
                <w:rFonts w:eastAsiaTheme="minorEastAsia"/>
                <w:b/>
                <w:vertAlign w:val="subscript"/>
                <w:lang w:val="pl-PL"/>
              </w:rPr>
              <w:t>CSI_Reporting</w:t>
            </w:r>
          </w:p>
          <w:p w14:paraId="66942B0B" w14:textId="77777777" w:rsidR="00FB1625" w:rsidRDefault="000C4912">
            <w:pPr>
              <w:spacing w:after="120"/>
              <w:rPr>
                <w:b/>
              </w:rPr>
            </w:pPr>
            <w:r>
              <w:rPr>
                <w:rFonts w:hint="eastAsia"/>
                <w:b/>
              </w:rPr>
              <w:t>Proposal 6: it is agreed that T2 is</w:t>
            </w:r>
            <w:r>
              <w:rPr>
                <w:b/>
              </w:rPr>
              <w:t xml:space="preserve"> the delay for </w:t>
            </w:r>
            <w:r>
              <w:rPr>
                <w:rFonts w:hint="eastAsia"/>
                <w:b/>
              </w:rPr>
              <w:t>obtaining a valid TA command from the point that UE transmit PRACH.</w:t>
            </w:r>
          </w:p>
          <w:p w14:paraId="5D4441C0" w14:textId="77777777" w:rsidR="00FB1625" w:rsidRDefault="000C4912">
            <w:pPr>
              <w:spacing w:after="120"/>
              <w:rPr>
                <w:b/>
              </w:rPr>
            </w:pPr>
            <w:r>
              <w:rPr>
                <w:rFonts w:hint="eastAsia"/>
                <w:b/>
              </w:rPr>
              <w:t xml:space="preserve">Proposal 7: </w:t>
            </w:r>
            <w:r>
              <w:rPr>
                <w:b/>
                <w:szCs w:val="21"/>
                <w:lang w:val="pl-PL"/>
              </w:rPr>
              <w:t>Reuse the interruption requirement of normal Scell activation</w:t>
            </w:r>
            <w:r>
              <w:rPr>
                <w:rFonts w:hint="eastAsia"/>
                <w:b/>
                <w:szCs w:val="21"/>
                <w:lang w:val="pl-PL"/>
              </w:rPr>
              <w:t>, and can add clarification that the requirements are not applied for the different numerology case.</w:t>
            </w:r>
          </w:p>
          <w:p w14:paraId="1E9B4D27" w14:textId="77777777" w:rsidR="00FB1625" w:rsidRDefault="000C4912">
            <w:pPr>
              <w:spacing w:after="120"/>
              <w:rPr>
                <w:b/>
              </w:rPr>
            </w:pPr>
            <w:r>
              <w:rPr>
                <w:rFonts w:hint="eastAsia"/>
                <w:b/>
              </w:rPr>
              <w:t>Proposal 8: It is agreed that the delay requirements of PUCCH SCell activation are applied for no interruption occurs on the PUCCH SCell activation procedure made by action of other cell(s) if UE does not support per-FR MG, or by action of other cell(s) in same FR as the target PUCCH SCell if UE support per-FR MG</w:t>
            </w:r>
            <w:r>
              <w:rPr>
                <w:b/>
              </w:rPr>
              <w:t xml:space="preserve">, otherwise the delay requirements will be </w:t>
            </w:r>
            <w:r>
              <w:rPr>
                <w:b/>
              </w:rPr>
              <w:lastRenderedPageBreak/>
              <w:t>extended</w:t>
            </w:r>
            <w:r>
              <w:rPr>
                <w:rFonts w:hint="eastAsia"/>
                <w:b/>
              </w:rPr>
              <w:t>.</w:t>
            </w:r>
          </w:p>
          <w:p w14:paraId="46EB81F2" w14:textId="77777777" w:rsidR="00FB1625" w:rsidRDefault="000C4912">
            <w:pPr>
              <w:spacing w:after="120"/>
              <w:rPr>
                <w:b/>
              </w:rPr>
            </w:pPr>
            <w:r>
              <w:rPr>
                <w:rFonts w:hint="eastAsia"/>
                <w:b/>
              </w:rPr>
              <w:t xml:space="preserve">Proposal 9: PDCCH order to trigger random access process is not expected earlier than </w:t>
            </w:r>
            <w:r>
              <w:rPr>
                <w:b/>
              </w:rPr>
              <w:t>T</w:t>
            </w:r>
            <w:r>
              <w:rPr>
                <w:b/>
                <w:vertAlign w:val="subscript"/>
              </w:rPr>
              <w:t>HARQ</w:t>
            </w:r>
            <w:r>
              <w:rPr>
                <w:b/>
              </w:rPr>
              <w:t xml:space="preserve"> + T</w:t>
            </w:r>
            <w:r>
              <w:rPr>
                <w:b/>
                <w:vertAlign w:val="subscript"/>
              </w:rPr>
              <w:t>activation_time</w:t>
            </w:r>
            <w:r>
              <w:rPr>
                <w:rFonts w:hint="eastAsia"/>
                <w:b/>
              </w:rPr>
              <w:t>.</w:t>
            </w:r>
          </w:p>
          <w:p w14:paraId="53E50445" w14:textId="77777777" w:rsidR="00FB1625" w:rsidRDefault="000C4912">
            <w:pPr>
              <w:spacing w:after="120"/>
              <w:rPr>
                <w:b/>
              </w:rPr>
            </w:pPr>
            <w:r>
              <w:rPr>
                <w:rFonts w:hint="eastAsia"/>
                <w:b/>
              </w:rPr>
              <w:t>Proposal 10: T</w:t>
            </w:r>
            <w:r>
              <w:rPr>
                <w:rFonts w:hint="eastAsia"/>
                <w:b/>
                <w:vertAlign w:val="subscript"/>
              </w:rPr>
              <w:t>PDCCH</w:t>
            </w:r>
            <w:r>
              <w:rPr>
                <w:rFonts w:hint="eastAsia"/>
                <w:b/>
              </w:rPr>
              <w:t xml:space="preserve"> is needed for invalid TA case and T</w:t>
            </w:r>
            <w:r>
              <w:rPr>
                <w:rFonts w:hint="eastAsia"/>
                <w:b/>
                <w:vertAlign w:val="subscript"/>
              </w:rPr>
              <w:t>PDCCH</w:t>
            </w:r>
            <w:r>
              <w:rPr>
                <w:rFonts w:hint="eastAsia"/>
                <w:b/>
              </w:rPr>
              <w:t xml:space="preserve"> is the time interval from </w:t>
            </w:r>
            <w:r>
              <w:rPr>
                <w:b/>
              </w:rPr>
              <w:t>T</w:t>
            </w:r>
            <w:r>
              <w:rPr>
                <w:b/>
                <w:vertAlign w:val="subscript"/>
              </w:rPr>
              <w:t>HARQ</w:t>
            </w:r>
            <w:r>
              <w:rPr>
                <w:b/>
              </w:rPr>
              <w:t xml:space="preserve"> + T</w:t>
            </w:r>
            <w:r>
              <w:rPr>
                <w:b/>
                <w:vertAlign w:val="subscript"/>
              </w:rPr>
              <w:t>activation_time</w:t>
            </w:r>
            <w:r>
              <w:rPr>
                <w:rFonts w:hint="eastAsia"/>
                <w:b/>
              </w:rPr>
              <w:t xml:space="preserve"> until network sent PDCCH order.</w:t>
            </w:r>
          </w:p>
          <w:p w14:paraId="13E19F5D" w14:textId="77777777" w:rsidR="00FB1625" w:rsidRDefault="000C4912">
            <w:pPr>
              <w:spacing w:after="120"/>
              <w:rPr>
                <w:b/>
              </w:rPr>
            </w:pPr>
            <w:r>
              <w:rPr>
                <w:rFonts w:hint="eastAsia"/>
                <w:b/>
              </w:rPr>
              <w:t xml:space="preserve">Proposal 11: </w:t>
            </w:r>
            <w:r>
              <w:rPr>
                <w:b/>
                <w:lang w:val="pl-PL"/>
              </w:rPr>
              <w:t>There is no need to bundle the PUCCH Scell with single/multiple TAGs or intra-/inter band cases.</w:t>
            </w:r>
          </w:p>
          <w:p w14:paraId="51AB7386" w14:textId="77777777" w:rsidR="00FB1625" w:rsidRDefault="000C4912">
            <w:pPr>
              <w:overflowPunct/>
              <w:autoSpaceDE/>
              <w:autoSpaceDN/>
              <w:adjustRightInd/>
              <w:snapToGrid w:val="0"/>
              <w:spacing w:beforeLines="20" w:before="48" w:afterLines="20" w:after="48"/>
              <w:textAlignment w:val="auto"/>
              <w:rPr>
                <w:rFonts w:eastAsiaTheme="minorEastAsia"/>
                <w:lang w:eastAsia="zh-CN"/>
              </w:rPr>
            </w:pPr>
            <w:r>
              <w:rPr>
                <w:rFonts w:hint="eastAsia"/>
                <w:b/>
              </w:rPr>
              <w:t>Proposal 12: T</w:t>
            </w:r>
            <w:r>
              <w:rPr>
                <w:b/>
              </w:rPr>
              <w:t>he PUCCH SCell activation delay requirement shall for the activation of multiple SCell with one PUCCH SCell</w:t>
            </w:r>
            <w:r>
              <w:rPr>
                <w:rFonts w:hint="eastAsia"/>
                <w:b/>
              </w:rPr>
              <w:t>.</w:t>
            </w:r>
          </w:p>
        </w:tc>
      </w:tr>
      <w:tr w:rsidR="00FB1625" w14:paraId="6B611778" w14:textId="77777777">
        <w:trPr>
          <w:trHeight w:val="468"/>
        </w:trPr>
        <w:tc>
          <w:tcPr>
            <w:tcW w:w="1648" w:type="dxa"/>
          </w:tcPr>
          <w:p w14:paraId="59938520" w14:textId="77777777" w:rsidR="00FB1625" w:rsidRDefault="000C4912">
            <w:pPr>
              <w:spacing w:before="120" w:after="120"/>
            </w:pPr>
            <w:r>
              <w:lastRenderedPageBreak/>
              <w:t>R4-2117331</w:t>
            </w:r>
          </w:p>
        </w:tc>
        <w:tc>
          <w:tcPr>
            <w:tcW w:w="1437" w:type="dxa"/>
          </w:tcPr>
          <w:p w14:paraId="0B6706CD" w14:textId="77777777" w:rsidR="00FB1625" w:rsidRDefault="000C4912">
            <w:pPr>
              <w:spacing w:before="120" w:after="120"/>
              <w:rPr>
                <w:rFonts w:eastAsiaTheme="minorEastAsia"/>
                <w:lang w:eastAsia="zh-CN"/>
              </w:rPr>
            </w:pPr>
            <w:r>
              <w:rPr>
                <w:rFonts w:eastAsiaTheme="minorEastAsia" w:hint="eastAsia"/>
                <w:lang w:eastAsia="zh-CN"/>
              </w:rPr>
              <w:t>CATT</w:t>
            </w:r>
          </w:p>
        </w:tc>
        <w:tc>
          <w:tcPr>
            <w:tcW w:w="6772" w:type="dxa"/>
          </w:tcPr>
          <w:p w14:paraId="0A7CA8B6" w14:textId="77777777" w:rsidR="00FB1625" w:rsidRDefault="000C4912">
            <w:pPr>
              <w:spacing w:after="120"/>
              <w:rPr>
                <w:rFonts w:eastAsiaTheme="minorEastAsia"/>
                <w:b/>
                <w:lang w:eastAsia="zh-CN"/>
              </w:rPr>
            </w:pPr>
            <w:r>
              <w:rPr>
                <w:rFonts w:eastAsiaTheme="minorEastAsia" w:hint="eastAsia"/>
                <w:b/>
                <w:lang w:eastAsia="zh-CN"/>
              </w:rPr>
              <w:t>CR</w:t>
            </w:r>
          </w:p>
        </w:tc>
      </w:tr>
      <w:tr w:rsidR="00FB1625" w14:paraId="38A1AA19" w14:textId="77777777">
        <w:trPr>
          <w:trHeight w:val="468"/>
        </w:trPr>
        <w:tc>
          <w:tcPr>
            <w:tcW w:w="1648" w:type="dxa"/>
          </w:tcPr>
          <w:p w14:paraId="06CE5022" w14:textId="77777777" w:rsidR="00FB1625" w:rsidRDefault="000C4912">
            <w:pPr>
              <w:spacing w:before="120" w:after="120"/>
            </w:pPr>
            <w:r>
              <w:t>R4-2117448</w:t>
            </w:r>
          </w:p>
        </w:tc>
        <w:tc>
          <w:tcPr>
            <w:tcW w:w="1437" w:type="dxa"/>
          </w:tcPr>
          <w:p w14:paraId="33E4CD71" w14:textId="77777777" w:rsidR="00FB1625" w:rsidRDefault="000C4912">
            <w:pPr>
              <w:spacing w:before="120" w:after="120"/>
              <w:rPr>
                <w:rFonts w:eastAsiaTheme="minorEastAsia"/>
                <w:lang w:eastAsia="zh-CN"/>
              </w:rPr>
            </w:pPr>
            <w:r>
              <w:rPr>
                <w:rFonts w:eastAsiaTheme="minorEastAsia"/>
                <w:lang w:eastAsia="zh-CN"/>
              </w:rPr>
              <w:t>Apple</w:t>
            </w:r>
          </w:p>
        </w:tc>
        <w:tc>
          <w:tcPr>
            <w:tcW w:w="6772" w:type="dxa"/>
          </w:tcPr>
          <w:p w14:paraId="6BAA3E84" w14:textId="77777777" w:rsidR="00FB1625" w:rsidRDefault="000C4912">
            <w:pPr>
              <w:spacing w:after="120"/>
              <w:jc w:val="both"/>
              <w:rPr>
                <w:b/>
                <w:bCs/>
                <w:i/>
                <w:iCs/>
                <w:lang w:val="en-US" w:eastAsia="zh-CN"/>
              </w:rPr>
            </w:pPr>
            <w:r>
              <w:rPr>
                <w:b/>
                <w:bCs/>
                <w:i/>
                <w:iCs/>
                <w:lang w:val="en-US" w:eastAsia="zh-CN"/>
              </w:rPr>
              <w:t xml:space="preserve">Proposal 1: </w:t>
            </w:r>
          </w:p>
          <w:p w14:paraId="7D2D3F51" w14:textId="77777777" w:rsidR="00FB1625" w:rsidRDefault="000C4912">
            <w:pPr>
              <w:spacing w:after="120"/>
              <w:jc w:val="both"/>
              <w:rPr>
                <w:b/>
                <w:bCs/>
                <w:i/>
                <w:iCs/>
                <w:lang w:val="en-US" w:eastAsia="zh-CN"/>
              </w:rPr>
            </w:pPr>
            <w:r>
              <w:rPr>
                <w:b/>
                <w:bCs/>
                <w:i/>
                <w:iCs/>
                <w:lang w:val="en-US" w:eastAsia="zh-CN"/>
              </w:rPr>
              <w:t xml:space="preserve">Periodic and semi-persistent CSI reporting shall be considered for PUCCH SCell activation requirement design, like the legacy SCell activation requirement. </w:t>
            </w:r>
          </w:p>
          <w:p w14:paraId="4BE2FFE2" w14:textId="77777777" w:rsidR="00FB1625" w:rsidRDefault="000C4912">
            <w:pPr>
              <w:spacing w:after="120"/>
              <w:jc w:val="both"/>
              <w:rPr>
                <w:b/>
                <w:bCs/>
                <w:i/>
                <w:iCs/>
                <w:lang w:val="en-US" w:eastAsia="zh-CN"/>
              </w:rPr>
            </w:pPr>
            <w:r>
              <w:rPr>
                <w:b/>
                <w:bCs/>
                <w:i/>
                <w:iCs/>
                <w:lang w:val="en-US" w:eastAsia="zh-CN"/>
              </w:rPr>
              <w:t>RAN4 to not define PUCCH SCell activation requirement with aperiodic CSI reporting.</w:t>
            </w:r>
          </w:p>
          <w:p w14:paraId="5E7F6BDF" w14:textId="77777777" w:rsidR="00FB1625" w:rsidRDefault="000C4912">
            <w:pPr>
              <w:spacing w:after="120"/>
              <w:rPr>
                <w:b/>
                <w:bCs/>
                <w:i/>
                <w:iCs/>
              </w:rPr>
            </w:pPr>
            <w:r>
              <w:rPr>
                <w:b/>
                <w:bCs/>
                <w:i/>
                <w:iCs/>
              </w:rPr>
              <w:t xml:space="preserve">Proposal 2: </w:t>
            </w:r>
          </w:p>
          <w:p w14:paraId="595A43FE" w14:textId="77777777" w:rsidR="00FB1625" w:rsidRPr="00FB1625" w:rsidRDefault="000C4912">
            <w:pPr>
              <w:keepNext/>
              <w:keepLines/>
              <w:overflowPunct/>
              <w:autoSpaceDE/>
              <w:autoSpaceDN/>
              <w:adjustRightInd/>
              <w:spacing w:before="60" w:after="120"/>
              <w:jc w:val="center"/>
              <w:textAlignment w:val="auto"/>
              <w:rPr>
                <w:b/>
                <w:bCs/>
                <w:i/>
                <w:iCs/>
                <w:rPrChange w:id="2" w:author="魏旭昇" w:date="2021-11-03T15:15:00Z">
                  <w:rPr>
                    <w:rFonts w:ascii="Arial" w:eastAsia="宋体" w:hAnsi="Arial"/>
                    <w:b/>
                    <w:bCs/>
                    <w:i/>
                    <w:iCs/>
                    <w:lang w:val="zh-CN"/>
                  </w:rPr>
                </w:rPrChange>
              </w:rPr>
            </w:pPr>
            <w:r>
              <w:rPr>
                <w:b/>
                <w:bCs/>
                <w:i/>
                <w:iCs/>
                <w:rPrChange w:id="3" w:author="魏旭昇" w:date="2021-11-03T15:15:00Z">
                  <w:rPr>
                    <w:b/>
                    <w:bCs/>
                    <w:i/>
                    <w:iCs/>
                    <w:lang w:val="zh-CN"/>
                  </w:rPr>
                </w:rPrChange>
              </w:rPr>
              <w:t>Same as the beam information indication for determining the associated SSB in PDCCH order for RA.</w:t>
            </w:r>
          </w:p>
          <w:p w14:paraId="76EF5C62" w14:textId="77777777" w:rsidR="00FB1625" w:rsidRDefault="000C4912">
            <w:pPr>
              <w:spacing w:after="120"/>
              <w:jc w:val="both"/>
              <w:rPr>
                <w:b/>
                <w:bCs/>
                <w:i/>
                <w:iCs/>
                <w:lang w:val="en-US" w:eastAsia="zh-CN"/>
              </w:rPr>
            </w:pPr>
            <w:r>
              <w:rPr>
                <w:b/>
                <w:bCs/>
                <w:i/>
                <w:iCs/>
                <w:lang w:eastAsia="zh-CN"/>
              </w:rPr>
              <w:t>If the target PUCCH Scell is known, no need to indicate the beam information of PUCCH SCell to network for TCI determination.</w:t>
            </w:r>
          </w:p>
          <w:p w14:paraId="57B81822" w14:textId="77777777" w:rsidR="00FB1625" w:rsidRDefault="000C4912">
            <w:pPr>
              <w:autoSpaceDE/>
              <w:autoSpaceDN/>
              <w:adjustRightInd/>
              <w:spacing w:after="120"/>
              <w:rPr>
                <w:b/>
                <w:bCs/>
                <w:i/>
                <w:iCs/>
                <w:lang w:eastAsia="zh-CN"/>
              </w:rPr>
            </w:pPr>
            <w:r>
              <w:rPr>
                <w:b/>
                <w:bCs/>
                <w:i/>
                <w:iCs/>
                <w:lang w:eastAsia="zh-CN"/>
              </w:rPr>
              <w:t>If the target PUCCH Scell is unknown cell in FR2:</w:t>
            </w:r>
          </w:p>
          <w:p w14:paraId="4C82A5FF" w14:textId="77777777" w:rsidR="00FB1625" w:rsidRDefault="000C4912">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4B26F2B7" w14:textId="77777777" w:rsidR="00FB1625" w:rsidRDefault="000C4912">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Otherwise, need to indicate the beam information of PUCCH Scell to network for TCI determination.</w:t>
            </w:r>
          </w:p>
          <w:p w14:paraId="303A3078" w14:textId="77777777" w:rsidR="00FB1625" w:rsidRDefault="000C4912">
            <w:pPr>
              <w:autoSpaceDE/>
              <w:autoSpaceDN/>
              <w:adjustRightInd/>
              <w:spacing w:after="120"/>
              <w:rPr>
                <w:b/>
                <w:bCs/>
                <w:i/>
                <w:iCs/>
                <w:lang w:eastAsia="zh-CN"/>
              </w:rPr>
            </w:pPr>
            <w:r>
              <w:rPr>
                <w:b/>
                <w:bCs/>
                <w:i/>
                <w:iCs/>
                <w:lang w:eastAsia="zh-CN"/>
              </w:rPr>
              <w:t>If the target PUCCH Scell is unknown cell in FR1:</w:t>
            </w:r>
          </w:p>
          <w:p w14:paraId="43624B34" w14:textId="77777777" w:rsidR="00FB1625" w:rsidRDefault="000C4912">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2CEBDB0A" w14:textId="77777777" w:rsidR="00FB1625" w:rsidRDefault="000C4912">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Otherwise, need to indicate the beam information of PUCCH Scell to network for TCI determination.</w:t>
            </w:r>
          </w:p>
          <w:p w14:paraId="6F3EDD9B" w14:textId="77777777" w:rsidR="00FB1625" w:rsidRDefault="000C4912">
            <w:pPr>
              <w:jc w:val="both"/>
              <w:rPr>
                <w:b/>
                <w:bCs/>
                <w:i/>
                <w:iCs/>
                <w:lang w:eastAsia="zh-CN"/>
              </w:rPr>
            </w:pPr>
            <w:r>
              <w:rPr>
                <w:b/>
                <w:bCs/>
                <w:i/>
                <w:iCs/>
                <w:lang w:val="en-US" w:eastAsia="zh-CN"/>
              </w:rPr>
              <w:t xml:space="preserve">Proposal 3: For both valid TA and invalid TA cases in PUCCH SCell activation: </w:t>
            </w:r>
            <w:r>
              <w:rPr>
                <w:b/>
                <w:bCs/>
                <w:i/>
                <w:iCs/>
                <w:lang w:eastAsia="zh-CN"/>
              </w:rPr>
              <w:t xml:space="preserve"> </w:t>
            </w:r>
          </w:p>
          <w:p w14:paraId="59C86E61" w14:textId="77777777" w:rsidR="00FB1625" w:rsidRDefault="000C4912">
            <w:pPr>
              <w:pStyle w:val="afc"/>
              <w:widowControl w:val="0"/>
              <w:numPr>
                <w:ilvl w:val="0"/>
                <w:numId w:val="6"/>
              </w:numPr>
              <w:overflowPunct/>
              <w:spacing w:after="0"/>
              <w:ind w:firstLineChars="0"/>
              <w:jc w:val="both"/>
              <w:textAlignment w:val="auto"/>
              <w:rPr>
                <w:b/>
                <w:bCs/>
                <w:i/>
                <w:iCs/>
                <w:lang w:eastAsia="zh-CN"/>
              </w:rPr>
            </w:pPr>
            <w:r>
              <w:rPr>
                <w:b/>
                <w:bCs/>
                <w:i/>
                <w:iCs/>
                <w:lang w:eastAsia="zh-CN"/>
              </w:rPr>
              <w:t xml:space="preserve">the </w:t>
            </w:r>
            <w:r>
              <w:rPr>
                <w:b/>
                <w:bCs/>
                <w:i/>
                <w:iCs/>
                <w:lang w:val="en-US" w:eastAsia="zh-CN"/>
              </w:rPr>
              <w:t>UL spatial relation and PL-RS activation of PUCCH on target being-activated SCell should be considered for PUCCH SCell activation in FR2 only.</w:t>
            </w:r>
          </w:p>
          <w:p w14:paraId="793F6ECE" w14:textId="77777777" w:rsidR="00FB1625" w:rsidRDefault="000C4912">
            <w:pPr>
              <w:pStyle w:val="afc"/>
              <w:widowControl w:val="0"/>
              <w:numPr>
                <w:ilvl w:val="1"/>
                <w:numId w:val="7"/>
              </w:numPr>
              <w:overflowPunct/>
              <w:spacing w:after="0"/>
              <w:ind w:firstLineChars="0"/>
              <w:jc w:val="both"/>
              <w:textAlignment w:val="auto"/>
              <w:rPr>
                <w:b/>
                <w:bCs/>
                <w:i/>
                <w:iCs/>
                <w:lang w:eastAsia="zh-CN"/>
              </w:rPr>
            </w:pPr>
            <w:r>
              <w:rPr>
                <w:b/>
                <w:bCs/>
                <w:i/>
                <w:iCs/>
                <w:lang w:val="en-US" w:eastAsia="zh-CN"/>
              </w:rPr>
              <w:t>the time uncertainty of the single MAC CE for both UL spatial relation and PL-RS activation of PUCCH in target being-activated SCell shall be considered in the FR2 PUCCH SCell activation delay part (</w:t>
            </w:r>
            <w:r>
              <w:rPr>
                <w:rFonts w:ascii="Times" w:hAnsi="Times" w:cs="Times"/>
                <w:b/>
                <w:bCs/>
                <w:i/>
                <w:iCs/>
                <w:color w:val="000000"/>
                <w:lang w:val="en-US" w:eastAsia="zh-CN"/>
              </w:rPr>
              <w:t>T</w:t>
            </w:r>
            <w:r>
              <w:rPr>
                <w:rFonts w:ascii="Times" w:hAnsi="Times" w:cs="Times"/>
                <w:b/>
                <w:bCs/>
                <w:i/>
                <w:iCs/>
                <w:color w:val="000000"/>
                <w:vertAlign w:val="subscript"/>
                <w:lang w:val="en-US" w:eastAsia="zh-CN"/>
              </w:rPr>
              <w:t>activate_basic</w:t>
            </w:r>
            <w:r>
              <w:rPr>
                <w:b/>
                <w:bCs/>
                <w:i/>
                <w:iCs/>
                <w:lang w:val="en-US" w:eastAsia="zh-CN"/>
              </w:rPr>
              <w:t>).</w:t>
            </w:r>
          </w:p>
          <w:p w14:paraId="118AC070" w14:textId="77777777" w:rsidR="00FB1625" w:rsidRDefault="000C4912">
            <w:pPr>
              <w:pStyle w:val="afc"/>
              <w:widowControl w:val="0"/>
              <w:numPr>
                <w:ilvl w:val="1"/>
                <w:numId w:val="7"/>
              </w:numPr>
              <w:overflowPunct/>
              <w:spacing w:after="0"/>
              <w:ind w:firstLineChars="0"/>
              <w:jc w:val="both"/>
              <w:textAlignment w:val="auto"/>
              <w:rPr>
                <w:b/>
                <w:bCs/>
                <w:i/>
                <w:iCs/>
                <w:lang w:eastAsia="zh-CN"/>
              </w:rPr>
            </w:pPr>
            <w:r>
              <w:rPr>
                <w:b/>
                <w:bCs/>
                <w:i/>
                <w:iCs/>
                <w:lang w:eastAsia="zh-CN"/>
              </w:rPr>
              <w:t xml:space="preserve">No extra delay time is needed if UL spatial relation and PL-RS activation command and TCI activation command are </w:t>
            </w:r>
            <w:r>
              <w:rPr>
                <w:b/>
                <w:bCs/>
                <w:i/>
                <w:iCs/>
                <w:lang w:eastAsia="zh-CN"/>
              </w:rPr>
              <w:lastRenderedPageBreak/>
              <w:t>received in the same MAC CE.</w:t>
            </w:r>
          </w:p>
          <w:p w14:paraId="130535DF" w14:textId="77777777" w:rsidR="00FB1625" w:rsidRDefault="00FB1625">
            <w:pPr>
              <w:pStyle w:val="afc"/>
              <w:ind w:left="1440" w:firstLineChars="0" w:firstLine="0"/>
              <w:jc w:val="both"/>
              <w:rPr>
                <w:b/>
                <w:bCs/>
                <w:i/>
                <w:iCs/>
                <w:lang w:eastAsia="zh-CN"/>
              </w:rPr>
            </w:pPr>
          </w:p>
          <w:p w14:paraId="49F073CB" w14:textId="77777777" w:rsidR="00FB1625" w:rsidRDefault="000C4912">
            <w:pPr>
              <w:jc w:val="both"/>
              <w:rPr>
                <w:b/>
                <w:bCs/>
                <w:i/>
                <w:iCs/>
                <w:lang w:val="en-US" w:eastAsia="zh-CN"/>
              </w:rPr>
            </w:pPr>
            <w:r>
              <w:rPr>
                <w:b/>
                <w:bCs/>
                <w:i/>
                <w:iCs/>
                <w:lang w:val="en-US" w:eastAsia="zh-CN"/>
              </w:rPr>
              <w:t xml:space="preserve">Proposal 4: For both valid TA and invalid TA cases in FR2 PUCCH SCell activation, the uncertainty for receiving </w:t>
            </w:r>
            <w:r>
              <w:rPr>
                <w:b/>
                <w:bCs/>
                <w:i/>
                <w:iCs/>
                <w:lang w:eastAsia="zh-CN"/>
              </w:rPr>
              <w:t>UL spatial relation and PL-RS activation command and TCI activation command could be defined as below,</w:t>
            </w:r>
          </w:p>
          <w:p w14:paraId="28970D09" w14:textId="77777777" w:rsidR="00FB1625" w:rsidRDefault="000C4912">
            <w:pPr>
              <w:pStyle w:val="afc"/>
              <w:widowControl w:val="0"/>
              <w:numPr>
                <w:ilvl w:val="0"/>
                <w:numId w:val="6"/>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left="540" w:firstLineChars="0" w:hanging="180"/>
              <w:textAlignment w:val="auto"/>
              <w:rPr>
                <w:rFonts w:ascii="Times" w:hAnsi="Times" w:cs="Times"/>
                <w:b/>
                <w:bCs/>
                <w:i/>
                <w:iCs/>
                <w:color w:val="000000"/>
                <w:lang w:val="en-US" w:eastAsia="zh-CN"/>
              </w:rPr>
            </w:pPr>
            <w:r>
              <w:rPr>
                <w:rFonts w:ascii="Times" w:hAnsi="Times" w:cs="Times"/>
                <w:b/>
                <w:bCs/>
                <w:i/>
                <w:iCs/>
                <w:color w:val="000000"/>
                <w:lang w:val="en-US" w:eastAsia="zh-CN"/>
              </w:rPr>
              <w:t>T</w:t>
            </w:r>
            <w:r>
              <w:rPr>
                <w:rFonts w:ascii="Times" w:hAnsi="Times" w:cs="Times"/>
                <w:b/>
                <w:bCs/>
                <w:i/>
                <w:iCs/>
                <w:color w:val="000000"/>
                <w:position w:val="-2"/>
                <w:vertAlign w:val="subscript"/>
                <w:lang w:val="en-US" w:eastAsia="zh-CN"/>
              </w:rPr>
              <w:t xml:space="preserve">uncertainty_MAC </w:t>
            </w:r>
            <w:r>
              <w:rPr>
                <w:rFonts w:ascii="Times" w:hAnsi="Times" w:cs="Times"/>
                <w:b/>
                <w:bCs/>
                <w:i/>
                <w:iCs/>
                <w:color w:val="000000"/>
                <w:lang w:val="en-US" w:eastAsia="zh-CN"/>
              </w:rPr>
              <w:t>is the time period between reception of the last activation command for PDCCH TCI, PDSCH TCI (when applicable), UL spatial relation and PL-RS relative to</w:t>
            </w:r>
          </w:p>
          <w:p w14:paraId="45DBE763" w14:textId="77777777" w:rsidR="00FB1625" w:rsidRDefault="000C4912">
            <w:pPr>
              <w:pStyle w:val="afc"/>
              <w:widowControl w:val="0"/>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firstLineChars="0"/>
              <w:textAlignment w:val="auto"/>
              <w:rPr>
                <w:rFonts w:ascii="Times" w:hAnsi="Times" w:cs="Times"/>
                <w:b/>
                <w:bCs/>
                <w:i/>
                <w:iCs/>
                <w:color w:val="000000"/>
                <w:lang w:val="en-US" w:eastAsia="zh-CN"/>
              </w:rPr>
            </w:pPr>
            <w:r>
              <w:rPr>
                <w:rFonts w:ascii="Times" w:hAnsi="Times" w:cs="Times"/>
                <w:b/>
                <w:bCs/>
                <w:i/>
                <w:iCs/>
                <w:color w:val="000000"/>
                <w:lang w:val="en-US" w:eastAsia="zh-CN"/>
              </w:rPr>
              <w:t>SCell activation command for known case;</w:t>
            </w:r>
          </w:p>
          <w:p w14:paraId="2048A7FE" w14:textId="77777777" w:rsidR="00FB1625" w:rsidRDefault="000C4912">
            <w:pPr>
              <w:pStyle w:val="afc"/>
              <w:widowControl w:val="0"/>
              <w:numPr>
                <w:ilvl w:val="1"/>
                <w:numId w:val="7"/>
              </w:numPr>
              <w:overflowPunct/>
              <w:spacing w:after="0" w:line="360" w:lineRule="auto"/>
              <w:ind w:firstLineChars="0"/>
              <w:jc w:val="both"/>
              <w:textAlignment w:val="auto"/>
              <w:rPr>
                <w:b/>
                <w:bCs/>
                <w:i/>
                <w:iCs/>
                <w:lang w:eastAsia="zh-CN"/>
              </w:rPr>
            </w:pPr>
            <w:r>
              <w:rPr>
                <w:rFonts w:ascii="Times" w:hAnsi="Times" w:cs="Times"/>
                <w:b/>
                <w:bCs/>
                <w:i/>
                <w:iCs/>
                <w:color w:val="000000"/>
                <w:lang w:val="en-US" w:eastAsia="zh-CN"/>
              </w:rPr>
              <w:t>First valid L1-RSRP reporting for unknown case.</w:t>
            </w:r>
            <w:r>
              <w:rPr>
                <w:b/>
                <w:bCs/>
                <w:i/>
                <w:iCs/>
                <w:lang w:val="en-US" w:eastAsia="zh-CN"/>
              </w:rPr>
              <w:t xml:space="preserve"> </w:t>
            </w:r>
            <w:r>
              <w:rPr>
                <w:b/>
                <w:bCs/>
                <w:i/>
                <w:iCs/>
                <w:lang w:eastAsia="zh-CN"/>
              </w:rPr>
              <w:t xml:space="preserve"> </w:t>
            </w:r>
          </w:p>
          <w:p w14:paraId="1E618BC0" w14:textId="77777777" w:rsidR="00FB1625" w:rsidRDefault="000C4912">
            <w:pPr>
              <w:spacing w:after="120"/>
              <w:jc w:val="both"/>
              <w:rPr>
                <w:b/>
                <w:bCs/>
                <w:i/>
                <w:iCs/>
                <w:color w:val="000000"/>
                <w:lang w:val="en-US" w:eastAsia="zh-CN"/>
              </w:rPr>
            </w:pPr>
            <w:r>
              <w:rPr>
                <w:b/>
                <w:bCs/>
                <w:i/>
                <w:iCs/>
                <w:color w:val="000000"/>
                <w:lang w:val="en-US" w:eastAsia="zh-CN"/>
              </w:rPr>
              <w:t>Proposal 5: Regarding t</w:t>
            </w:r>
            <w:r>
              <w:rPr>
                <w:b/>
                <w:bCs/>
                <w:i/>
                <w:iCs/>
                <w:color w:val="000000"/>
                <w:lang w:eastAsia="zh-CN"/>
              </w:rPr>
              <w:t>he PUCCH SCell activation requirements for invalid TA case,</w:t>
            </w:r>
          </w:p>
          <w:p w14:paraId="1F3AFB60" w14:textId="77777777" w:rsidR="00FB1625" w:rsidRDefault="000C4912">
            <w:pPr>
              <w:pStyle w:val="afc"/>
              <w:numPr>
                <w:ilvl w:val="0"/>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If UE does not have the valid TA on the PUCCH Scell being activated, an additional UL synchronization procedure to obtain the valid TA</w:t>
            </w:r>
            <w:r>
              <w:rPr>
                <w:rFonts w:eastAsiaTheme="minorEastAsia"/>
                <w:b/>
                <w:bCs/>
                <w:i/>
                <w:iCs/>
                <w:lang w:val="pl-PL" w:eastAsia="zh-CN"/>
              </w:rPr>
              <w:t xml:space="preserve"> comparing to </w:t>
            </w:r>
            <w:r>
              <w:rPr>
                <w:rFonts w:eastAsiaTheme="minorEastAsia"/>
                <w:b/>
                <w:bCs/>
                <w:i/>
                <w:iCs/>
                <w:lang w:val="pl-PL"/>
              </w:rPr>
              <w:t>( T</w:t>
            </w:r>
            <w:r>
              <w:rPr>
                <w:rFonts w:eastAsiaTheme="minorEastAsia"/>
                <w:b/>
                <w:bCs/>
                <w:i/>
                <w:iCs/>
                <w:vertAlign w:val="subscript"/>
                <w:lang w:val="pl-PL"/>
              </w:rPr>
              <w:t>HARQ</w:t>
            </w:r>
            <w:r>
              <w:rPr>
                <w:rFonts w:eastAsiaTheme="minorEastAsia"/>
                <w:b/>
                <w:bCs/>
                <w:i/>
                <w:iCs/>
                <w:lang w:val="pl-PL"/>
              </w:rPr>
              <w:t xml:space="preserve"> + T</w:t>
            </w:r>
            <w:r>
              <w:rPr>
                <w:rFonts w:eastAsiaTheme="minorEastAsia"/>
                <w:b/>
                <w:bCs/>
                <w:i/>
                <w:iCs/>
                <w:vertAlign w:val="subscript"/>
                <w:lang w:val="pl-PL"/>
              </w:rPr>
              <w:t>activation_time</w:t>
            </w:r>
            <w:r>
              <w:rPr>
                <w:rFonts w:eastAsiaTheme="minorEastAsia"/>
                <w:b/>
                <w:bCs/>
                <w:i/>
                <w:iCs/>
                <w:lang w:val="pl-PL"/>
              </w:rPr>
              <w:t xml:space="preserve"> +T</w:t>
            </w:r>
            <w:r>
              <w:rPr>
                <w:rFonts w:eastAsiaTheme="minorEastAsia"/>
                <w:b/>
                <w:bCs/>
                <w:i/>
                <w:iCs/>
                <w:vertAlign w:val="subscript"/>
                <w:lang w:val="pl-PL"/>
              </w:rPr>
              <w:t>CSI_Reporting</w:t>
            </w:r>
            <w:r>
              <w:rPr>
                <w:rFonts w:eastAsiaTheme="minorEastAsia"/>
                <w:b/>
                <w:bCs/>
                <w:i/>
                <w:iCs/>
                <w:lang w:val="pl-PL"/>
              </w:rPr>
              <w:t>) shall be considered which including the following factors:</w:t>
            </w:r>
          </w:p>
          <w:p w14:paraId="34CA5550"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uncertainty in acquiring the first available PRACH occasion in the PUCCH Scell(T1);</w:t>
            </w:r>
          </w:p>
          <w:p w14:paraId="5137A3D2"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obtaining a valid TA command for the sTAG to which the Scell configured with PUCCH belongs(T2);</w:t>
            </w:r>
          </w:p>
          <w:p w14:paraId="5E948D3F"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applying the received TA for uplink transmission(T3)</w:t>
            </w:r>
          </w:p>
          <w:p w14:paraId="03FBA18D" w14:textId="77777777" w:rsidR="00FB1625" w:rsidRDefault="000C4912">
            <w:pPr>
              <w:jc w:val="both"/>
              <w:rPr>
                <w:b/>
                <w:bCs/>
                <w:i/>
                <w:iCs/>
                <w:color w:val="000000"/>
                <w:lang w:val="en-US" w:eastAsia="zh-CN"/>
              </w:rPr>
            </w:pPr>
            <w:r>
              <w:rPr>
                <w:b/>
                <w:bCs/>
                <w:i/>
                <w:iCs/>
                <w:color w:val="000000"/>
                <w:lang w:val="en-US" w:eastAsia="zh-CN"/>
              </w:rPr>
              <w:t>Proposal 6: In NR PUCCH SCell activation delay requirement with invalid TA, T</w:t>
            </w:r>
            <w:r>
              <w:rPr>
                <w:b/>
                <w:bCs/>
                <w:i/>
                <w:iCs/>
                <w:color w:val="000000"/>
                <w:vertAlign w:val="subscript"/>
                <w:lang w:val="en-US" w:eastAsia="zh-CN"/>
              </w:rPr>
              <w:t>2</w:t>
            </w:r>
            <w:r>
              <w:rPr>
                <w:b/>
                <w:bCs/>
                <w:i/>
                <w:iCs/>
                <w:color w:val="000000"/>
                <w:lang w:val="en-US" w:eastAsia="zh-CN"/>
              </w:rPr>
              <w:t xml:space="preserve"> is the delay from slot </w:t>
            </w:r>
            <w:r>
              <w:rPr>
                <w:b/>
                <w:bCs/>
                <w:i/>
                <w:iCs/>
                <w:lang w:val="en-US" w:eastAsia="ja-JP"/>
              </w:rPr>
              <w:t>n + (T</w:t>
            </w:r>
            <w:r>
              <w:rPr>
                <w:b/>
                <w:bCs/>
                <w:i/>
                <w:iCs/>
                <w:vertAlign w:val="subscript"/>
                <w:lang w:val="en-US" w:eastAsia="ja-JP"/>
              </w:rPr>
              <w:t>HARQ</w:t>
            </w:r>
            <w:r>
              <w:rPr>
                <w:b/>
                <w:bCs/>
                <w:i/>
                <w:iCs/>
                <w:lang w:val="en-US" w:eastAsia="ja-JP"/>
              </w:rPr>
              <w:t xml:space="preserve"> + T</w:t>
            </w:r>
            <w:r>
              <w:rPr>
                <w:b/>
                <w:bCs/>
                <w:i/>
                <w:iCs/>
                <w:vertAlign w:val="subscript"/>
                <w:lang w:val="en-US" w:eastAsia="ja-JP"/>
              </w:rPr>
              <w:t xml:space="preserve">activatation_time </w:t>
            </w:r>
            <w:r>
              <w:rPr>
                <w:b/>
                <w:bCs/>
                <w:i/>
                <w:iCs/>
                <w:lang w:val="en-US" w:eastAsia="ja-JP"/>
              </w:rPr>
              <w:t>+T</w:t>
            </w:r>
            <w:r>
              <w:rPr>
                <w:b/>
                <w:bCs/>
                <w:i/>
                <w:iCs/>
                <w:vertAlign w:val="subscript"/>
                <w:lang w:val="en-US" w:eastAsia="ja-JP"/>
              </w:rPr>
              <w:t>1</w:t>
            </w:r>
            <w:r>
              <w:rPr>
                <w:b/>
                <w:bCs/>
                <w:i/>
                <w:iCs/>
                <w:lang w:val="en-US" w:eastAsia="ja-JP"/>
              </w:rPr>
              <w:t>)/</w:t>
            </w:r>
            <w:r>
              <w:rPr>
                <w:b/>
                <w:bCs/>
                <w:i/>
                <w:iCs/>
                <w:color w:val="000000"/>
                <w:lang w:val="en-US" w:eastAsia="zh-CN"/>
              </w:rPr>
              <w:t xml:space="preserve">NR slot length until UE has obtained a valid TA command for the target PUCCH SCell being activated. </w:t>
            </w:r>
            <w:r>
              <w:rPr>
                <w:b/>
                <w:bCs/>
                <w:i/>
                <w:iCs/>
                <w:lang w:val="en-US" w:eastAsia="ja-JP"/>
              </w:rPr>
              <w:t>T</w:t>
            </w:r>
            <w:r>
              <w:rPr>
                <w:b/>
                <w:bCs/>
                <w:i/>
                <w:iCs/>
                <w:vertAlign w:val="subscript"/>
                <w:lang w:val="en-US" w:eastAsia="ja-JP"/>
              </w:rPr>
              <w:t>activatation_time</w:t>
            </w:r>
            <w:r>
              <w:rPr>
                <w:b/>
                <w:bCs/>
                <w:i/>
                <w:iCs/>
                <w:color w:val="000000"/>
                <w:vertAlign w:val="subscript"/>
                <w:lang w:val="en-US" w:eastAsia="zh-CN"/>
              </w:rPr>
              <w:t xml:space="preserve"> </w:t>
            </w:r>
            <w:r>
              <w:rPr>
                <w:b/>
                <w:bCs/>
                <w:i/>
                <w:iCs/>
                <w:color w:val="000000"/>
                <w:lang w:val="en-US" w:eastAsia="zh-CN"/>
              </w:rPr>
              <w:t>is the normal SCell activation delay in TS38.133 section 8.3.2. slot n is the slot when UE received PUCCH SCell activation MAC CE.</w:t>
            </w:r>
          </w:p>
          <w:p w14:paraId="677154C5" w14:textId="77777777" w:rsidR="00FB1625" w:rsidRDefault="000C4912">
            <w:pPr>
              <w:spacing w:after="0"/>
              <w:rPr>
                <w:b/>
                <w:bCs/>
                <w:i/>
                <w:iCs/>
                <w:lang w:eastAsia="zh-CN"/>
              </w:rPr>
            </w:pPr>
            <w:r>
              <w:rPr>
                <w:b/>
                <w:bCs/>
                <w:i/>
                <w:iCs/>
                <w:lang w:eastAsia="zh-CN"/>
              </w:rPr>
              <w:t>Proposal 7: regarding interruption requirements for PUCCH Scell activation in invalid TA case:</w:t>
            </w:r>
          </w:p>
          <w:p w14:paraId="01CDEC67" w14:textId="77777777" w:rsidR="00FB1625" w:rsidRDefault="000C4912">
            <w:pPr>
              <w:pStyle w:val="afc"/>
              <w:widowControl w:val="0"/>
              <w:numPr>
                <w:ilvl w:val="0"/>
                <w:numId w:val="6"/>
              </w:numPr>
              <w:overflowPunct/>
              <w:spacing w:after="0"/>
              <w:ind w:firstLineChars="0"/>
              <w:textAlignment w:val="auto"/>
              <w:rPr>
                <w:b/>
                <w:bCs/>
                <w:i/>
                <w:iCs/>
                <w:lang w:eastAsia="zh-CN"/>
              </w:rPr>
            </w:pPr>
            <w:r>
              <w:rPr>
                <w:b/>
                <w:bCs/>
                <w:i/>
                <w:iCs/>
                <w:lang w:eastAsia="zh-CN"/>
              </w:rPr>
              <w:t xml:space="preserve">The interruption requirement shall include the existing requirement for Scell activation in Rel-15. </w:t>
            </w:r>
          </w:p>
          <w:p w14:paraId="53F2CEEF" w14:textId="77777777" w:rsidR="00FB1625" w:rsidRDefault="000C4912">
            <w:pPr>
              <w:pStyle w:val="afc"/>
              <w:widowControl w:val="0"/>
              <w:numPr>
                <w:ilvl w:val="0"/>
                <w:numId w:val="6"/>
              </w:numPr>
              <w:overflowPunct/>
              <w:spacing w:after="0"/>
              <w:ind w:firstLineChars="0"/>
              <w:textAlignment w:val="auto"/>
              <w:rPr>
                <w:b/>
                <w:bCs/>
                <w:i/>
                <w:iCs/>
                <w:lang w:eastAsia="zh-CN"/>
              </w:rPr>
            </w:pPr>
            <w:r>
              <w:rPr>
                <w:b/>
                <w:bCs/>
                <w:i/>
                <w:iCs/>
                <w:lang w:val="en-US" w:eastAsia="zh-CN"/>
              </w:rPr>
              <w:t>I</w:t>
            </w:r>
            <w:r>
              <w:rPr>
                <w:b/>
                <w:bCs/>
                <w:i/>
                <w:iCs/>
                <w:lang w:eastAsia="zh-CN"/>
              </w:rPr>
              <w:t>ntroduce</w:t>
            </w:r>
            <w:r>
              <w:rPr>
                <w:b/>
                <w:bCs/>
                <w:i/>
                <w:iCs/>
                <w:lang w:val="en-US" w:eastAsia="zh-CN"/>
              </w:rPr>
              <w:t xml:space="preserve"> additional</w:t>
            </w:r>
            <w:r>
              <w:rPr>
                <w:b/>
                <w:bCs/>
                <w:i/>
                <w:iCs/>
                <w:lang w:eastAsia="zh-CN"/>
              </w:rPr>
              <w:t xml:space="preserve"> interruption by PRACH transmission </w:t>
            </w:r>
            <w:r>
              <w:rPr>
                <w:b/>
                <w:bCs/>
                <w:i/>
                <w:iCs/>
                <w:lang w:val="en-US" w:eastAsia="zh-CN"/>
              </w:rPr>
              <w:t xml:space="preserve">when </w:t>
            </w:r>
            <w:r>
              <w:rPr>
                <w:b/>
                <w:bCs/>
                <w:i/>
                <w:iCs/>
                <w:lang w:eastAsia="zh-CN"/>
              </w:rPr>
              <w:t>target PUCCH SCell RACH has different SCS from spCell data/control channel and UE does not support diffNumerologyAcrossPUCCH-Group.</w:t>
            </w:r>
          </w:p>
          <w:p w14:paraId="24F9846A" w14:textId="77777777" w:rsidR="00FB1625" w:rsidRDefault="000C4912">
            <w:pPr>
              <w:pStyle w:val="afc"/>
              <w:widowControl w:val="0"/>
              <w:numPr>
                <w:ilvl w:val="0"/>
                <w:numId w:val="6"/>
              </w:numPr>
              <w:overflowPunct/>
              <w:spacing w:after="0"/>
              <w:ind w:firstLineChars="0"/>
              <w:textAlignment w:val="auto"/>
              <w:rPr>
                <w:b/>
                <w:bCs/>
                <w:i/>
                <w:iCs/>
                <w:lang w:eastAsia="zh-CN"/>
              </w:rPr>
            </w:pPr>
            <w:r>
              <w:rPr>
                <w:b/>
                <w:bCs/>
                <w:i/>
                <w:iCs/>
                <w:lang w:eastAsia="zh-CN"/>
              </w:rPr>
              <w:t>No need to revisit R15 RACH requirement.</w:t>
            </w:r>
          </w:p>
          <w:p w14:paraId="13599BF8" w14:textId="77777777" w:rsidR="00FB1625" w:rsidRDefault="00FB1625">
            <w:pPr>
              <w:pStyle w:val="afc"/>
              <w:ind w:left="720" w:firstLineChars="0" w:firstLine="0"/>
              <w:rPr>
                <w:b/>
                <w:bCs/>
                <w:i/>
                <w:iCs/>
                <w:lang w:eastAsia="zh-CN"/>
              </w:rPr>
            </w:pPr>
          </w:p>
          <w:p w14:paraId="6FC13B2E" w14:textId="77777777" w:rsidR="00FB1625" w:rsidRDefault="000C4912">
            <w:pPr>
              <w:rPr>
                <w:b/>
                <w:bCs/>
                <w:i/>
                <w:iCs/>
                <w:lang w:eastAsia="zh-CN"/>
              </w:rPr>
            </w:pPr>
            <w:r>
              <w:rPr>
                <w:b/>
                <w:bCs/>
                <w:i/>
                <w:iCs/>
                <w:lang w:eastAsia="zh-CN"/>
              </w:rPr>
              <w:t>Proposal 8: send LS to RAN2 to clarify the diffNumerologyAcrossPUCCH-Group to include RACH as below,</w:t>
            </w:r>
          </w:p>
          <w:p w14:paraId="6308357E" w14:textId="77777777" w:rsidR="00FB1625" w:rsidRDefault="000C49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b/>
                <w:bCs/>
                <w:i/>
                <w:iCs/>
                <w:color w:val="000000"/>
                <w:lang w:val="en-US" w:eastAsia="zh-CN"/>
              </w:rPr>
            </w:pPr>
            <w:r>
              <w:rPr>
                <w:b/>
                <w:bCs/>
                <w:i/>
                <w:iCs/>
                <w:color w:val="000000"/>
                <w:lang w:val="en-US" w:eastAsia="zh-CN"/>
              </w:rPr>
              <w:t>diffNumerologyAcrossPUCCH-Group</w:t>
            </w:r>
          </w:p>
          <w:p w14:paraId="4CF8FE43" w14:textId="77777777" w:rsidR="00FB1625" w:rsidRDefault="000C4912">
            <w:pPr>
              <w:rPr>
                <w:b/>
                <w:bCs/>
                <w:i/>
                <w:iCs/>
                <w:color w:val="000000"/>
                <w:lang w:val="en-US" w:eastAsia="zh-CN"/>
              </w:rPr>
            </w:pPr>
            <w:r>
              <w:rPr>
                <w:b/>
                <w:bCs/>
                <w:i/>
                <w:iCs/>
                <w:color w:val="000000"/>
                <w:lang w:val="en-US" w:eastAsia="zh-CN"/>
              </w:rPr>
              <w:t xml:space="preserve">Indicates whether different numerology across two NR PUCCH groups for </w:t>
            </w:r>
            <w:r>
              <w:rPr>
                <w:b/>
                <w:bCs/>
                <w:i/>
                <w:iCs/>
                <w:color w:val="000000"/>
                <w:highlight w:val="yellow"/>
                <w:lang w:val="en-US" w:eastAsia="zh-CN"/>
              </w:rPr>
              <w:t>data, control, and random access channel</w:t>
            </w:r>
            <w:r>
              <w:rPr>
                <w:b/>
                <w:bCs/>
                <w:i/>
                <w:iCs/>
                <w:color w:val="000000"/>
                <w:lang w:val="en-US" w:eastAsia="zh-CN"/>
              </w:rPr>
              <w:t xml:space="preserve"> at a given time in NR CA and (NG)EN-DC/NE-DC is supported by the UE.</w:t>
            </w:r>
          </w:p>
          <w:p w14:paraId="073F21DE" w14:textId="77777777" w:rsidR="00FB1625" w:rsidRDefault="000C49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Pr>
                <w:b/>
                <w:bCs/>
                <w:i/>
                <w:iCs/>
                <w:color w:val="000000"/>
                <w:lang w:val="en-US" w:eastAsia="zh-CN"/>
              </w:rPr>
              <w:t>Proposal 9:</w:t>
            </w:r>
            <w:r>
              <w:rPr>
                <w:color w:val="000000"/>
                <w:lang w:val="en-US" w:eastAsia="zh-CN"/>
              </w:rPr>
              <w:t xml:space="preserve"> </w:t>
            </w:r>
            <w:r>
              <w:rPr>
                <w:b/>
                <w:bCs/>
                <w:i/>
                <w:iCs/>
                <w:color w:val="000000"/>
                <w:lang w:val="en-US" w:eastAsia="zh-CN"/>
              </w:rPr>
              <w:t>Applicability on interruption is:</w:t>
            </w:r>
          </w:p>
          <w:p w14:paraId="1C02E6BE" w14:textId="77777777" w:rsidR="00FB1625" w:rsidRDefault="000C4912">
            <w:pPr>
              <w:pStyle w:val="afc"/>
              <w:widowControl w:val="0"/>
              <w:numPr>
                <w:ilvl w:val="0"/>
                <w:numId w:val="8"/>
              </w:numPr>
              <w:overflowPunct/>
              <w:autoSpaceDE/>
              <w:autoSpaceDN/>
              <w:adjustRightInd/>
              <w:spacing w:after="120"/>
              <w:ind w:firstLineChars="0"/>
              <w:textAlignment w:val="auto"/>
              <w:rPr>
                <w:b/>
                <w:bCs/>
                <w:i/>
                <w:iCs/>
                <w:lang w:eastAsia="zh-CN"/>
              </w:rPr>
            </w:pPr>
            <w:r>
              <w:rPr>
                <w:b/>
                <w:bCs/>
                <w:i/>
                <w:iCs/>
                <w:lang w:eastAsia="zh-CN"/>
              </w:rPr>
              <w:t>No interruption occurs in same FR as the target PUCCH Scell during the Scell activation procedure if UE supports per-FR MG, otherwise the PUCCH Scell activation delay can be extended, and</w:t>
            </w:r>
          </w:p>
          <w:p w14:paraId="365AB721" w14:textId="77777777" w:rsidR="00FB1625" w:rsidRDefault="000C4912">
            <w:pPr>
              <w:pStyle w:val="afc"/>
              <w:widowControl w:val="0"/>
              <w:numPr>
                <w:ilvl w:val="0"/>
                <w:numId w:val="8"/>
              </w:numPr>
              <w:overflowPunct/>
              <w:autoSpaceDE/>
              <w:autoSpaceDN/>
              <w:adjustRightInd/>
              <w:spacing w:after="120"/>
              <w:ind w:firstLineChars="0"/>
              <w:textAlignment w:val="auto"/>
              <w:rPr>
                <w:b/>
                <w:bCs/>
                <w:i/>
                <w:iCs/>
                <w:lang w:eastAsia="zh-CN"/>
              </w:rPr>
            </w:pPr>
            <w:r>
              <w:rPr>
                <w:b/>
                <w:bCs/>
                <w:i/>
                <w:iCs/>
                <w:lang w:eastAsia="zh-CN"/>
              </w:rPr>
              <w:lastRenderedPageBreak/>
              <w:t>No interruption occurs during the Scell activation procedure if UE does not support per-FR MG, otherwise the PUCCH Scell activation delay can be extended.</w:t>
            </w:r>
          </w:p>
          <w:p w14:paraId="513037FE" w14:textId="77777777" w:rsidR="00FB1625" w:rsidRDefault="000C4912">
            <w:pPr>
              <w:pStyle w:val="afc"/>
              <w:widowControl w:val="0"/>
              <w:numPr>
                <w:ilvl w:val="0"/>
                <w:numId w:val="8"/>
              </w:numPr>
              <w:overflowPunct/>
              <w:autoSpaceDE/>
              <w:autoSpaceDN/>
              <w:adjustRightInd/>
              <w:spacing w:after="120"/>
              <w:ind w:firstLineChars="0"/>
              <w:textAlignment w:val="auto"/>
              <w:rPr>
                <w:b/>
                <w:bCs/>
                <w:i/>
                <w:iCs/>
                <w:lang w:eastAsia="zh-CN"/>
              </w:rPr>
            </w:pPr>
            <w:r>
              <w:rPr>
                <w:b/>
                <w:bCs/>
                <w:i/>
                <w:iCs/>
                <w:lang w:eastAsia="zh-CN"/>
              </w:rPr>
              <w:t>The above interruption is caused by factor defined in TS38.133 section 8.2.1.1 for EN-DC, in TS38.133 section 8.2.2.1 for NR SA, in TS38.133 section 8.2.3.1 for NE-DC and in TS38.133 section 8.2.4.1 for NR-DC.</w:t>
            </w:r>
          </w:p>
          <w:p w14:paraId="41E0DE4B" w14:textId="77777777" w:rsidR="00FB1625" w:rsidRDefault="000C4912">
            <w:pPr>
              <w:autoSpaceDE/>
              <w:autoSpaceDN/>
              <w:adjustRightInd/>
              <w:spacing w:after="120"/>
              <w:rPr>
                <w:b/>
                <w:bCs/>
                <w:i/>
                <w:iCs/>
                <w:lang w:val="en-US" w:eastAsia="zh-CN"/>
              </w:rPr>
            </w:pPr>
            <w:r>
              <w:rPr>
                <w:rFonts w:ascii="Times" w:hAnsi="Times" w:cs="Times"/>
                <w:b/>
                <w:bCs/>
                <w:i/>
                <w:iCs/>
                <w:color w:val="000000"/>
                <w:lang w:val="en-US" w:eastAsia="zh-CN"/>
              </w:rPr>
              <w:t xml:space="preserve">Proposal 10: </w:t>
            </w:r>
            <w:r>
              <w:rPr>
                <w:rFonts w:ascii="Times" w:hAnsi="Times" w:cs="Times" w:hint="eastAsia"/>
                <w:b/>
                <w:bCs/>
                <w:i/>
                <w:iCs/>
                <w:color w:val="000000"/>
                <w:lang w:val="en-US" w:eastAsia="zh-CN"/>
              </w:rPr>
              <w:t>Applicability on PDCCH order receiving</w:t>
            </w:r>
            <w:r>
              <w:rPr>
                <w:rFonts w:ascii="Times" w:hAnsi="Times" w:cs="Times"/>
                <w:b/>
                <w:bCs/>
                <w:i/>
                <w:iCs/>
                <w:color w:val="000000"/>
                <w:lang w:val="en-US" w:eastAsia="zh-CN"/>
              </w:rPr>
              <w:t xml:space="preserve"> is</w:t>
            </w:r>
            <w:r>
              <w:rPr>
                <w:b/>
                <w:bCs/>
                <w:i/>
                <w:iCs/>
                <w:lang w:val="en-US" w:eastAsia="zh-CN"/>
              </w:rPr>
              <w:t xml:space="preserve">: </w:t>
            </w:r>
          </w:p>
          <w:p w14:paraId="6ABCC6F9" w14:textId="77777777" w:rsidR="00FB1625" w:rsidRDefault="000C4912">
            <w:pPr>
              <w:autoSpaceDE/>
              <w:autoSpaceDN/>
              <w:adjustRightInd/>
              <w:spacing w:after="120"/>
              <w:rPr>
                <w:b/>
                <w:bCs/>
                <w:i/>
                <w:iCs/>
                <w:lang w:val="en-US" w:eastAsia="zh-CN"/>
              </w:rPr>
            </w:pPr>
            <w:r>
              <w:rPr>
                <w:b/>
                <w:bCs/>
                <w:i/>
                <w:iCs/>
                <w:lang w:val="en-US" w:eastAsia="zh-CN"/>
              </w:rPr>
              <w:t>The UE has successfully received a PDCCH order to initiate RA procedure on the PUCCH SCell within T</w:t>
            </w:r>
            <w:r>
              <w:rPr>
                <w:b/>
                <w:bCs/>
                <w:i/>
                <w:iCs/>
                <w:position w:val="-2"/>
                <w:vertAlign w:val="subscript"/>
                <w:lang w:val="en-US" w:eastAsia="zh-CN"/>
              </w:rPr>
              <w:t>activate_basic</w:t>
            </w:r>
            <w:r>
              <w:rPr>
                <w:b/>
                <w:bCs/>
                <w:i/>
                <w:iCs/>
                <w:position w:val="-2"/>
                <w:lang w:val="en-US" w:eastAsia="zh-CN"/>
              </w:rPr>
              <w:t xml:space="preserve"> </w:t>
            </w:r>
            <w:r>
              <w:rPr>
                <w:b/>
                <w:bCs/>
                <w:i/>
                <w:iCs/>
                <w:lang w:val="en-US" w:eastAsia="zh-CN"/>
              </w:rPr>
              <w:t>otherwise additional delay to activate the SCell is expected</w:t>
            </w:r>
            <w:r>
              <w:rPr>
                <w:rFonts w:eastAsiaTheme="minorEastAsia" w:hint="eastAsia"/>
                <w:b/>
                <w:bCs/>
                <w:i/>
                <w:iCs/>
                <w:lang w:val="en-US" w:eastAsia="zh-CN"/>
              </w:rPr>
              <w:t xml:space="preserve">. </w:t>
            </w:r>
          </w:p>
          <w:p w14:paraId="672A3597" w14:textId="77777777" w:rsidR="00FB1625" w:rsidRDefault="000C4912">
            <w:pPr>
              <w:autoSpaceDE/>
              <w:autoSpaceDN/>
              <w:adjustRightInd/>
              <w:spacing w:after="120"/>
              <w:rPr>
                <w:b/>
                <w:bCs/>
                <w:i/>
                <w:iCs/>
                <w:lang w:val="en-US" w:eastAsia="zh-CN"/>
              </w:rPr>
            </w:pPr>
            <w:r>
              <w:rPr>
                <w:rFonts w:ascii="Times" w:hAnsi="Times" w:cs="Times"/>
                <w:b/>
                <w:bCs/>
                <w:i/>
                <w:iCs/>
                <w:color w:val="000000"/>
                <w:lang w:val="en-US" w:eastAsia="zh-CN"/>
              </w:rPr>
              <w:t xml:space="preserve">Proposal 11: </w:t>
            </w:r>
          </w:p>
          <w:p w14:paraId="5956DAB7" w14:textId="77777777" w:rsidR="00FB1625" w:rsidRDefault="000C4912">
            <w:pPr>
              <w:pStyle w:val="afc"/>
              <w:widowControl w:val="0"/>
              <w:numPr>
                <w:ilvl w:val="0"/>
                <w:numId w:val="9"/>
              </w:numPr>
              <w:overflowPunct/>
              <w:autoSpaceDE/>
              <w:autoSpaceDN/>
              <w:adjustRightInd/>
              <w:spacing w:after="120"/>
              <w:ind w:firstLineChars="0"/>
              <w:textAlignment w:val="auto"/>
              <w:rPr>
                <w:b/>
                <w:bCs/>
                <w:i/>
                <w:iCs/>
                <w:lang w:val="en-US" w:eastAsia="zh-CN"/>
              </w:rPr>
            </w:pPr>
            <w:r>
              <w:rPr>
                <w:b/>
                <w:bCs/>
                <w:i/>
                <w:iCs/>
                <w:lang w:val="en-US" w:eastAsia="zh-CN"/>
              </w:rPr>
              <w:t>RAN4 to define the PUCCH SCell activation only for the case when target PUCCH SCell and existing serving cells belong to the different TAGs; otherwise UE behavior shall be clarified as in above case (1) and (2).</w:t>
            </w:r>
          </w:p>
          <w:p w14:paraId="741177CB" w14:textId="77777777" w:rsidR="00FB1625" w:rsidRDefault="000C4912">
            <w:pPr>
              <w:pStyle w:val="afc"/>
              <w:widowControl w:val="0"/>
              <w:numPr>
                <w:ilvl w:val="0"/>
                <w:numId w:val="9"/>
              </w:numPr>
              <w:overflowPunct/>
              <w:autoSpaceDE/>
              <w:autoSpaceDN/>
              <w:adjustRightInd/>
              <w:spacing w:after="120"/>
              <w:ind w:firstLineChars="0"/>
              <w:textAlignment w:val="auto"/>
              <w:rPr>
                <w:b/>
                <w:bCs/>
                <w:i/>
                <w:iCs/>
                <w:lang w:val="en-US"/>
              </w:rPr>
            </w:pPr>
            <w:r>
              <w:rPr>
                <w:b/>
                <w:bCs/>
                <w:i/>
                <w:iCs/>
                <w:lang w:val="en-US"/>
              </w:rPr>
              <w:t>There is no need to bundle the PUCCH Scell with intra-/inter band cases.</w:t>
            </w:r>
          </w:p>
          <w:p w14:paraId="5D2D945D" w14:textId="77777777" w:rsidR="00FB1625" w:rsidRDefault="000C4912">
            <w:pPr>
              <w:overflowPunct/>
              <w:autoSpaceDE/>
              <w:autoSpaceDN/>
              <w:adjustRightInd/>
              <w:spacing w:after="0"/>
              <w:contextualSpacing/>
              <w:textAlignment w:val="auto"/>
              <w:rPr>
                <w:rFonts w:eastAsiaTheme="minorEastAsia"/>
                <w:b/>
                <w:kern w:val="2"/>
                <w:lang w:eastAsia="zh-CN"/>
              </w:rPr>
            </w:pPr>
            <w:r>
              <w:rPr>
                <w:rFonts w:ascii="Times" w:hAnsi="Times" w:cs="Times"/>
                <w:b/>
                <w:bCs/>
                <w:i/>
                <w:iCs/>
                <w:color w:val="000000"/>
                <w:lang w:val="en-US" w:eastAsia="zh-CN"/>
              </w:rPr>
              <w:t xml:space="preserve">Proposal 12: Postpone the </w:t>
            </w:r>
            <w:r>
              <w:rPr>
                <w:b/>
                <w:bCs/>
                <w:i/>
                <w:iCs/>
                <w:lang w:val="en-US"/>
              </w:rPr>
              <w:t>requirement of activation for multiple SCells with one PUCCH SCell until the single PUCCH SCell activation requirement has been finalized.</w:t>
            </w:r>
          </w:p>
        </w:tc>
      </w:tr>
      <w:tr w:rsidR="00FB1625" w14:paraId="6453EC42" w14:textId="77777777">
        <w:trPr>
          <w:trHeight w:val="468"/>
        </w:trPr>
        <w:tc>
          <w:tcPr>
            <w:tcW w:w="1648" w:type="dxa"/>
          </w:tcPr>
          <w:p w14:paraId="2D0753A8" w14:textId="77777777" w:rsidR="00FB1625" w:rsidRDefault="000C4912">
            <w:pPr>
              <w:spacing w:before="120" w:after="120"/>
            </w:pPr>
            <w:r>
              <w:lastRenderedPageBreak/>
              <w:t>R4-2117525</w:t>
            </w:r>
          </w:p>
        </w:tc>
        <w:tc>
          <w:tcPr>
            <w:tcW w:w="1437" w:type="dxa"/>
          </w:tcPr>
          <w:p w14:paraId="0D210DF4" w14:textId="77777777" w:rsidR="00FB1625" w:rsidRDefault="000C4912">
            <w:pPr>
              <w:spacing w:before="120" w:after="120"/>
              <w:rPr>
                <w:lang w:eastAsia="zh-CN"/>
              </w:rPr>
            </w:pPr>
            <w:r>
              <w:rPr>
                <w:lang w:eastAsia="zh-CN"/>
              </w:rPr>
              <w:t>NTT DOCOMO, INC.</w:t>
            </w:r>
          </w:p>
        </w:tc>
        <w:tc>
          <w:tcPr>
            <w:tcW w:w="6772" w:type="dxa"/>
          </w:tcPr>
          <w:p w14:paraId="48210CC7" w14:textId="77777777" w:rsidR="00FB1625" w:rsidRDefault="000C4912">
            <w:pPr>
              <w:jc w:val="both"/>
              <w:rPr>
                <w:b/>
                <w:lang w:val="en-US" w:eastAsia="ja-JP"/>
              </w:rPr>
            </w:pPr>
            <w:r>
              <w:rPr>
                <w:b/>
                <w:lang w:val="en-US" w:eastAsia="ja-JP"/>
              </w:rPr>
              <w:t xml:space="preserve">Observation 1: </w:t>
            </w:r>
            <w:r>
              <w:rPr>
                <w:rFonts w:hint="eastAsia"/>
                <w:b/>
                <w:lang w:val="en-US" w:eastAsia="ja-JP"/>
              </w:rPr>
              <w:t xml:space="preserve">NW can </w:t>
            </w:r>
            <w:r>
              <w:rPr>
                <w:b/>
                <w:lang w:val="en-US" w:eastAsia="ja-JP"/>
              </w:rPr>
              <w:t>trigger aperiodic CSI report for the SCell to be activated on serving cell, e.g. SpCell.</w:t>
            </w:r>
          </w:p>
          <w:p w14:paraId="36F3FE8B" w14:textId="77777777" w:rsidR="00FB1625" w:rsidRDefault="000C4912">
            <w:pPr>
              <w:jc w:val="both"/>
              <w:rPr>
                <w:b/>
                <w:lang w:val="en-US" w:eastAsia="ja-JP"/>
              </w:rPr>
            </w:pPr>
            <w:r>
              <w:rPr>
                <w:b/>
                <w:lang w:val="en-US" w:eastAsia="ja-JP"/>
              </w:rPr>
              <w:t>Observation 2: There is, more or less, timing gap between SCell activation completion timing on UE side and CSI reporting indication timing even if periodic/semi-persistent CSI reporting is used.</w:t>
            </w:r>
          </w:p>
          <w:p w14:paraId="4978E294" w14:textId="77777777" w:rsidR="00FB1625" w:rsidRDefault="000C4912">
            <w:pPr>
              <w:jc w:val="both"/>
              <w:rPr>
                <w:b/>
                <w:lang w:val="en-US" w:eastAsia="ja-JP"/>
              </w:rPr>
            </w:pPr>
            <w:r>
              <w:rPr>
                <w:rFonts w:hint="eastAsia"/>
                <w:b/>
                <w:lang w:val="en-US" w:eastAsia="ja-JP"/>
              </w:rPr>
              <w:t xml:space="preserve">Proposal 1: </w:t>
            </w:r>
            <w:r>
              <w:rPr>
                <w:b/>
                <w:lang w:eastAsia="ja-JP"/>
              </w:rPr>
              <w:t>Any kind of CSI reporting type can be used for the PUCCH SCell activation procedure.</w:t>
            </w:r>
          </w:p>
          <w:p w14:paraId="3D991791" w14:textId="77777777" w:rsidR="00FB1625" w:rsidRDefault="000C4912">
            <w:pPr>
              <w:jc w:val="both"/>
              <w:rPr>
                <w:b/>
                <w:lang w:eastAsia="ja-JP"/>
              </w:rPr>
            </w:pPr>
            <w:r>
              <w:rPr>
                <w:b/>
                <w:lang w:eastAsia="ja-JP"/>
              </w:rPr>
              <w:t>Proposal 2: The beam information (L1-RSRP measurement result) of PUCCH SCell for TCI determination is needed for unknown cell.</w:t>
            </w:r>
          </w:p>
          <w:p w14:paraId="3529DA50" w14:textId="77777777" w:rsidR="00FB1625" w:rsidRDefault="000C4912">
            <w:pPr>
              <w:jc w:val="both"/>
              <w:rPr>
                <w:b/>
                <w:lang w:eastAsia="ja-JP"/>
              </w:rPr>
            </w:pPr>
            <w:r>
              <w:rPr>
                <w:b/>
                <w:lang w:eastAsia="ja-JP"/>
              </w:rPr>
              <w:t>Proposal 3: Followings should be the starting point for specification detail:</w:t>
            </w:r>
          </w:p>
          <w:p w14:paraId="21A8F13A" w14:textId="77777777" w:rsidR="00FB1625" w:rsidRDefault="000C4912">
            <w:pPr>
              <w:pStyle w:val="afc"/>
              <w:numPr>
                <w:ilvl w:val="0"/>
                <w:numId w:val="10"/>
              </w:numPr>
              <w:overflowPunct/>
              <w:autoSpaceDE/>
              <w:autoSpaceDN/>
              <w:adjustRightInd/>
              <w:spacing w:after="120"/>
              <w:ind w:firstLineChars="0"/>
              <w:jc w:val="both"/>
              <w:textAlignment w:val="auto"/>
              <w:rPr>
                <w:rFonts w:eastAsia="宋体"/>
                <w:b/>
                <w:sz w:val="21"/>
                <w:szCs w:val="24"/>
                <w:lang w:eastAsia="zh-CN"/>
              </w:rPr>
            </w:pPr>
            <w:r>
              <w:rPr>
                <w:rFonts w:eastAsia="宋体"/>
                <w:b/>
                <w:sz w:val="21"/>
                <w:szCs w:val="24"/>
                <w:lang w:eastAsia="zh-CN"/>
              </w:rPr>
              <w:t>S</w:t>
            </w:r>
            <w:r>
              <w:rPr>
                <w:rFonts w:eastAsia="宋体" w:hint="eastAsia"/>
                <w:b/>
                <w:sz w:val="21"/>
                <w:szCs w:val="24"/>
                <w:lang w:eastAsia="zh-CN"/>
              </w:rPr>
              <w:t xml:space="preserve">ame as the beam information indication for </w:t>
            </w:r>
            <w:r>
              <w:rPr>
                <w:rFonts w:eastAsia="宋体"/>
                <w:b/>
                <w:sz w:val="21"/>
                <w:szCs w:val="24"/>
                <w:lang w:eastAsia="zh-CN"/>
              </w:rPr>
              <w:t>determining</w:t>
            </w:r>
            <w:r>
              <w:rPr>
                <w:rFonts w:eastAsia="宋体" w:hint="eastAsia"/>
                <w:b/>
                <w:sz w:val="21"/>
                <w:szCs w:val="24"/>
                <w:lang w:eastAsia="zh-CN"/>
              </w:rPr>
              <w:t xml:space="preserve"> the associated SSB in PDCCH order for RA. </w:t>
            </w:r>
          </w:p>
          <w:p w14:paraId="693B0074" w14:textId="77777777" w:rsidR="00FB1625" w:rsidRDefault="000C4912">
            <w:pPr>
              <w:pStyle w:val="afc"/>
              <w:numPr>
                <w:ilvl w:val="0"/>
                <w:numId w:val="10"/>
              </w:numPr>
              <w:overflowPunct/>
              <w:autoSpaceDE/>
              <w:autoSpaceDN/>
              <w:adjustRightInd/>
              <w:spacing w:after="120"/>
              <w:ind w:firstLineChars="0"/>
              <w:jc w:val="both"/>
              <w:textAlignment w:val="auto"/>
              <w:rPr>
                <w:b/>
                <w:sz w:val="21"/>
                <w:lang w:val="pl-PL" w:eastAsia="zh-CN"/>
              </w:rPr>
            </w:pPr>
            <w:r>
              <w:rPr>
                <w:b/>
                <w:sz w:val="21"/>
                <w:lang w:val="pl-PL" w:eastAsia="zh-CN"/>
              </w:rPr>
              <w:t>If the target PUCCH Scell is unknown cell in FR2:</w:t>
            </w:r>
          </w:p>
          <w:p w14:paraId="178D5FCC" w14:textId="77777777" w:rsidR="00FB1625" w:rsidRDefault="000C4912">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25A0E00A" w14:textId="77777777" w:rsidR="00FB1625" w:rsidRDefault="000C4912">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Otherwise, need to indicate the beam information of PUCCH Scell to network for TCI determination.</w:t>
            </w:r>
          </w:p>
          <w:p w14:paraId="27BFABB0" w14:textId="77777777" w:rsidR="00FB1625" w:rsidRDefault="000C4912">
            <w:pPr>
              <w:pStyle w:val="afc"/>
              <w:numPr>
                <w:ilvl w:val="0"/>
                <w:numId w:val="10"/>
              </w:numPr>
              <w:overflowPunct/>
              <w:autoSpaceDE/>
              <w:autoSpaceDN/>
              <w:adjustRightInd/>
              <w:spacing w:after="120"/>
              <w:ind w:firstLineChars="0"/>
              <w:jc w:val="both"/>
              <w:textAlignment w:val="auto"/>
              <w:rPr>
                <w:b/>
                <w:sz w:val="21"/>
                <w:lang w:val="pl-PL" w:eastAsia="zh-CN"/>
              </w:rPr>
            </w:pPr>
            <w:r>
              <w:rPr>
                <w:b/>
                <w:sz w:val="21"/>
                <w:lang w:val="pl-PL" w:eastAsia="zh-CN"/>
              </w:rPr>
              <w:t>If the target PUCCH Scell is unknown cell in FR1:</w:t>
            </w:r>
          </w:p>
          <w:p w14:paraId="7F2A406C" w14:textId="77777777" w:rsidR="00FB1625" w:rsidRDefault="000C4912">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 xml:space="preserve">If it is contiguous to an active serving cell in the same band (following the same conditions in TS38.133 section 8.3.2 for intra-band contiguous FR1 Scell activation), no need to indicate the beam information of PUCCH Scell </w:t>
            </w:r>
            <w:r>
              <w:rPr>
                <w:b/>
                <w:sz w:val="21"/>
                <w:lang w:val="pl-PL" w:eastAsia="zh-CN"/>
              </w:rPr>
              <w:lastRenderedPageBreak/>
              <w:t>to network for TCI determination.</w:t>
            </w:r>
          </w:p>
          <w:p w14:paraId="12F66600" w14:textId="77777777" w:rsidR="00FB1625" w:rsidRDefault="000C4912">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Otherwise, need to indicate the beam information of PUCCH Scell to network for TCI determination.</w:t>
            </w:r>
          </w:p>
          <w:p w14:paraId="11B3BDBC" w14:textId="77777777" w:rsidR="00FB1625" w:rsidRDefault="000C4912">
            <w:pPr>
              <w:jc w:val="both"/>
              <w:rPr>
                <w:b/>
                <w:bCs/>
                <w:sz w:val="21"/>
                <w:lang w:eastAsia="zh-CN"/>
              </w:rPr>
            </w:pPr>
            <w:r>
              <w:rPr>
                <w:b/>
                <w:bCs/>
                <w:sz w:val="21"/>
                <w:lang w:eastAsia="zh-CN"/>
              </w:rPr>
              <w:t>Proposal 4:</w:t>
            </w:r>
          </w:p>
          <w:p w14:paraId="37827D76" w14:textId="77777777" w:rsidR="00FB1625" w:rsidRDefault="000C4912">
            <w:pPr>
              <w:pStyle w:val="afc"/>
              <w:numPr>
                <w:ilvl w:val="0"/>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If UE does not have the valid TA on the PUCCH Scell being activated, an additional UL synchronization procedure to obtain the valid TA</w:t>
            </w:r>
            <w:r>
              <w:rPr>
                <w:rFonts w:eastAsiaTheme="minorEastAsia" w:hint="eastAsia"/>
                <w:b/>
                <w:sz w:val="21"/>
                <w:lang w:val="pl-PL" w:eastAsia="zh-CN"/>
              </w:rPr>
              <w:t xml:space="preserve"> comparing to </w:t>
            </w:r>
            <w:r>
              <w:rPr>
                <w:rFonts w:eastAsiaTheme="minorEastAsia"/>
                <w:b/>
                <w:sz w:val="21"/>
                <w:lang w:val="pl-PL"/>
              </w:rPr>
              <w:t>( T</w:t>
            </w:r>
            <w:r>
              <w:rPr>
                <w:rFonts w:eastAsiaTheme="minorEastAsia"/>
                <w:b/>
                <w:sz w:val="21"/>
                <w:vertAlign w:val="subscript"/>
                <w:lang w:val="pl-PL"/>
              </w:rPr>
              <w:t>HARQ</w:t>
            </w:r>
            <w:r>
              <w:rPr>
                <w:rFonts w:eastAsiaTheme="minorEastAsia"/>
                <w:b/>
                <w:sz w:val="21"/>
                <w:lang w:val="pl-PL"/>
              </w:rPr>
              <w:t xml:space="preserve"> + T</w:t>
            </w:r>
            <w:r>
              <w:rPr>
                <w:rFonts w:eastAsiaTheme="minorEastAsia"/>
                <w:b/>
                <w:sz w:val="21"/>
                <w:vertAlign w:val="subscript"/>
                <w:lang w:val="pl-PL"/>
              </w:rPr>
              <w:t>activation_time</w:t>
            </w:r>
            <w:r>
              <w:rPr>
                <w:rFonts w:eastAsiaTheme="minorEastAsia"/>
                <w:b/>
                <w:sz w:val="21"/>
                <w:lang w:val="pl-PL"/>
              </w:rPr>
              <w:t xml:space="preserve"> +T</w:t>
            </w:r>
            <w:r>
              <w:rPr>
                <w:rFonts w:eastAsiaTheme="minorEastAsia"/>
                <w:b/>
                <w:sz w:val="21"/>
                <w:vertAlign w:val="subscript"/>
                <w:lang w:val="pl-PL"/>
              </w:rPr>
              <w:t>CSI_Reporting</w:t>
            </w:r>
            <w:r>
              <w:rPr>
                <w:rFonts w:eastAsiaTheme="minorEastAsia"/>
                <w:b/>
                <w:sz w:val="21"/>
                <w:lang w:val="pl-PL"/>
              </w:rPr>
              <w:t>) shall be considered which including the following factors:</w:t>
            </w:r>
          </w:p>
          <w:p w14:paraId="2413D922" w14:textId="77777777" w:rsidR="00FB1625" w:rsidRDefault="000C4912">
            <w:pPr>
              <w:pStyle w:val="afc"/>
              <w:numPr>
                <w:ilvl w:val="1"/>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the delay uncertainty in acquiring the first available PRACH occasion in the PUCCH Scell(T1);</w:t>
            </w:r>
          </w:p>
          <w:p w14:paraId="287DA8D9" w14:textId="77777777" w:rsidR="00FB1625" w:rsidRDefault="000C4912">
            <w:pPr>
              <w:pStyle w:val="afc"/>
              <w:numPr>
                <w:ilvl w:val="1"/>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the delay for obtaining a valid TA command for the sTAG to which the Scell configured with PUCCH belongs(T2);</w:t>
            </w:r>
          </w:p>
          <w:p w14:paraId="77C348D9" w14:textId="77777777" w:rsidR="00FB1625" w:rsidRDefault="000C4912">
            <w:pPr>
              <w:pStyle w:val="afc"/>
              <w:numPr>
                <w:ilvl w:val="1"/>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the delay for applying the received TA for uplink transmission(T3)</w:t>
            </w:r>
          </w:p>
          <w:p w14:paraId="19CE99A1" w14:textId="77777777" w:rsidR="00FB1625" w:rsidRDefault="000C4912">
            <w:pPr>
              <w:spacing w:after="120"/>
              <w:jc w:val="both"/>
              <w:rPr>
                <w:rFonts w:eastAsiaTheme="minorEastAsia"/>
                <w:b/>
                <w:sz w:val="21"/>
                <w:szCs w:val="24"/>
                <w:lang w:eastAsia="ja-JP"/>
              </w:rPr>
            </w:pPr>
            <w:r>
              <w:rPr>
                <w:rFonts w:eastAsiaTheme="minorEastAsia"/>
                <w:b/>
                <w:sz w:val="21"/>
                <w:szCs w:val="24"/>
                <w:lang w:eastAsia="ja-JP"/>
              </w:rPr>
              <w:t xml:space="preserve">Observation 3: </w:t>
            </w:r>
            <w:r>
              <w:rPr>
                <w:b/>
                <w:sz w:val="21"/>
                <w:lang w:val="en-US" w:eastAsia="ja-JP"/>
              </w:rPr>
              <w:t>T</w:t>
            </w:r>
            <w:r>
              <w:rPr>
                <w:b/>
                <w:sz w:val="21"/>
                <w:vertAlign w:val="subscript"/>
                <w:lang w:val="en-US" w:eastAsia="ja-JP"/>
              </w:rPr>
              <w:t>activate_basic</w:t>
            </w:r>
            <w:r>
              <w:rPr>
                <w:rFonts w:eastAsiaTheme="minorEastAsia" w:hint="eastAsia"/>
                <w:b/>
                <w:sz w:val="21"/>
                <w:szCs w:val="24"/>
                <w:lang w:eastAsia="ja-JP"/>
              </w:rPr>
              <w:t xml:space="preserve"> </w:t>
            </w:r>
            <w:r>
              <w:rPr>
                <w:rFonts w:eastAsiaTheme="minorEastAsia"/>
                <w:b/>
                <w:sz w:val="21"/>
                <w:szCs w:val="24"/>
                <w:lang w:eastAsia="ja-JP"/>
              </w:rPr>
              <w:t>can be understood as the duration since the UE receives an activation command until the UE is ready to transmit valid CSI report.</w:t>
            </w:r>
          </w:p>
          <w:p w14:paraId="25E88570" w14:textId="77777777" w:rsidR="00FB1625" w:rsidRDefault="000C4912">
            <w:pPr>
              <w:jc w:val="both"/>
            </w:pPr>
            <w:r>
              <w:rPr>
                <w:rFonts w:eastAsiaTheme="minorEastAsia"/>
                <w:b/>
                <w:sz w:val="21"/>
                <w:szCs w:val="24"/>
                <w:lang w:eastAsia="ja-JP"/>
              </w:rPr>
              <w:t xml:space="preserve">Proposal 5: </w:t>
            </w:r>
            <w:r>
              <w:rPr>
                <w:b/>
                <w:sz w:val="21"/>
                <w:lang w:val="en-US" w:eastAsia="ja-JP"/>
              </w:rPr>
              <w:t>T</w:t>
            </w:r>
            <w:r>
              <w:rPr>
                <w:b/>
                <w:sz w:val="21"/>
                <w:vertAlign w:val="subscript"/>
                <w:lang w:val="en-US" w:eastAsia="ja-JP"/>
              </w:rPr>
              <w:t>2</w:t>
            </w:r>
            <w:r>
              <w:rPr>
                <w:b/>
                <w:sz w:val="21"/>
                <w:lang w:val="en-US" w:eastAsia="ja-JP"/>
              </w:rPr>
              <w:t xml:space="preserve"> is the delay from slot n + (T</w:t>
            </w:r>
            <w:r>
              <w:rPr>
                <w:b/>
                <w:sz w:val="21"/>
                <w:vertAlign w:val="subscript"/>
                <w:lang w:val="en-US" w:eastAsia="ja-JP"/>
              </w:rPr>
              <w:t xml:space="preserve">activate_basic </w:t>
            </w:r>
            <w:r>
              <w:rPr>
                <w:b/>
                <w:sz w:val="21"/>
                <w:lang w:val="en-US" w:eastAsia="ja-JP"/>
              </w:rPr>
              <w:t>+T</w:t>
            </w:r>
            <w:r>
              <w:rPr>
                <w:b/>
                <w:sz w:val="21"/>
                <w:vertAlign w:val="subscript"/>
                <w:lang w:val="en-US" w:eastAsia="ja-JP"/>
              </w:rPr>
              <w:t>1</w:t>
            </w:r>
            <w:r>
              <w:rPr>
                <w:b/>
                <w:sz w:val="21"/>
                <w:lang w:val="en-US" w:eastAsia="ja-JP"/>
              </w:rPr>
              <w:t>)/NR slot length until UE has obtained a valid TA command for the target PUCCH Scell being activated. T</w:t>
            </w:r>
            <w:r>
              <w:rPr>
                <w:b/>
                <w:sz w:val="21"/>
                <w:vertAlign w:val="subscript"/>
                <w:lang w:val="en-US" w:eastAsia="ja-JP"/>
              </w:rPr>
              <w:t xml:space="preserve">activate_basic </w:t>
            </w:r>
            <w:r>
              <w:rPr>
                <w:b/>
                <w:sz w:val="21"/>
                <w:lang w:val="en-US" w:eastAsia="ja-JP"/>
              </w:rPr>
              <w:t>is the normal Scell activation delay in TS38.133 section 8.3.2. slot n is the slot when UE received PUCCH Scell activation MAC CE</w:t>
            </w:r>
            <w:r>
              <w:rPr>
                <w:rFonts w:hint="eastAsia"/>
                <w:b/>
                <w:sz w:val="21"/>
                <w:lang w:val="en-US" w:eastAsia="zh-CN"/>
              </w:rPr>
              <w:t>.</w:t>
            </w:r>
          </w:p>
        </w:tc>
      </w:tr>
      <w:tr w:rsidR="00FB1625" w14:paraId="630D7930" w14:textId="77777777">
        <w:trPr>
          <w:trHeight w:val="468"/>
        </w:trPr>
        <w:tc>
          <w:tcPr>
            <w:tcW w:w="1648" w:type="dxa"/>
          </w:tcPr>
          <w:p w14:paraId="029B8043" w14:textId="77777777" w:rsidR="00FB1625" w:rsidRDefault="000C4912">
            <w:pPr>
              <w:spacing w:before="120" w:after="120"/>
            </w:pPr>
            <w:r>
              <w:lastRenderedPageBreak/>
              <w:t>R4-2117705</w:t>
            </w:r>
          </w:p>
        </w:tc>
        <w:tc>
          <w:tcPr>
            <w:tcW w:w="1437" w:type="dxa"/>
          </w:tcPr>
          <w:p w14:paraId="22944D7A" w14:textId="77777777" w:rsidR="00FB1625" w:rsidRDefault="000C4912">
            <w:pPr>
              <w:spacing w:before="120" w:after="120"/>
              <w:rPr>
                <w:rFonts w:eastAsiaTheme="minorEastAsia"/>
                <w:lang w:eastAsia="zh-CN"/>
              </w:rPr>
            </w:pPr>
            <w:r>
              <w:rPr>
                <w:rFonts w:eastAsiaTheme="minorEastAsia"/>
                <w:lang w:eastAsia="zh-CN"/>
              </w:rPr>
              <w:t>CMCC</w:t>
            </w:r>
          </w:p>
        </w:tc>
        <w:tc>
          <w:tcPr>
            <w:tcW w:w="6772" w:type="dxa"/>
          </w:tcPr>
          <w:p w14:paraId="2E6D1192" w14:textId="77777777" w:rsidR="00FB1625" w:rsidRDefault="000C4912">
            <w:pPr>
              <w:spacing w:line="240" w:lineRule="exact"/>
              <w:rPr>
                <w:b/>
                <w:bCs/>
                <w:i/>
                <w:iCs/>
              </w:rPr>
            </w:pPr>
            <w:r>
              <w:rPr>
                <w:b/>
                <w:bCs/>
                <w:i/>
                <w:iCs/>
              </w:rPr>
              <w:t>Proposal 1: for the case of SCell activation for deactivated PUCCH SCell with invalid TA, the SCell activation delay is:</w:t>
            </w:r>
            <w:r>
              <w:rPr>
                <w:rFonts w:hint="eastAsia"/>
                <w:b/>
                <w:bCs/>
                <w:i/>
                <w:iCs/>
              </w:rPr>
              <w:t xml:space="preserve"> </w:t>
            </w:r>
            <w:r>
              <w:rPr>
                <w:b/>
                <w:bCs/>
                <w:i/>
                <w:iCs/>
              </w:rPr>
              <w:t>except T</w:t>
            </w:r>
            <w:r>
              <w:rPr>
                <w:b/>
                <w:bCs/>
                <w:i/>
                <w:iCs/>
                <w:vertAlign w:val="subscript"/>
              </w:rPr>
              <w:t xml:space="preserve">HARQ </w:t>
            </w:r>
            <w:r>
              <w:rPr>
                <w:b/>
                <w:bCs/>
                <w:i/>
                <w:iCs/>
              </w:rPr>
              <w:t>+ T</w:t>
            </w:r>
            <w:r>
              <w:rPr>
                <w:b/>
                <w:bCs/>
                <w:i/>
                <w:iCs/>
                <w:vertAlign w:val="subscript"/>
              </w:rPr>
              <w:t xml:space="preserve">activation_time </w:t>
            </w:r>
            <w:r>
              <w:rPr>
                <w:b/>
                <w:bCs/>
                <w:i/>
                <w:iCs/>
              </w:rPr>
              <w:t>+T</w:t>
            </w:r>
            <w:r>
              <w:rPr>
                <w:b/>
                <w:bCs/>
                <w:i/>
                <w:iCs/>
                <w:vertAlign w:val="subscript"/>
              </w:rPr>
              <w:t xml:space="preserve">CSI_Reporting, </w:t>
            </w:r>
            <w:r>
              <w:rPr>
                <w:b/>
                <w:bCs/>
                <w:i/>
                <w:iCs/>
              </w:rPr>
              <w:t>additional delay including following parts need to be considered:</w:t>
            </w:r>
          </w:p>
          <w:p w14:paraId="2947ED20" w14:textId="77777777" w:rsidR="00FB1625" w:rsidRDefault="000C4912">
            <w:pPr>
              <w:widowControl w:val="0"/>
              <w:numPr>
                <w:ilvl w:val="0"/>
                <w:numId w:val="11"/>
              </w:numPr>
              <w:spacing w:line="240" w:lineRule="exact"/>
              <w:jc w:val="both"/>
              <w:rPr>
                <w:b/>
                <w:bCs/>
                <w:i/>
                <w:iCs/>
              </w:rPr>
            </w:pPr>
            <w:r>
              <w:rPr>
                <w:b/>
                <w:bCs/>
                <w:i/>
                <w:iCs/>
              </w:rPr>
              <w:t>the delay uncertainty in acquiring the first available PRACH occasion in the PUCCH SCell (T1)</w:t>
            </w:r>
          </w:p>
          <w:p w14:paraId="4760AB5B" w14:textId="77777777" w:rsidR="00FB1625" w:rsidRDefault="000C4912">
            <w:pPr>
              <w:widowControl w:val="0"/>
              <w:numPr>
                <w:ilvl w:val="0"/>
                <w:numId w:val="11"/>
              </w:numPr>
              <w:spacing w:line="240" w:lineRule="exact"/>
              <w:jc w:val="both"/>
              <w:rPr>
                <w:b/>
                <w:bCs/>
                <w:i/>
                <w:iCs/>
              </w:rPr>
            </w:pPr>
            <w:r>
              <w:rPr>
                <w:b/>
                <w:bCs/>
                <w:i/>
                <w:iCs/>
              </w:rPr>
              <w:t>the delay for obtaining a valid TA command for the sTAG (T2)</w:t>
            </w:r>
          </w:p>
          <w:p w14:paraId="629AADE1" w14:textId="77777777" w:rsidR="00FB1625" w:rsidRDefault="000C4912">
            <w:pPr>
              <w:widowControl w:val="0"/>
              <w:numPr>
                <w:ilvl w:val="0"/>
                <w:numId w:val="11"/>
              </w:numPr>
              <w:spacing w:line="240" w:lineRule="exact"/>
              <w:jc w:val="both"/>
              <w:rPr>
                <w:b/>
                <w:bCs/>
                <w:i/>
                <w:iCs/>
              </w:rPr>
            </w:pPr>
            <w:r>
              <w:rPr>
                <w:b/>
                <w:bCs/>
                <w:i/>
                <w:iCs/>
              </w:rPr>
              <w:t>the delay for applying the received TA for uplink transmission (T3)</w:t>
            </w:r>
          </w:p>
        </w:tc>
      </w:tr>
      <w:tr w:rsidR="00FB1625" w14:paraId="565BF548" w14:textId="77777777">
        <w:trPr>
          <w:trHeight w:val="468"/>
        </w:trPr>
        <w:tc>
          <w:tcPr>
            <w:tcW w:w="1648" w:type="dxa"/>
          </w:tcPr>
          <w:p w14:paraId="16EF0839" w14:textId="77777777" w:rsidR="00FB1625" w:rsidRDefault="000C4912">
            <w:pPr>
              <w:spacing w:before="120" w:after="120"/>
            </w:pPr>
            <w:r>
              <w:t>R4- 2117798</w:t>
            </w:r>
          </w:p>
        </w:tc>
        <w:tc>
          <w:tcPr>
            <w:tcW w:w="1437" w:type="dxa"/>
          </w:tcPr>
          <w:p w14:paraId="6B1B27C1" w14:textId="77777777" w:rsidR="00FB1625" w:rsidRDefault="000C4912">
            <w:pPr>
              <w:spacing w:before="120" w:after="120"/>
              <w:rPr>
                <w:lang w:eastAsia="zh-CN"/>
              </w:rPr>
            </w:pPr>
            <w:r>
              <w:rPr>
                <w:rFonts w:hint="eastAsia"/>
                <w:lang w:eastAsia="zh-CN"/>
              </w:rPr>
              <w:t>vivo</w:t>
            </w:r>
          </w:p>
        </w:tc>
        <w:tc>
          <w:tcPr>
            <w:tcW w:w="6772" w:type="dxa"/>
          </w:tcPr>
          <w:p w14:paraId="0BD10809" w14:textId="77777777" w:rsidR="00FB1625" w:rsidRDefault="000C4912">
            <w:pPr>
              <w:overflowPunct/>
              <w:autoSpaceDE/>
              <w:spacing w:after="120"/>
              <w:jc w:val="both"/>
              <w:textAlignment w:val="auto"/>
              <w:rPr>
                <w:b/>
                <w:color w:val="000000"/>
                <w:sz w:val="22"/>
                <w:szCs w:val="22"/>
                <w:lang w:val="en-US"/>
              </w:rPr>
            </w:pPr>
            <w:r>
              <w:rPr>
                <w:b/>
                <w:color w:val="000000"/>
                <w:sz w:val="22"/>
                <w:szCs w:val="22"/>
                <w:lang w:val="en-US"/>
              </w:rPr>
              <w:t xml:space="preserve">Proposal 1: </w:t>
            </w:r>
            <w:r>
              <w:rPr>
                <w:rFonts w:hint="eastAsia"/>
                <w:b/>
                <w:color w:val="000000"/>
                <w:sz w:val="22"/>
                <w:szCs w:val="22"/>
              </w:rPr>
              <w:t>P</w:t>
            </w:r>
            <w:r>
              <w:rPr>
                <w:b/>
                <w:color w:val="000000"/>
                <w:sz w:val="22"/>
                <w:szCs w:val="22"/>
              </w:rPr>
              <w:t xml:space="preserve">eriodic and </w:t>
            </w:r>
            <w:r>
              <w:rPr>
                <w:rFonts w:hint="eastAsia"/>
                <w:b/>
                <w:color w:val="000000"/>
                <w:sz w:val="22"/>
                <w:szCs w:val="22"/>
              </w:rPr>
              <w:t>semi-persistent</w:t>
            </w:r>
            <w:r>
              <w:rPr>
                <w:b/>
                <w:color w:val="000000"/>
                <w:sz w:val="22"/>
                <w:szCs w:val="22"/>
              </w:rPr>
              <w:t xml:space="preserve"> CSI reporting should be considered for PUCCH SCell activation.</w:t>
            </w:r>
          </w:p>
          <w:p w14:paraId="6D2DEA8D" w14:textId="77777777" w:rsidR="00FB1625" w:rsidRDefault="000C4912">
            <w:pPr>
              <w:pStyle w:val="B1"/>
              <w:ind w:left="0" w:firstLine="0"/>
              <w:jc w:val="both"/>
              <w:rPr>
                <w:b/>
                <w:color w:val="000000"/>
                <w:kern w:val="1"/>
                <w:sz w:val="22"/>
                <w:szCs w:val="22"/>
              </w:rPr>
            </w:pPr>
            <w:r>
              <w:rPr>
                <w:b/>
                <w:color w:val="000000"/>
                <w:kern w:val="1"/>
                <w:sz w:val="22"/>
                <w:szCs w:val="22"/>
              </w:rPr>
              <w:t xml:space="preserve">Proposal 2: </w:t>
            </w:r>
            <w:r>
              <w:rPr>
                <w:rFonts w:hint="eastAsia"/>
                <w:b/>
                <w:color w:val="000000"/>
                <w:kern w:val="1"/>
                <w:sz w:val="22"/>
                <w:szCs w:val="22"/>
              </w:rPr>
              <w:t>Using</w:t>
            </w:r>
            <w:r>
              <w:rPr>
                <w:b/>
                <w:color w:val="000000"/>
                <w:kern w:val="1"/>
                <w:sz w:val="22"/>
                <w:szCs w:val="22"/>
              </w:rPr>
              <w:t xml:space="preserve"> option 2 as the baseline for PUCCH Scell activation delay requirement for invalid TA case</w:t>
            </w:r>
          </w:p>
          <w:p w14:paraId="158C26A6" w14:textId="77777777" w:rsidR="00FB1625" w:rsidRDefault="000C4912">
            <w:pPr>
              <w:overflowPunct/>
              <w:autoSpaceDE/>
              <w:spacing w:after="120"/>
              <w:jc w:val="both"/>
              <w:textAlignment w:val="auto"/>
              <w:rPr>
                <w:position w:val="-14"/>
              </w:rPr>
            </w:pPr>
            <w:r>
              <w:rPr>
                <w:b/>
                <w:color w:val="000000"/>
                <w:kern w:val="1"/>
                <w:sz w:val="22"/>
                <w:szCs w:val="22"/>
              </w:rPr>
              <w:t xml:space="preserve">Proposal 3: </w:t>
            </w:r>
            <w:r>
              <w:rPr>
                <w:rFonts w:hint="eastAsia"/>
                <w:b/>
                <w:color w:val="000000"/>
                <w:kern w:val="1"/>
                <w:sz w:val="22"/>
                <w:szCs w:val="22"/>
              </w:rPr>
              <w:t>Using</w:t>
            </w:r>
            <w:r>
              <w:rPr>
                <w:b/>
                <w:color w:val="000000"/>
                <w:kern w:val="1"/>
                <w:sz w:val="22"/>
                <w:szCs w:val="22"/>
              </w:rPr>
              <w:t xml:space="preserve"> option 1 for this issue and</w:t>
            </w:r>
            <w:r>
              <w:t xml:space="preserve"> </w:t>
            </w:r>
            <w:r>
              <w:rPr>
                <w:b/>
              </w:rPr>
              <w:t>clarify that</w:t>
            </w:r>
            <w:r>
              <w:t xml:space="preserve"> </w:t>
            </w:r>
            <w:r>
              <w:rPr>
                <w:b/>
                <w:color w:val="000000"/>
                <w:kern w:val="1"/>
                <w:sz w:val="22"/>
                <w:szCs w:val="22"/>
              </w:rPr>
              <w:t xml:space="preserve">the value of </w:t>
            </w:r>
            <w:r>
              <w:rPr>
                <w:rFonts w:eastAsia="等线"/>
                <w:b/>
                <w:i/>
              </w:rPr>
              <w:t>T</w:t>
            </w:r>
            <w:r>
              <w:rPr>
                <w:rFonts w:eastAsia="等线"/>
                <w:b/>
                <w:i/>
                <w:vertAlign w:val="subscript"/>
              </w:rPr>
              <w:t>activate_basic</w:t>
            </w:r>
            <w:r>
              <w:rPr>
                <w:b/>
                <w:color w:val="000000"/>
                <w:kern w:val="1"/>
                <w:sz w:val="22"/>
                <w:szCs w:val="22"/>
              </w:rPr>
              <w:t xml:space="preserve"> in option 1 is  </w:t>
            </w:r>
            <m:oMath>
              <m:f>
                <m:fPr>
                  <m:ctrlPr>
                    <w:ins w:id="4" w:author="CATT_RAN4#101e" w:date="2021-11-05T09:13:00Z">
                      <w:rPr>
                        <w:rFonts w:ascii="Cambria Math" w:hAnsi="Cambria Math"/>
                      </w:rPr>
                    </w:ins>
                  </m:ctrlPr>
                </m:fPr>
                <m:num>
                  <m:sSub>
                    <m:sSubPr>
                      <m:ctrlPr>
                        <w:ins w:id="5" w:author="CATT_RAN4#101e" w:date="2021-11-05T09:13:00Z">
                          <w:rPr>
                            <w:rFonts w:ascii="Cambria Math" w:hAnsi="Cambria Math"/>
                            <w:i/>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6" w:author="CATT_RAN4#101e" w:date="2021-11-05T09:13:00Z">
                          <w:rPr>
                            <w:rFonts w:ascii="Cambria Math" w:hAnsi="Cambria Math"/>
                            <w:i/>
                          </w:rPr>
                        </w:ins>
                      </m:ctrlPr>
                    </m:sSubPr>
                    <m:e>
                      <m:r>
                        <w:rPr>
                          <w:rFonts w:ascii="Cambria Math" w:hAnsi="Cambria Math"/>
                        </w:rPr>
                        <m:t>T</m:t>
                      </m:r>
                    </m:e>
                    <m:sub>
                      <m:r>
                        <w:rPr>
                          <w:rFonts w:ascii="Cambria Math" w:hAnsi="Cambria Math"/>
                        </w:rPr>
                        <m:t>activation_time</m:t>
                      </m:r>
                    </m:sub>
                  </m:sSub>
                  <m:r>
                    <w:rPr>
                      <w:rFonts w:ascii="Cambria Math" w:hAnsi="Cambria Math"/>
                    </w:rPr>
                    <m:t>+</m:t>
                  </m:r>
                  <m:sSub>
                    <m:sSubPr>
                      <m:ctrlPr>
                        <w:ins w:id="7" w:author="CATT_RAN4#101e" w:date="2021-11-05T09:13:00Z">
                          <w:rPr>
                            <w:rFonts w:ascii="Cambria Math" w:hAnsi="Cambria Math"/>
                            <w:i/>
                          </w:rPr>
                        </w:ins>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b/>
                <w:color w:val="000000"/>
                <w:kern w:val="1"/>
                <w:sz w:val="22"/>
                <w:szCs w:val="22"/>
              </w:rPr>
              <w:t>.</w:t>
            </w:r>
          </w:p>
          <w:p w14:paraId="56C172BF" w14:textId="77777777" w:rsidR="00FB1625" w:rsidRDefault="000C4912">
            <w:pPr>
              <w:widowControl w:val="0"/>
              <w:spacing w:line="240" w:lineRule="exact"/>
              <w:jc w:val="both"/>
              <w:rPr>
                <w:b/>
                <w:bCs/>
                <w:i/>
                <w:iCs/>
              </w:rPr>
            </w:pPr>
            <w:r>
              <w:rPr>
                <w:b/>
                <w:color w:val="000000"/>
                <w:kern w:val="1"/>
                <w:sz w:val="22"/>
                <w:szCs w:val="22"/>
              </w:rPr>
              <w:t>Proposal 4: Use Rel-15 interruption requirements as the baseline for PUCCH SCell activation/deactivation requirements, the necessity of whether to introduce extra interruption is for FFS.</w:t>
            </w:r>
          </w:p>
        </w:tc>
      </w:tr>
      <w:tr w:rsidR="00FB1625" w14:paraId="4409066E" w14:textId="77777777">
        <w:trPr>
          <w:trHeight w:val="468"/>
        </w:trPr>
        <w:tc>
          <w:tcPr>
            <w:tcW w:w="1648" w:type="dxa"/>
          </w:tcPr>
          <w:p w14:paraId="20DDBA94" w14:textId="77777777" w:rsidR="00FB1625" w:rsidRDefault="000C4912">
            <w:pPr>
              <w:spacing w:before="120" w:after="120"/>
            </w:pPr>
            <w:r>
              <w:t>R4-2117822</w:t>
            </w:r>
          </w:p>
        </w:tc>
        <w:tc>
          <w:tcPr>
            <w:tcW w:w="1437" w:type="dxa"/>
          </w:tcPr>
          <w:p w14:paraId="754B770F" w14:textId="77777777" w:rsidR="00FB1625" w:rsidRDefault="000C4912">
            <w:pPr>
              <w:spacing w:before="120" w:after="120"/>
              <w:rPr>
                <w:lang w:eastAsia="zh-CN"/>
              </w:rPr>
            </w:pPr>
            <w:r>
              <w:rPr>
                <w:lang w:eastAsia="zh-CN"/>
              </w:rPr>
              <w:t>Xiaomi</w:t>
            </w:r>
          </w:p>
        </w:tc>
        <w:tc>
          <w:tcPr>
            <w:tcW w:w="6772" w:type="dxa"/>
          </w:tcPr>
          <w:p w14:paraId="6B237C99" w14:textId="77777777" w:rsidR="00FB1625" w:rsidRDefault="000C4912">
            <w:pPr>
              <w:spacing w:after="240"/>
              <w:rPr>
                <w:b/>
              </w:rPr>
            </w:pPr>
            <w:r>
              <w:rPr>
                <w:b/>
              </w:rPr>
              <w:t>Proposal 1: The periodic and semi-persistent CSI reporting are supported for PUCCH SCell activation.</w:t>
            </w:r>
          </w:p>
          <w:p w14:paraId="4B6FE70D" w14:textId="77777777" w:rsidR="00FB1625" w:rsidRDefault="000C4912">
            <w:pPr>
              <w:rPr>
                <w:b/>
              </w:rPr>
            </w:pPr>
            <w:r>
              <w:rPr>
                <w:b/>
              </w:rPr>
              <w:t xml:space="preserve">Proposal 2: For PUCCH SCell activation, there is no need to report L1-RSRP measurement of PUCCH SCell for TCI determination for the </w:t>
            </w:r>
            <w:r>
              <w:rPr>
                <w:b/>
              </w:rPr>
              <w:lastRenderedPageBreak/>
              <w:t>following cases:</w:t>
            </w:r>
          </w:p>
          <w:p w14:paraId="1EFFC61A" w14:textId="77777777" w:rsidR="00FB1625" w:rsidRDefault="000C4912">
            <w:pPr>
              <w:pStyle w:val="afc"/>
              <w:numPr>
                <w:ilvl w:val="0"/>
                <w:numId w:val="12"/>
              </w:numPr>
              <w:overflowPunct/>
              <w:autoSpaceDE/>
              <w:autoSpaceDN/>
              <w:adjustRightInd/>
              <w:spacing w:after="240"/>
              <w:ind w:left="2002" w:firstLineChars="0" w:hanging="402"/>
              <w:contextualSpacing/>
              <w:textAlignment w:val="auto"/>
              <w:rPr>
                <w:rFonts w:eastAsiaTheme="minorEastAsia"/>
                <w:b/>
                <w:kern w:val="2"/>
                <w:lang w:eastAsia="zh-CN"/>
              </w:rPr>
            </w:pPr>
            <w:r>
              <w:rPr>
                <w:rFonts w:eastAsiaTheme="minorEastAsia" w:hint="eastAsia"/>
                <w:b/>
                <w:kern w:val="2"/>
                <w:lang w:eastAsia="zh-CN"/>
              </w:rPr>
              <w:t>C</w:t>
            </w:r>
            <w:r>
              <w:rPr>
                <w:rFonts w:eastAsiaTheme="minorEastAsia"/>
                <w:b/>
                <w:kern w:val="2"/>
                <w:lang w:eastAsia="zh-CN"/>
              </w:rPr>
              <w:t>ase 1: the target SCell is unknown and belongs to FR1, and the SCell is contiguous to an active serving cell in the same band;</w:t>
            </w:r>
          </w:p>
          <w:p w14:paraId="555F87E5" w14:textId="77777777" w:rsidR="00FB1625" w:rsidRDefault="000C4912">
            <w:pPr>
              <w:pStyle w:val="afc"/>
              <w:numPr>
                <w:ilvl w:val="0"/>
                <w:numId w:val="12"/>
              </w:numPr>
              <w:overflowPunct/>
              <w:autoSpaceDE/>
              <w:autoSpaceDN/>
              <w:adjustRightInd/>
              <w:spacing w:after="0"/>
              <w:ind w:left="2002" w:firstLineChars="0" w:hanging="402"/>
              <w:contextualSpacing/>
              <w:textAlignment w:val="auto"/>
              <w:rPr>
                <w:rFonts w:eastAsiaTheme="minorEastAsia"/>
                <w:b/>
                <w:kern w:val="2"/>
                <w:lang w:eastAsia="zh-CN"/>
              </w:rPr>
            </w:pPr>
            <w:r>
              <w:rPr>
                <w:rFonts w:eastAsiaTheme="minorEastAsia"/>
                <w:b/>
                <w:kern w:val="2"/>
                <w:lang w:eastAsia="zh-CN"/>
              </w:rPr>
              <w:t>Case 2: the target SCell is unknown and belongs to FR2, and there is at least one active serving cell on that FR2 band</w:t>
            </w:r>
          </w:p>
          <w:p w14:paraId="4CED3BB9" w14:textId="77777777" w:rsidR="00FB1625" w:rsidRDefault="000C4912">
            <w:pPr>
              <w:spacing w:after="240"/>
              <w:rPr>
                <w:b/>
              </w:rPr>
            </w:pPr>
            <w:r>
              <w:rPr>
                <w:b/>
              </w:rPr>
              <w:t>For other cases, the L1-RSRP measurement reporting of PUCCH SCell for TCI determination is needed.</w:t>
            </w:r>
          </w:p>
          <w:p w14:paraId="441918C0" w14:textId="77777777" w:rsidR="00FB1625" w:rsidRDefault="000C4912">
            <w:pPr>
              <w:spacing w:before="240"/>
              <w:rPr>
                <w:b/>
              </w:rPr>
            </w:pPr>
            <w:r>
              <w:rPr>
                <w:rFonts w:hint="eastAsia"/>
                <w:b/>
              </w:rPr>
              <w:t>P</w:t>
            </w:r>
            <w:r>
              <w:rPr>
                <w:b/>
              </w:rPr>
              <w:t>roposal 3: If UE does not have the valid TA on the PUCCH SCell being activated, an additional UL synchronization procedure to obtain the valid TA shall be considered which including the following factors:</w:t>
            </w:r>
          </w:p>
          <w:p w14:paraId="11D750D9" w14:textId="77777777" w:rsidR="00FB1625" w:rsidRDefault="000C4912">
            <w:pPr>
              <w:pStyle w:val="afc"/>
              <w:numPr>
                <w:ilvl w:val="0"/>
                <w:numId w:val="13"/>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the delay uncertainty in acquiring the first available PRACH occasion in the PUCCH SCell (T1);</w:t>
            </w:r>
          </w:p>
          <w:p w14:paraId="0C45592C" w14:textId="77777777" w:rsidR="00FB1625" w:rsidRDefault="000C4912">
            <w:pPr>
              <w:pStyle w:val="afc"/>
              <w:numPr>
                <w:ilvl w:val="0"/>
                <w:numId w:val="13"/>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 xml:space="preserve">the delay </w:t>
            </w:r>
            <w:r>
              <w:rPr>
                <w:rFonts w:eastAsiaTheme="minorEastAsia" w:hint="eastAsia"/>
                <w:b/>
                <w:kern w:val="2"/>
                <w:lang w:eastAsia="zh-CN"/>
              </w:rPr>
              <w:t xml:space="preserve">for </w:t>
            </w:r>
            <w:r>
              <w:rPr>
                <w:rFonts w:eastAsiaTheme="minorEastAsia"/>
                <w:b/>
                <w:kern w:val="2"/>
                <w:lang w:eastAsia="zh-CN"/>
              </w:rPr>
              <w:t xml:space="preserve">obtaining a valid TA command for </w:t>
            </w:r>
            <w:r>
              <w:rPr>
                <w:rFonts w:eastAsiaTheme="minorEastAsia" w:hint="eastAsia"/>
                <w:b/>
                <w:kern w:val="2"/>
                <w:lang w:eastAsia="zh-CN"/>
              </w:rPr>
              <w:t xml:space="preserve">the </w:t>
            </w:r>
            <w:r>
              <w:rPr>
                <w:rFonts w:eastAsiaTheme="minorEastAsia"/>
                <w:b/>
                <w:kern w:val="2"/>
                <w:lang w:eastAsia="zh-CN"/>
              </w:rPr>
              <w:t>sTAG</w:t>
            </w:r>
            <w:r>
              <w:rPr>
                <w:rFonts w:eastAsiaTheme="minorEastAsia" w:hint="eastAsia"/>
                <w:b/>
                <w:kern w:val="2"/>
                <w:lang w:eastAsia="zh-CN"/>
              </w:rPr>
              <w:t xml:space="preserve"> to which the </w:t>
            </w:r>
            <w:r>
              <w:rPr>
                <w:rFonts w:eastAsiaTheme="minorEastAsia"/>
                <w:b/>
                <w:kern w:val="2"/>
                <w:lang w:eastAsia="zh-CN"/>
              </w:rPr>
              <w:t xml:space="preserve">SCell configured with </w:t>
            </w:r>
            <w:r>
              <w:rPr>
                <w:rFonts w:eastAsiaTheme="minorEastAsia" w:hint="eastAsia"/>
                <w:b/>
                <w:kern w:val="2"/>
                <w:lang w:eastAsia="zh-CN"/>
              </w:rPr>
              <w:t>PUCCH</w:t>
            </w:r>
            <w:r>
              <w:rPr>
                <w:rFonts w:eastAsiaTheme="minorEastAsia"/>
                <w:b/>
                <w:kern w:val="2"/>
                <w:lang w:eastAsia="zh-CN"/>
              </w:rPr>
              <w:t xml:space="preserve"> </w:t>
            </w:r>
            <w:r>
              <w:rPr>
                <w:rFonts w:eastAsiaTheme="minorEastAsia" w:hint="eastAsia"/>
                <w:b/>
                <w:kern w:val="2"/>
                <w:lang w:eastAsia="zh-CN"/>
              </w:rPr>
              <w:t>belongs</w:t>
            </w:r>
            <w:r>
              <w:rPr>
                <w:rFonts w:eastAsiaTheme="minorEastAsia"/>
                <w:b/>
                <w:kern w:val="2"/>
                <w:lang w:eastAsia="zh-CN"/>
              </w:rPr>
              <w:t xml:space="preserve"> (T2);</w:t>
            </w:r>
          </w:p>
          <w:p w14:paraId="5B7A9345" w14:textId="77777777" w:rsidR="00FB1625" w:rsidRDefault="000C4912">
            <w:pPr>
              <w:pStyle w:val="afc"/>
              <w:numPr>
                <w:ilvl w:val="0"/>
                <w:numId w:val="13"/>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the delay for applying the received TA for uplin</w:t>
            </w:r>
            <w:r>
              <w:rPr>
                <w:rFonts w:eastAsiaTheme="minorEastAsia" w:hint="eastAsia"/>
                <w:b/>
                <w:kern w:val="2"/>
                <w:lang w:eastAsia="zh-CN"/>
              </w:rPr>
              <w:t>k</w:t>
            </w:r>
            <w:r>
              <w:rPr>
                <w:rFonts w:eastAsiaTheme="minorEastAsia"/>
                <w:b/>
                <w:kern w:val="2"/>
                <w:lang w:eastAsia="zh-CN"/>
              </w:rPr>
              <w:t xml:space="preserve"> transmission (T3).</w:t>
            </w:r>
          </w:p>
          <w:p w14:paraId="0870B74E" w14:textId="77777777" w:rsidR="00FB1625" w:rsidRDefault="000C4912">
            <w:pPr>
              <w:rPr>
                <w:b/>
              </w:rPr>
            </w:pPr>
            <w:r>
              <w:rPr>
                <w:rFonts w:hint="eastAsia"/>
                <w:b/>
              </w:rPr>
              <w:t>W</w:t>
            </w:r>
            <w:r>
              <w:rPr>
                <w:b/>
              </w:rPr>
              <w:t>here:</w:t>
            </w:r>
          </w:p>
          <w:p w14:paraId="6734DAC3" w14:textId="77777777" w:rsidR="00FB1625" w:rsidRDefault="000C4912">
            <w:pPr>
              <w:pStyle w:val="afc"/>
              <w:numPr>
                <w:ilvl w:val="0"/>
                <w:numId w:val="14"/>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T1 is up to the summation of SSB to PRACH occasion association period and 10 ms. SSB to PRACH occasion associated period is defined in the table 8.1-1 of TS 38.213;</w:t>
            </w:r>
          </w:p>
          <w:p w14:paraId="71B96A37" w14:textId="77777777" w:rsidR="00FB1625" w:rsidRDefault="000C4912">
            <w:pPr>
              <w:pStyle w:val="afc"/>
              <w:numPr>
                <w:ilvl w:val="0"/>
                <w:numId w:val="14"/>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14:paraId="712CB816" w14:textId="77777777" w:rsidR="00FB1625" w:rsidRDefault="000C4912">
            <w:pPr>
              <w:pStyle w:val="afc"/>
              <w:numPr>
                <w:ilvl w:val="0"/>
                <w:numId w:val="14"/>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T3 is the delay for applying the received TA for uplink transmission on target PUCCH SCell being activated, and greater than or equal to k+1 slot, where k is defined in clause 4.2 in TS 38.213.</w:t>
            </w:r>
          </w:p>
          <w:p w14:paraId="5B9F2AC9" w14:textId="77777777" w:rsidR="00FB1625" w:rsidRDefault="000C4912">
            <w:pPr>
              <w:spacing w:after="240"/>
              <w:rPr>
                <w:b/>
              </w:rPr>
            </w:pPr>
            <w:r>
              <w:rPr>
                <w:rFonts w:hint="eastAsia"/>
                <w:b/>
              </w:rPr>
              <w:t>P</w:t>
            </w:r>
            <w:r>
              <w:rPr>
                <w:b/>
              </w:rPr>
              <w:t>roposal 4:  The existing interruption requirement for SCell activation/deactivation can be applied to PUCCH SCell activation/deactivation for invalid case.</w:t>
            </w:r>
          </w:p>
          <w:p w14:paraId="04395889" w14:textId="77777777" w:rsidR="00FB1625" w:rsidRDefault="000C4912">
            <w:pPr>
              <w:spacing w:after="240"/>
              <w:rPr>
                <w:b/>
              </w:rPr>
            </w:pPr>
            <w:r>
              <w:rPr>
                <w:b/>
              </w:rPr>
              <w:t>Proposal 5: RAN4 introduce additional interruption at PRACH transmission when the target PUCCH SCell RACH has different SCS from the SpCell data/control and if UE does not support the capability of “</w:t>
            </w:r>
            <w:r>
              <w:rPr>
                <w:b/>
                <w:i/>
              </w:rPr>
              <w:t>diffNumerologyAcrossPUCCH-Group</w:t>
            </w:r>
            <w:r>
              <w:rPr>
                <w:b/>
              </w:rPr>
              <w:t>”.</w:t>
            </w:r>
          </w:p>
          <w:p w14:paraId="27062862" w14:textId="77777777" w:rsidR="00FB1625" w:rsidRDefault="000C4912">
            <w:pPr>
              <w:rPr>
                <w:b/>
              </w:rPr>
            </w:pPr>
            <w:r>
              <w:rPr>
                <w:b/>
              </w:rPr>
              <w:t>Proposal 6: The interruption requirements for PUCCH SCell activation shall be applied provided that:</w:t>
            </w:r>
          </w:p>
          <w:p w14:paraId="3247FC50" w14:textId="77777777" w:rsidR="00FB1625" w:rsidRDefault="000C4912">
            <w:pPr>
              <w:pStyle w:val="afc"/>
              <w:numPr>
                <w:ilvl w:val="0"/>
                <w:numId w:val="15"/>
              </w:numPr>
              <w:overflowPunct/>
              <w:autoSpaceDE/>
              <w:autoSpaceDN/>
              <w:adjustRightInd/>
              <w:spacing w:after="0"/>
              <w:ind w:firstLineChars="0"/>
              <w:contextualSpacing/>
              <w:textAlignment w:val="auto"/>
              <w:rPr>
                <w:b/>
              </w:rPr>
            </w:pPr>
            <w:r>
              <w:rPr>
                <w:b/>
              </w:rPr>
              <w:t>If UE supports per-FR MG, interruption occurs on PCell and activated SCell(s) in the same FR as the target PUCCH SCell being activated during the SCell activation procedure, and</w:t>
            </w:r>
          </w:p>
          <w:p w14:paraId="0EA75232" w14:textId="77777777" w:rsidR="00FB1625" w:rsidRDefault="000C4912">
            <w:pPr>
              <w:pStyle w:val="afc"/>
              <w:numPr>
                <w:ilvl w:val="0"/>
                <w:numId w:val="15"/>
              </w:numPr>
              <w:overflowPunct/>
              <w:autoSpaceDE/>
              <w:autoSpaceDN/>
              <w:adjustRightInd/>
              <w:spacing w:after="0"/>
              <w:ind w:firstLineChars="0"/>
              <w:contextualSpacing/>
              <w:textAlignment w:val="auto"/>
              <w:rPr>
                <w:b/>
              </w:rPr>
            </w:pPr>
            <w:r>
              <w:rPr>
                <w:rFonts w:eastAsia="Yu Mincho"/>
                <w:b/>
              </w:rPr>
              <w:t>If UE does not support per-FR MG, interruption occurs on PCell and activated SCell(s) in both FR1 and FR2 during the SCell activation procedure.</w:t>
            </w:r>
          </w:p>
        </w:tc>
      </w:tr>
      <w:tr w:rsidR="00FB1625" w14:paraId="0325B2CA" w14:textId="77777777">
        <w:trPr>
          <w:trHeight w:val="468"/>
        </w:trPr>
        <w:tc>
          <w:tcPr>
            <w:tcW w:w="1648" w:type="dxa"/>
          </w:tcPr>
          <w:p w14:paraId="294881A1" w14:textId="77777777" w:rsidR="00FB1625" w:rsidRDefault="000C4912">
            <w:pPr>
              <w:spacing w:before="120" w:after="120"/>
            </w:pPr>
            <w:r>
              <w:lastRenderedPageBreak/>
              <w:t>R4-2118025</w:t>
            </w:r>
          </w:p>
        </w:tc>
        <w:tc>
          <w:tcPr>
            <w:tcW w:w="1437" w:type="dxa"/>
          </w:tcPr>
          <w:p w14:paraId="5DA1C4E5" w14:textId="77777777" w:rsidR="00FB1625" w:rsidRDefault="000C4912">
            <w:pPr>
              <w:spacing w:before="120" w:after="120"/>
              <w:rPr>
                <w:rFonts w:eastAsiaTheme="minorEastAsia"/>
                <w:lang w:eastAsia="zh-CN"/>
              </w:rPr>
            </w:pPr>
            <w:r>
              <w:rPr>
                <w:rFonts w:eastAsiaTheme="minorEastAsia"/>
                <w:lang w:eastAsia="zh-CN"/>
              </w:rPr>
              <w:t>Intel Corporation</w:t>
            </w:r>
          </w:p>
        </w:tc>
        <w:tc>
          <w:tcPr>
            <w:tcW w:w="6772" w:type="dxa"/>
          </w:tcPr>
          <w:p w14:paraId="220B6301" w14:textId="77777777" w:rsidR="00FB1625" w:rsidRDefault="000C4912">
            <w:pPr>
              <w:rPr>
                <w:b/>
                <w:bCs/>
              </w:rPr>
            </w:pPr>
            <w:r>
              <w:rPr>
                <w:b/>
                <w:bCs/>
              </w:rPr>
              <w:t>Proposal 1: Don’t need to define requirement for aperiodic CSI-RS report.</w:t>
            </w:r>
          </w:p>
          <w:p w14:paraId="29E1E0BA" w14:textId="77777777" w:rsidR="00FB1625" w:rsidRDefault="000C4912">
            <w:pPr>
              <w:rPr>
                <w:b/>
                <w:bCs/>
              </w:rPr>
            </w:pPr>
            <w:r>
              <w:rPr>
                <w:b/>
                <w:bCs/>
              </w:rPr>
              <w:t>Proposal 2: Whether the extra delay is needed for PUCCH SCell activation will depend on UL spatial relation activation as well as PL-RS activation for FR2.</w:t>
            </w:r>
          </w:p>
          <w:p w14:paraId="5976FE5C" w14:textId="77777777" w:rsidR="00FB1625" w:rsidRDefault="000C4912">
            <w:pPr>
              <w:rPr>
                <w:b/>
                <w:bCs/>
              </w:rPr>
            </w:pPr>
            <w:r>
              <w:rPr>
                <w:b/>
                <w:bCs/>
              </w:rPr>
              <w:lastRenderedPageBreak/>
              <w:t xml:space="preserve">Proposal 3: For PUCCH Scell activation delay requirement for valid TA case, whether additional delay will be expected is dependent on different scenarios about UL spatial info and PL-RS activation. </w:t>
            </w:r>
          </w:p>
          <w:p w14:paraId="4508F181" w14:textId="77777777" w:rsidR="00FB1625" w:rsidRDefault="000C4912">
            <w:pPr>
              <w:jc w:val="both"/>
            </w:pPr>
            <w:r>
              <w:rPr>
                <w:b/>
                <w:bCs/>
              </w:rPr>
              <w:t xml:space="preserve">Proposal 4: For PUCCH Scell activation delay requirement for invalid TA case, we support option 2. Besides, additional delay may be expected for </w:t>
            </w:r>
            <w:r>
              <w:rPr>
                <w:rFonts w:eastAsiaTheme="minorEastAsia"/>
                <w:lang w:val="pl-PL"/>
              </w:rPr>
              <w:t>T</w:t>
            </w:r>
            <w:r>
              <w:rPr>
                <w:rFonts w:eastAsiaTheme="minorEastAsia"/>
                <w:vertAlign w:val="subscript"/>
                <w:lang w:val="pl-PL"/>
              </w:rPr>
              <w:t xml:space="preserve">activation_time </w:t>
            </w:r>
            <w:r>
              <w:rPr>
                <w:b/>
                <w:bCs/>
              </w:rPr>
              <w:t xml:space="preserve"> due to different scenarios about UL spatial info and PL-RS activation.</w:t>
            </w:r>
          </w:p>
        </w:tc>
      </w:tr>
      <w:tr w:rsidR="00FB1625" w14:paraId="090C1140" w14:textId="77777777">
        <w:trPr>
          <w:trHeight w:val="468"/>
        </w:trPr>
        <w:tc>
          <w:tcPr>
            <w:tcW w:w="1648" w:type="dxa"/>
          </w:tcPr>
          <w:p w14:paraId="5848A973" w14:textId="77777777" w:rsidR="00FB1625" w:rsidRDefault="000C4912">
            <w:pPr>
              <w:spacing w:before="120" w:after="120"/>
            </w:pPr>
            <w:r>
              <w:lastRenderedPageBreak/>
              <w:t>R4-2118097</w:t>
            </w:r>
          </w:p>
        </w:tc>
        <w:tc>
          <w:tcPr>
            <w:tcW w:w="1437" w:type="dxa"/>
          </w:tcPr>
          <w:p w14:paraId="76999836" w14:textId="77777777" w:rsidR="00FB1625" w:rsidRDefault="000C4912">
            <w:pPr>
              <w:spacing w:before="120" w:after="120"/>
            </w:pPr>
            <w:r>
              <w:t>MediaTek Inc.</w:t>
            </w:r>
          </w:p>
        </w:tc>
        <w:tc>
          <w:tcPr>
            <w:tcW w:w="6772" w:type="dxa"/>
          </w:tcPr>
          <w:p w14:paraId="7D7154FC" w14:textId="77777777" w:rsidR="00FB1625" w:rsidRDefault="000C4912">
            <w:pPr>
              <w:snapToGrid w:val="0"/>
              <w:spacing w:before="180" w:after="120"/>
              <w:jc w:val="both"/>
              <w:rPr>
                <w:rFonts w:cstheme="minorHAnsi"/>
                <w:b/>
                <w:bCs/>
                <w:szCs w:val="24"/>
              </w:rPr>
            </w:pPr>
            <w:r>
              <w:rPr>
                <w:rFonts w:cstheme="minorHAnsi"/>
                <w:b/>
                <w:bCs/>
                <w:szCs w:val="24"/>
              </w:rPr>
              <w:fldChar w:fldCharType="begin"/>
            </w:r>
            <w:r>
              <w:rPr>
                <w:rFonts w:cstheme="minorHAnsi"/>
                <w:b/>
                <w:bCs/>
                <w:szCs w:val="24"/>
              </w:rPr>
              <w:instrText xml:space="preserve"> REF _Ref85631141 \h  \* MERGEFORMAT </w:instrText>
            </w:r>
            <w:r>
              <w:rPr>
                <w:rFonts w:cstheme="minorHAnsi"/>
                <w:b/>
                <w:bCs/>
                <w:szCs w:val="24"/>
              </w:rPr>
            </w:r>
            <w:r>
              <w:rPr>
                <w:rFonts w:cstheme="minorHAnsi"/>
                <w:b/>
                <w:bCs/>
                <w:szCs w:val="24"/>
              </w:rPr>
              <w:fldChar w:fldCharType="separate"/>
            </w:r>
            <w:r>
              <w:rPr>
                <w:rFonts w:cstheme="minorHAnsi"/>
                <w:b/>
                <w:bCs/>
              </w:rPr>
              <w:t xml:space="preserve">Observation 1: </w:t>
            </w:r>
            <w:r>
              <w:rPr>
                <w:rFonts w:cstheme="minorHAnsi"/>
                <w:b/>
                <w:bCs/>
                <w:lang w:eastAsia="zh-CN"/>
              </w:rPr>
              <w:t xml:space="preserve">According to clause 8.3.2 in TS 38.133, for </w:t>
            </w:r>
            <w:r>
              <w:rPr>
                <w:rFonts w:eastAsia="PMingLiU" w:cstheme="minorHAnsi"/>
                <w:b/>
                <w:bCs/>
              </w:rPr>
              <w:t>R15/R16 SCell activation requirement, the TCI determination is not precluded from the requirements both</w:t>
            </w:r>
            <w:r>
              <w:rPr>
                <w:rFonts w:eastAsia="PMingLiU" w:cstheme="minorHAnsi"/>
                <w:b/>
                <w:bCs/>
                <w:szCs w:val="24"/>
              </w:rPr>
              <w:t xml:space="preserve"> in FR1 and FR2</w:t>
            </w:r>
            <w:r>
              <w:rPr>
                <w:rFonts w:cstheme="minorHAnsi"/>
                <w:b/>
                <w:bCs/>
                <w:szCs w:val="24"/>
                <w:lang w:eastAsia="zh-CN"/>
              </w:rPr>
              <w:t>.</w:t>
            </w:r>
            <w:r>
              <w:rPr>
                <w:rFonts w:cstheme="minorHAnsi"/>
                <w:b/>
                <w:bCs/>
                <w:szCs w:val="24"/>
              </w:rPr>
              <w:fldChar w:fldCharType="end"/>
            </w:r>
          </w:p>
          <w:p w14:paraId="7FD65409" w14:textId="77777777" w:rsidR="00FB1625" w:rsidRDefault="000C4912">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_Ref85631145 \h </w:instrText>
            </w:r>
            <w:r>
              <w:rPr>
                <w:rFonts w:cstheme="minorHAnsi"/>
                <w:szCs w:val="24"/>
              </w:rPr>
            </w:r>
            <w:r>
              <w:rPr>
                <w:rFonts w:cstheme="minorHAnsi"/>
                <w:szCs w:val="24"/>
              </w:rPr>
              <w:fldChar w:fldCharType="separate"/>
            </w:r>
            <w:r>
              <w:rPr>
                <w:rFonts w:cstheme="minorHAnsi"/>
                <w:b/>
                <w:bCs/>
                <w:szCs w:val="24"/>
              </w:rPr>
              <w:t xml:space="preserve">Observation 2: </w:t>
            </w:r>
            <w:r>
              <w:rPr>
                <w:rFonts w:cstheme="minorHAnsi"/>
                <w:b/>
                <w:szCs w:val="24"/>
                <w:lang w:eastAsia="zh-CN"/>
              </w:rPr>
              <w:t xml:space="preserve">For R17 PUCCH SCell activation, </w:t>
            </w:r>
            <w:r>
              <w:rPr>
                <w:rFonts w:eastAsia="PMingLiU" w:cstheme="minorHAnsi"/>
                <w:b/>
                <w:szCs w:val="24"/>
              </w:rPr>
              <w:t>the TCI determination has nothing to do with TA information</w:t>
            </w:r>
            <w:r>
              <w:rPr>
                <w:rFonts w:cstheme="minorHAnsi"/>
                <w:b/>
                <w:szCs w:val="24"/>
                <w:lang w:eastAsia="zh-CN"/>
              </w:rPr>
              <w:t>.</w:t>
            </w:r>
            <w:r>
              <w:rPr>
                <w:rFonts w:cstheme="minorHAnsi"/>
                <w:szCs w:val="24"/>
              </w:rPr>
              <w:fldChar w:fldCharType="end"/>
            </w:r>
          </w:p>
          <w:p w14:paraId="5C62CD49" w14:textId="77777777" w:rsidR="00FB1625" w:rsidRDefault="000C4912">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_Ref85631157 \h </w:instrText>
            </w:r>
            <w:r>
              <w:rPr>
                <w:rFonts w:cstheme="minorHAnsi"/>
                <w:szCs w:val="24"/>
              </w:rPr>
            </w:r>
            <w:r>
              <w:rPr>
                <w:rFonts w:cstheme="minorHAnsi"/>
                <w:szCs w:val="24"/>
              </w:rPr>
              <w:fldChar w:fldCharType="separate"/>
            </w:r>
            <w:r>
              <w:rPr>
                <w:rFonts w:cstheme="minorHAnsi"/>
                <w:b/>
                <w:szCs w:val="24"/>
                <w:lang w:eastAsia="zh-CN"/>
              </w:rPr>
              <w:t>Proposal 1: During the PUCCH SCell activation procedure, the beam information is needed by network for unknown PUCCH Scell activation in order to determine TCI regardless of valid/invalid TA or FR1/FR2, i.e., same as the existing R15/R16 requirement of TCI determination for SCell.</w:t>
            </w:r>
            <w:r>
              <w:rPr>
                <w:rFonts w:cstheme="minorHAnsi"/>
                <w:szCs w:val="24"/>
              </w:rPr>
              <w:fldChar w:fldCharType="end"/>
            </w:r>
          </w:p>
          <w:p w14:paraId="556A58A3" w14:textId="77777777" w:rsidR="00FB1625" w:rsidRDefault="000C4912">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_Ref85631164 \h </w:instrText>
            </w:r>
            <w:r>
              <w:rPr>
                <w:rFonts w:cstheme="minorHAnsi"/>
                <w:szCs w:val="24"/>
              </w:rPr>
            </w:r>
            <w:r>
              <w:rPr>
                <w:rFonts w:cstheme="minorHAnsi"/>
                <w:szCs w:val="24"/>
              </w:rPr>
              <w:fldChar w:fldCharType="separate"/>
            </w:r>
            <w:r>
              <w:rPr>
                <w:rFonts w:cstheme="minorHAnsi"/>
                <w:b/>
                <w:szCs w:val="24"/>
                <w:lang w:eastAsia="zh-CN"/>
              </w:rPr>
              <w:t>Proposal 2: For the MAC-CE parsing time, no extra delay time is needed if spatial relation activation command, PL-RS activation command and TCI activation command are received within the same MAC CE.</w:t>
            </w:r>
            <w:r>
              <w:rPr>
                <w:rFonts w:cstheme="minorHAnsi"/>
                <w:szCs w:val="24"/>
              </w:rPr>
              <w:fldChar w:fldCharType="end"/>
            </w:r>
          </w:p>
          <w:p w14:paraId="6BD74D5D" w14:textId="77777777" w:rsidR="00FB1625" w:rsidRDefault="000C4912">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_Ref85631172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bCs/>
                <w:szCs w:val="24"/>
              </w:rPr>
              <w:t xml:space="preserve">Observation 3: </w:t>
            </w:r>
            <w:r>
              <w:rPr>
                <w:rFonts w:cstheme="minorHAnsi"/>
                <w:b/>
                <w:szCs w:val="24"/>
                <w:lang w:eastAsia="zh-CN"/>
              </w:rPr>
              <w:t xml:space="preserve">For R15/R16 SCell activation requirement, </w:t>
            </w:r>
            <w:r>
              <w:rPr>
                <w:rFonts w:eastAsia="PMingLiU" w:cstheme="minorHAnsi"/>
                <w:b/>
                <w:szCs w:val="24"/>
              </w:rPr>
              <w:t>the TCI state activation is based on the L3-RSRP and L1-RSRP measurement for known and unknown case, respectively</w:t>
            </w:r>
            <w:r>
              <w:rPr>
                <w:rFonts w:cstheme="minorHAnsi"/>
                <w:b/>
                <w:szCs w:val="24"/>
                <w:lang w:eastAsia="zh-CN"/>
              </w:rPr>
              <w:t>.</w:t>
            </w:r>
            <w:r>
              <w:rPr>
                <w:rFonts w:eastAsia="PMingLiU" w:cstheme="minorHAnsi"/>
                <w:b/>
                <w:szCs w:val="24"/>
                <w:lang w:eastAsia="zh-CN"/>
              </w:rPr>
              <w:fldChar w:fldCharType="end"/>
            </w:r>
          </w:p>
          <w:p w14:paraId="3DBFD50F" w14:textId="77777777" w:rsidR="00FB1625" w:rsidRDefault="000C4912">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_Ref85631180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szCs w:val="24"/>
                <w:lang w:eastAsia="zh-CN"/>
              </w:rPr>
              <w:t>Proposal 3: The activation of the TCI state, PL-RS and spatial relation should follow the L3 and L1-RSRP measurement reported by UE for known and unknown cases, respectively.</w:t>
            </w:r>
            <w:r>
              <w:rPr>
                <w:rFonts w:eastAsia="PMingLiU" w:cstheme="minorHAnsi"/>
                <w:b/>
                <w:szCs w:val="24"/>
                <w:lang w:eastAsia="zh-CN"/>
              </w:rPr>
              <w:fldChar w:fldCharType="end"/>
            </w:r>
          </w:p>
          <w:p w14:paraId="035D6610" w14:textId="77777777" w:rsidR="00FB1625" w:rsidRDefault="000C4912">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_Ref85631229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szCs w:val="24"/>
                <w:lang w:eastAsia="zh-CN"/>
              </w:rPr>
              <w:t xml:space="preserve">Proposal 4: For delay requirement of </w:t>
            </w:r>
            <w:r>
              <w:rPr>
                <w:szCs w:val="24"/>
              </w:rPr>
              <w:t>T</w:t>
            </w:r>
            <w:r>
              <w:rPr>
                <w:szCs w:val="24"/>
                <w:vertAlign w:val="subscript"/>
              </w:rPr>
              <w:t>activation_time</w:t>
            </w:r>
            <w:r>
              <w:rPr>
                <w:szCs w:val="24"/>
              </w:rPr>
              <w:t>,</w:t>
            </w:r>
            <w:r>
              <w:rPr>
                <w:rFonts w:cstheme="minorHAnsi"/>
                <w:b/>
                <w:szCs w:val="24"/>
                <w:lang w:eastAsia="zh-CN"/>
              </w:rPr>
              <w:t xml:space="preserve"> if the activating PUCCH SCell is known, the T</w:t>
            </w:r>
            <w:r>
              <w:rPr>
                <w:rFonts w:cstheme="minorHAnsi"/>
                <w:b/>
                <w:szCs w:val="24"/>
                <w:vertAlign w:val="subscript"/>
                <w:lang w:eastAsia="zh-CN"/>
              </w:rPr>
              <w:t>activation_time</w:t>
            </w:r>
            <w:r>
              <w:rPr>
                <w:rFonts w:cstheme="minorHAnsi"/>
                <w:b/>
                <w:szCs w:val="24"/>
                <w:lang w:eastAsia="zh-CN"/>
              </w:rPr>
              <w:t xml:space="preserve"> defined in R15/R16 SCell activation requirement can be reused.</w:t>
            </w:r>
            <w:r>
              <w:rPr>
                <w:rFonts w:eastAsia="PMingLiU" w:cstheme="minorHAnsi"/>
                <w:b/>
                <w:szCs w:val="24"/>
                <w:lang w:eastAsia="zh-CN"/>
              </w:rPr>
              <w:fldChar w:fldCharType="end"/>
            </w:r>
          </w:p>
          <w:p w14:paraId="31211D79" w14:textId="77777777" w:rsidR="00FB1625" w:rsidRDefault="000C4912">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_Ref85631238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szCs w:val="24"/>
                <w:lang w:eastAsia="zh-CN"/>
              </w:rPr>
              <w:t xml:space="preserve">Proposal 5: For delay requirement of </w:t>
            </w:r>
            <w:r>
              <w:rPr>
                <w:b/>
                <w:bCs/>
                <w:szCs w:val="24"/>
              </w:rPr>
              <w:t>T</w:t>
            </w:r>
            <w:r>
              <w:rPr>
                <w:b/>
                <w:bCs/>
                <w:szCs w:val="24"/>
                <w:vertAlign w:val="subscript"/>
              </w:rPr>
              <w:t>activation_time</w:t>
            </w:r>
            <w:r>
              <w:rPr>
                <w:rFonts w:cstheme="minorHAnsi"/>
                <w:b/>
                <w:szCs w:val="24"/>
                <w:lang w:eastAsia="zh-CN"/>
              </w:rPr>
              <w:t xml:space="preserve">, if the activating PUCCH SCell is unknown, the TCI state indication and spatial relation activation will not introduce the extra delay time for </w:t>
            </w:r>
            <w:r>
              <w:rPr>
                <w:b/>
                <w:bCs/>
                <w:szCs w:val="24"/>
              </w:rPr>
              <w:t>T</w:t>
            </w:r>
            <w:r>
              <w:rPr>
                <w:b/>
                <w:bCs/>
                <w:szCs w:val="24"/>
                <w:vertAlign w:val="subscript"/>
              </w:rPr>
              <w:t>activation_time</w:t>
            </w:r>
            <w:r>
              <w:rPr>
                <w:rFonts w:cstheme="minorHAnsi"/>
                <w:b/>
                <w:szCs w:val="24"/>
                <w:lang w:eastAsia="zh-CN"/>
              </w:rPr>
              <w:t>. FFS for PL-RS which needs five measurement samples</w:t>
            </w:r>
            <w:r>
              <w:rPr>
                <w:rFonts w:eastAsia="PMingLiU" w:cstheme="minorHAnsi"/>
                <w:b/>
                <w:szCs w:val="24"/>
                <w:lang w:eastAsia="zh-CN"/>
              </w:rPr>
              <w:fldChar w:fldCharType="end"/>
            </w:r>
          </w:p>
          <w:p w14:paraId="5E74847F" w14:textId="77777777" w:rsidR="00FB1625" w:rsidRDefault="000C4912">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_Ref85631258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lang w:eastAsia="zh-CN"/>
              </w:rPr>
              <w:t xml:space="preserve">Proposal 6: For the delayer requirement for valid TA case, no need to introduce the additional delay due to the time uncertainty. Suggest to only </w:t>
            </w:r>
            <w:proofErr w:type="gramStart"/>
            <w:r>
              <w:rPr>
                <w:rFonts w:cstheme="minorHAnsi"/>
                <w:b/>
                <w:lang w:eastAsia="zh-CN"/>
              </w:rPr>
              <w:t>update</w:t>
            </w:r>
            <w:proofErr w:type="gramEnd"/>
            <w:r>
              <w:rPr>
                <w:rFonts w:cstheme="minorHAnsi"/>
                <w:b/>
                <w:lang w:eastAsia="zh-CN"/>
              </w:rPr>
              <w:t xml:space="preserve"> the definition of the </w:t>
            </w:r>
            <w:r>
              <w:rPr>
                <w:rFonts w:eastAsia="PMingLiU" w:cstheme="minorHAnsi"/>
                <w:b/>
              </w:rPr>
              <w:t>T</w:t>
            </w:r>
            <w:r>
              <w:rPr>
                <w:rFonts w:eastAsia="PMingLiU" w:cstheme="minorHAnsi"/>
                <w:b/>
                <w:vertAlign w:val="subscript"/>
              </w:rPr>
              <w:t>uncertainty_MAC</w:t>
            </w:r>
            <w:r>
              <w:rPr>
                <w:rFonts w:eastAsia="PMingLiU" w:cstheme="minorHAnsi"/>
                <w:b/>
              </w:rPr>
              <w:t>. For example,</w:t>
            </w:r>
            <w:r>
              <w:rPr>
                <w:rFonts w:eastAsia="PMingLiU" w:cstheme="minorHAnsi"/>
                <w:b/>
                <w:szCs w:val="24"/>
                <w:lang w:eastAsia="zh-CN"/>
              </w:rPr>
              <w:fldChar w:fldCharType="end"/>
            </w:r>
          </w:p>
          <w:p w14:paraId="370BD84D" w14:textId="77777777" w:rsidR="00FB1625" w:rsidRDefault="000C4912">
            <w:pPr>
              <w:pStyle w:val="afc"/>
              <w:widowControl w:val="0"/>
              <w:numPr>
                <w:ilvl w:val="0"/>
                <w:numId w:val="16"/>
              </w:numPr>
              <w:overflowPunct/>
              <w:autoSpaceDE/>
              <w:autoSpaceDN/>
              <w:adjustRightInd/>
              <w:spacing w:after="0"/>
              <w:ind w:firstLineChars="0"/>
              <w:contextualSpacing/>
              <w:jc w:val="both"/>
              <w:textAlignment w:val="auto"/>
              <w:rPr>
                <w:rFonts w:eastAsia="PMingLiU" w:cstheme="minorHAnsi"/>
                <w:b/>
              </w:rPr>
            </w:pPr>
            <w:r>
              <w:rPr>
                <w:rFonts w:eastAsia="PMingLiU" w:cstheme="minorHAnsi"/>
                <w:b/>
              </w:rPr>
              <w:t>T</w:t>
            </w:r>
            <w:r>
              <w:rPr>
                <w:rFonts w:eastAsia="PMingLiU" w:cstheme="minorHAnsi"/>
                <w:b/>
                <w:vertAlign w:val="subscript"/>
              </w:rPr>
              <w:t>uncertainty_MAC</w:t>
            </w:r>
            <w:r>
              <w:rPr>
                <w:rFonts w:eastAsia="PMingLiU" w:cstheme="minorHAnsi"/>
                <w:b/>
              </w:rPr>
              <w:t xml:space="preserve"> = 0 if </w:t>
            </w:r>
            <w:r>
              <w:rPr>
                <w:b/>
                <w:lang w:eastAsia="zh-CN"/>
              </w:rPr>
              <w:t xml:space="preserve">UE receives the activation command of SCell, </w:t>
            </w:r>
            <w:r>
              <w:rPr>
                <w:b/>
                <w:shd w:val="clear" w:color="auto" w:fill="FFFFFF" w:themeFill="background1"/>
                <w:lang w:eastAsia="zh-CN"/>
              </w:rPr>
              <w:t xml:space="preserve">TCI state, PL-RS and </w:t>
            </w:r>
            <w:r>
              <w:rPr>
                <w:rFonts w:eastAsia="PMingLiU" w:hint="eastAsia"/>
                <w:b/>
                <w:shd w:val="clear" w:color="auto" w:fill="FFFFFF" w:themeFill="background1"/>
              </w:rPr>
              <w:t>s</w:t>
            </w:r>
            <w:r>
              <w:rPr>
                <w:rFonts w:eastAsia="PMingLiU"/>
                <w:b/>
                <w:shd w:val="clear" w:color="auto" w:fill="FFFFFF" w:themeFill="background1"/>
              </w:rPr>
              <w:t xml:space="preserve">patial relation </w:t>
            </w:r>
            <w:r>
              <w:rPr>
                <w:b/>
                <w:shd w:val="clear" w:color="auto" w:fill="FFFFFF" w:themeFill="background1"/>
                <w:lang w:eastAsia="zh-CN"/>
              </w:rPr>
              <w:t>at the sa</w:t>
            </w:r>
            <w:r>
              <w:rPr>
                <w:b/>
                <w:lang w:eastAsia="zh-CN"/>
              </w:rPr>
              <w:t>me time</w:t>
            </w:r>
            <w:r>
              <w:rPr>
                <w:rFonts w:eastAsia="PMingLiU" w:cstheme="minorHAnsi"/>
                <w:b/>
              </w:rPr>
              <w:t xml:space="preserve">. </w:t>
            </w:r>
          </w:p>
          <w:p w14:paraId="5C75C57B" w14:textId="77777777" w:rsidR="00FB1625" w:rsidRDefault="000C4912">
            <w:pPr>
              <w:pStyle w:val="afc"/>
              <w:widowControl w:val="0"/>
              <w:numPr>
                <w:ilvl w:val="0"/>
                <w:numId w:val="16"/>
              </w:numPr>
              <w:overflowPunct/>
              <w:autoSpaceDE/>
              <w:autoSpaceDN/>
              <w:adjustRightInd/>
              <w:spacing w:after="0"/>
              <w:ind w:firstLineChars="0"/>
              <w:contextualSpacing/>
              <w:jc w:val="both"/>
              <w:textAlignment w:val="auto"/>
              <w:rPr>
                <w:rFonts w:cstheme="minorHAnsi"/>
              </w:rPr>
            </w:pPr>
            <w:r>
              <w:rPr>
                <w:rFonts w:eastAsia="PMingLiU" w:cstheme="minorHAnsi"/>
                <w:b/>
              </w:rPr>
              <w:t>Otherwise, the ending time of T</w:t>
            </w:r>
            <w:r>
              <w:rPr>
                <w:rFonts w:eastAsia="PMingLiU" w:cstheme="minorHAnsi"/>
                <w:b/>
                <w:vertAlign w:val="subscript"/>
              </w:rPr>
              <w:t>uncertainty_MAC</w:t>
            </w:r>
            <w:r>
              <w:rPr>
                <w:rFonts w:eastAsia="PMingLiU" w:cstheme="minorHAnsi"/>
                <w:b/>
              </w:rPr>
              <w:t xml:space="preserve"> is the reception of the last activation command for Spatial relation, PL-RS, PDCCH TCI or PDSCH TCI (when applicable).</w:t>
            </w:r>
          </w:p>
          <w:p w14:paraId="2D25F2C6" w14:textId="77777777" w:rsidR="00FB1625" w:rsidRDefault="000C4912">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_Ref85631270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 xml:space="preserve">Proposal 7: For invalid TA case of the known PUCCH SCell activation (include FR1 &amp; FR2), the activation delay requirement shall be </w:t>
            </w:r>
            <w:r>
              <w:rPr>
                <w:rFonts w:eastAsia="PMingLiU" w:cstheme="minorHAnsi"/>
                <w:b/>
                <w:szCs w:val="24"/>
              </w:rPr>
              <w:t>T</w:t>
            </w:r>
            <w:r>
              <w:rPr>
                <w:rFonts w:eastAsia="PMingLiU" w:cstheme="minorHAnsi"/>
                <w:b/>
                <w:szCs w:val="24"/>
                <w:vertAlign w:val="subscript"/>
              </w:rPr>
              <w:t xml:space="preserve">HARQ </w:t>
            </w:r>
            <w:r>
              <w:rPr>
                <w:rFonts w:eastAsia="PMingLiU" w:cstheme="minorHAnsi"/>
                <w:b/>
                <w:szCs w:val="24"/>
              </w:rPr>
              <w:t xml:space="preserve">+ </w:t>
            </w:r>
            <w:r>
              <w:rPr>
                <w:rFonts w:cstheme="minorHAnsi"/>
                <w:b/>
                <w:szCs w:val="24"/>
                <w:lang w:eastAsia="zh-CN"/>
              </w:rPr>
              <w:t>T</w:t>
            </w:r>
            <w:r>
              <w:rPr>
                <w:rFonts w:cstheme="minorHAnsi"/>
                <w:b/>
                <w:szCs w:val="24"/>
                <w:vertAlign w:val="subscript"/>
                <w:lang w:eastAsia="zh-CN"/>
              </w:rPr>
              <w:t>activate_basic</w:t>
            </w:r>
            <w:r>
              <w:rPr>
                <w:rFonts w:cstheme="minorHAnsi"/>
                <w:b/>
                <w:szCs w:val="24"/>
                <w:lang w:eastAsia="zh-CN"/>
              </w:rPr>
              <w:t xml:space="preserve"> + T1 + T2 + T3 </w:t>
            </w:r>
            <w:r>
              <w:rPr>
                <w:rFonts w:eastAsia="PMingLiU" w:cstheme="minorHAnsi"/>
                <w:b/>
                <w:szCs w:val="24"/>
              </w:rPr>
              <w:t>+ T</w:t>
            </w:r>
            <w:r>
              <w:rPr>
                <w:rFonts w:eastAsia="PMingLiU" w:cstheme="minorHAnsi"/>
                <w:b/>
                <w:szCs w:val="24"/>
                <w:vertAlign w:val="subscript"/>
              </w:rPr>
              <w:t>CSI_Reporting</w:t>
            </w:r>
            <w:r>
              <w:rPr>
                <w:rFonts w:cstheme="minorHAnsi"/>
                <w:b/>
                <w:szCs w:val="24"/>
                <w:lang w:eastAsia="zh-CN"/>
              </w:rPr>
              <w:t>, where</w:t>
            </w:r>
            <w:r>
              <w:rPr>
                <w:rFonts w:cstheme="minorHAnsi"/>
                <w:b/>
                <w:szCs w:val="24"/>
                <w:lang w:eastAsia="zh-CN"/>
              </w:rPr>
              <w:fldChar w:fldCharType="end"/>
            </w:r>
          </w:p>
          <w:p w14:paraId="23DF6FC5" w14:textId="77777777" w:rsidR="00FB1625" w:rsidRDefault="000C4912">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lastRenderedPageBreak/>
              <w:t>T</w:t>
            </w:r>
            <w:r>
              <w:rPr>
                <w:rFonts w:cstheme="minorHAnsi"/>
                <w:b/>
                <w:szCs w:val="24"/>
                <w:vertAlign w:val="subscript"/>
                <w:lang w:eastAsia="zh-CN"/>
              </w:rPr>
              <w:t>activate_basic</w:t>
            </w:r>
            <w:r>
              <w:rPr>
                <w:rFonts w:cstheme="minorHAnsi"/>
                <w:b/>
                <w:szCs w:val="24"/>
                <w:lang w:eastAsia="zh-CN"/>
              </w:rPr>
              <w:t>: the SCell activation delay specified in TS38.133 section 8.3.2.</w:t>
            </w:r>
          </w:p>
          <w:p w14:paraId="4DCFAA3D" w14:textId="77777777" w:rsidR="00FB1625" w:rsidRDefault="000C4912">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t>T1:</w:t>
            </w:r>
            <w:r>
              <w:rPr>
                <w:rFonts w:cstheme="minorHAnsi"/>
                <w:szCs w:val="24"/>
              </w:rPr>
              <w:t xml:space="preserve"> </w:t>
            </w:r>
            <w:r>
              <w:rPr>
                <w:rFonts w:cstheme="minorHAnsi"/>
                <w:b/>
                <w:szCs w:val="24"/>
                <w:lang w:eastAsia="zh-CN"/>
              </w:rPr>
              <w:t>the delay uncertainty in acquiring the first available PRACH occasion in the PUCCH SCell. T1 is up to the summation of SSB to PRACH occasion association period and 10 ms. SSB to PRACH occasion associated period is defined in the table 8.1-1 of TS 38.213.</w:t>
            </w:r>
          </w:p>
          <w:p w14:paraId="32C2BF8D" w14:textId="77777777" w:rsidR="00FB1625" w:rsidRDefault="000C4912">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t>T2:</w:t>
            </w:r>
            <w:r>
              <w:rPr>
                <w:rFonts w:cstheme="minorHAnsi"/>
                <w:szCs w:val="24"/>
              </w:rPr>
              <w:t xml:space="preserve"> </w:t>
            </w:r>
            <w:r>
              <w:rPr>
                <w:rFonts w:cstheme="minorHAnsi"/>
                <w:b/>
                <w:szCs w:val="24"/>
                <w:lang w:eastAsia="zh-CN"/>
              </w:rPr>
              <w:t>the delay from slot n + (T</w:t>
            </w:r>
            <w:r>
              <w:rPr>
                <w:rFonts w:cstheme="minorHAnsi"/>
                <w:b/>
                <w:szCs w:val="24"/>
                <w:vertAlign w:val="subscript"/>
                <w:lang w:eastAsia="zh-CN"/>
              </w:rPr>
              <w:t>activate_basic</w:t>
            </w:r>
            <w:r>
              <w:rPr>
                <w:rFonts w:cstheme="minorHAnsi"/>
                <w:b/>
                <w:szCs w:val="24"/>
                <w:lang w:eastAsia="zh-CN"/>
              </w:rPr>
              <w:t xml:space="preserve"> +T1)/(NR slot length) until UE has obtained a valid TA command for the target PUCCH SCell being activated. Slot n is the slot when UE received PUCCH SCell activation MAC CE.</w:t>
            </w:r>
          </w:p>
          <w:p w14:paraId="743B5272" w14:textId="77777777" w:rsidR="00FB1625" w:rsidRDefault="000C4912">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t>T3: the delay for applying the received TA for uplink transmission on target PUCCH SCell being activated, and greater than or equal to k+1 slot, where k is defined in clause 4.2 in TS 38.213.</w:t>
            </w:r>
          </w:p>
          <w:p w14:paraId="22D6D188" w14:textId="77777777" w:rsidR="00FB1625" w:rsidRDefault="000C4912">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_Ref85631281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Proposal 8: UE needs to receive a PDCCH order to initiate RA procedure on the PUCCH Scell within T</w:t>
            </w:r>
            <w:r>
              <w:rPr>
                <w:rFonts w:cstheme="minorHAnsi"/>
                <w:b/>
                <w:szCs w:val="24"/>
                <w:vertAlign w:val="subscript"/>
                <w:lang w:eastAsia="zh-CN"/>
              </w:rPr>
              <w:t>CSI_Reporting</w:t>
            </w:r>
            <w:r>
              <w:rPr>
                <w:rFonts w:cstheme="minorHAnsi"/>
                <w:b/>
                <w:szCs w:val="24"/>
                <w:lang w:eastAsia="zh-CN"/>
              </w:rPr>
              <w:t xml:space="preserve"> (can’t earlier than THARQ + T</w:t>
            </w:r>
            <w:r>
              <w:rPr>
                <w:rFonts w:cstheme="minorHAnsi"/>
                <w:b/>
                <w:szCs w:val="24"/>
                <w:vertAlign w:val="subscript"/>
                <w:lang w:eastAsia="zh-CN"/>
              </w:rPr>
              <w:t>activation_time</w:t>
            </w:r>
            <w:r>
              <w:rPr>
                <w:rFonts w:cstheme="minorHAnsi"/>
                <w:b/>
                <w:szCs w:val="24"/>
                <w:lang w:eastAsia="zh-CN"/>
              </w:rPr>
              <w:t>) otherwise</w:t>
            </w:r>
            <w:r>
              <w:rPr>
                <w:rFonts w:eastAsia="PMingLiU" w:cstheme="minorHAnsi"/>
                <w:b/>
                <w:szCs w:val="24"/>
              </w:rPr>
              <w:t xml:space="preserve"> the longer PUCCH SCell activation time is expected.</w:t>
            </w:r>
            <w:r>
              <w:rPr>
                <w:rFonts w:cstheme="minorHAnsi"/>
                <w:b/>
                <w:szCs w:val="24"/>
                <w:lang w:eastAsia="zh-CN"/>
              </w:rPr>
              <w:fldChar w:fldCharType="end"/>
            </w:r>
          </w:p>
          <w:p w14:paraId="26311A76" w14:textId="77777777" w:rsidR="00FB1625" w:rsidRDefault="000C4912">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_Ref85631296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Proposal 9: For the interruption of the PRACH</w:t>
            </w:r>
            <w:r>
              <w:rPr>
                <w:rFonts w:ascii="PMingLiU" w:eastAsia="PMingLiU" w:hAnsi="PMingLiU" w:cstheme="minorHAnsi" w:hint="eastAsia"/>
                <w:b/>
                <w:szCs w:val="24"/>
              </w:rPr>
              <w:t xml:space="preserve"> </w:t>
            </w:r>
            <w:r>
              <w:rPr>
                <w:rFonts w:eastAsia="PMingLiU" w:cstheme="minorHAnsi" w:hint="eastAsia"/>
                <w:b/>
                <w:szCs w:val="24"/>
              </w:rPr>
              <w:t>t</w:t>
            </w:r>
            <w:r>
              <w:rPr>
                <w:rFonts w:eastAsia="PMingLiU" w:cstheme="minorHAnsi"/>
                <w:b/>
                <w:szCs w:val="24"/>
              </w:rPr>
              <w:t>ransmission</w:t>
            </w:r>
            <w:r>
              <w:rPr>
                <w:rFonts w:cstheme="minorHAnsi"/>
                <w:b/>
                <w:szCs w:val="24"/>
                <w:lang w:eastAsia="zh-CN"/>
              </w:rPr>
              <w:t xml:space="preserve">, send </w:t>
            </w:r>
            <w:proofErr w:type="gramStart"/>
            <w:r>
              <w:rPr>
                <w:rFonts w:cstheme="minorHAnsi"/>
                <w:b/>
                <w:szCs w:val="24"/>
                <w:lang w:eastAsia="zh-CN"/>
              </w:rPr>
              <w:t>an LS</w:t>
            </w:r>
            <w:proofErr w:type="gramEnd"/>
            <w:r>
              <w:rPr>
                <w:rFonts w:cstheme="minorHAnsi"/>
                <w:b/>
                <w:szCs w:val="24"/>
                <w:lang w:eastAsia="zh-CN"/>
              </w:rPr>
              <w:t xml:space="preserve"> to ask RAN1 whether the signaling is applicable to PRACH and clarify the impact on the other serving cell belonging to the other PUCCH group.</w:t>
            </w:r>
            <w:r>
              <w:rPr>
                <w:rFonts w:cstheme="minorHAnsi"/>
                <w:b/>
                <w:szCs w:val="24"/>
                <w:lang w:eastAsia="zh-CN"/>
              </w:rPr>
              <w:fldChar w:fldCharType="end"/>
            </w:r>
          </w:p>
          <w:p w14:paraId="44D0E25B" w14:textId="77777777" w:rsidR="00FB1625" w:rsidRDefault="000C4912">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_Ref85631307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Proposal 10: The applicability on interruption is as follows:</w:t>
            </w:r>
            <w:r>
              <w:rPr>
                <w:rFonts w:cstheme="minorHAnsi"/>
                <w:b/>
                <w:szCs w:val="24"/>
                <w:lang w:eastAsia="zh-CN"/>
              </w:rPr>
              <w:fldChar w:fldCharType="end"/>
            </w:r>
          </w:p>
          <w:p w14:paraId="1C888D76" w14:textId="77777777" w:rsidR="00FB1625" w:rsidRDefault="000C4912">
            <w:pPr>
              <w:widowControl w:val="0"/>
              <w:numPr>
                <w:ilvl w:val="0"/>
                <w:numId w:val="18"/>
              </w:numPr>
              <w:spacing w:after="0"/>
              <w:jc w:val="both"/>
              <w:textAlignment w:val="center"/>
              <w:rPr>
                <w:rFonts w:ascii="PMingLiU" w:eastAsia="PMingLiU" w:hAnsi="PMingLiU" w:cs="PMingLiU"/>
                <w:b/>
                <w:bCs/>
                <w:szCs w:val="24"/>
              </w:rPr>
            </w:pPr>
            <w:r>
              <w:rPr>
                <w:rFonts w:ascii="Calibri" w:eastAsia="PMingLiU" w:hAnsi="Calibri" w:cs="Calibri"/>
                <w:b/>
                <w:bCs/>
                <w:color w:val="000000"/>
                <w:szCs w:val="24"/>
              </w:rPr>
              <w:t>For the</w:t>
            </w:r>
            <w:r>
              <w:rPr>
                <w:rFonts w:ascii="Calibri" w:eastAsia="PMingLiU" w:hAnsi="Calibri" w:cs="Calibri"/>
                <w:b/>
                <w:bCs/>
                <w:szCs w:val="24"/>
              </w:rPr>
              <w:t xml:space="preserve"> UE supporting per-FR MG, </w:t>
            </w:r>
          </w:p>
          <w:p w14:paraId="3DA79786" w14:textId="77777777" w:rsidR="00FB1625" w:rsidRDefault="000C4912">
            <w:pPr>
              <w:widowControl w:val="0"/>
              <w:numPr>
                <w:ilvl w:val="1"/>
                <w:numId w:val="18"/>
              </w:numPr>
              <w:spacing w:after="0"/>
              <w:jc w:val="both"/>
              <w:textAlignment w:val="center"/>
              <w:rPr>
                <w:rFonts w:ascii="PMingLiU" w:eastAsia="PMingLiU" w:hAnsi="PMingLiU" w:cs="PMingLiU"/>
                <w:b/>
                <w:bCs/>
                <w:szCs w:val="24"/>
              </w:rPr>
            </w:pPr>
            <w:r>
              <w:rPr>
                <w:rFonts w:ascii="Calibri" w:eastAsia="PMingLiU" w:hAnsi="Calibri" w:cs="Calibri"/>
                <w:b/>
                <w:bCs/>
                <w:szCs w:val="24"/>
              </w:rPr>
              <w:t xml:space="preserve">UE is allowed to cause interruption on PUCCH Scell when the other(s) </w:t>
            </w:r>
            <w:r>
              <w:rPr>
                <w:rFonts w:ascii="Calibri" w:eastAsia="PMingLiU" w:hAnsi="Calibri" w:cs="Calibri"/>
                <w:b/>
                <w:bCs/>
                <w:szCs w:val="24"/>
                <w:lang w:val="pl-PL"/>
              </w:rPr>
              <w:t xml:space="preserve">Scell </w:t>
            </w:r>
            <w:r>
              <w:rPr>
                <w:rFonts w:ascii="Calibri" w:eastAsia="PMingLiU" w:hAnsi="Calibri" w:cs="Calibri"/>
                <w:b/>
                <w:bCs/>
                <w:szCs w:val="24"/>
              </w:rPr>
              <w:t>is activating in the same frequency range as where PUCCH Scell locates. The PUCCH Scell activation delay may be extended.</w:t>
            </w:r>
          </w:p>
          <w:p w14:paraId="616CB73C" w14:textId="77777777" w:rsidR="00FB1625" w:rsidRDefault="000C4912">
            <w:pPr>
              <w:widowControl w:val="0"/>
              <w:numPr>
                <w:ilvl w:val="1"/>
                <w:numId w:val="18"/>
              </w:numPr>
              <w:spacing w:after="0"/>
              <w:jc w:val="both"/>
              <w:textAlignment w:val="center"/>
              <w:rPr>
                <w:rFonts w:ascii="PMingLiU" w:eastAsia="PMingLiU" w:hAnsi="PMingLiU" w:cs="PMingLiU"/>
                <w:b/>
                <w:bCs/>
                <w:szCs w:val="24"/>
              </w:rPr>
            </w:pPr>
            <w:r>
              <w:rPr>
                <w:rFonts w:ascii="Calibri" w:eastAsia="PMingLiU" w:hAnsi="Calibri" w:cs="Calibri"/>
                <w:b/>
                <w:bCs/>
                <w:szCs w:val="24"/>
              </w:rPr>
              <w:t xml:space="preserve">UE is not allowed to cause interruption on PUCCH Scell when the other(s) </w:t>
            </w:r>
            <w:r>
              <w:rPr>
                <w:rFonts w:ascii="Calibri" w:eastAsia="PMingLiU" w:hAnsi="Calibri" w:cs="Calibri"/>
                <w:b/>
                <w:bCs/>
                <w:szCs w:val="24"/>
                <w:lang w:val="pl-PL"/>
              </w:rPr>
              <w:t xml:space="preserve">Scell </w:t>
            </w:r>
            <w:r>
              <w:rPr>
                <w:rFonts w:ascii="Calibri" w:eastAsia="PMingLiU" w:hAnsi="Calibri" w:cs="Calibri"/>
                <w:b/>
                <w:bCs/>
                <w:szCs w:val="24"/>
              </w:rPr>
              <w:t>is activating in the different frequency range from where PUCCH Scell locates. The PUCCH Scell activation delay shall not be extended.</w:t>
            </w:r>
          </w:p>
          <w:p w14:paraId="22BE648C" w14:textId="77777777" w:rsidR="00FB1625" w:rsidRDefault="000C4912">
            <w:pPr>
              <w:widowControl w:val="0"/>
              <w:numPr>
                <w:ilvl w:val="0"/>
                <w:numId w:val="18"/>
              </w:numPr>
              <w:spacing w:after="0"/>
              <w:jc w:val="both"/>
              <w:textAlignment w:val="center"/>
              <w:rPr>
                <w:rFonts w:ascii="PMingLiU" w:eastAsia="PMingLiU" w:hAnsi="PMingLiU" w:cs="PMingLiU"/>
                <w:b/>
                <w:bCs/>
                <w:szCs w:val="24"/>
              </w:rPr>
            </w:pPr>
            <w:r>
              <w:rPr>
                <w:rFonts w:ascii="Calibri" w:eastAsia="PMingLiU" w:hAnsi="Calibri" w:cs="Calibri"/>
                <w:b/>
                <w:bCs/>
                <w:szCs w:val="24"/>
              </w:rPr>
              <w:t xml:space="preserve">For the UE not supporting per-FR MG, </w:t>
            </w:r>
          </w:p>
          <w:p w14:paraId="7D2409F9" w14:textId="77777777" w:rsidR="00FB1625" w:rsidRDefault="000C4912">
            <w:pPr>
              <w:widowControl w:val="0"/>
              <w:numPr>
                <w:ilvl w:val="1"/>
                <w:numId w:val="18"/>
              </w:numPr>
              <w:tabs>
                <w:tab w:val="left" w:pos="2160"/>
              </w:tabs>
              <w:spacing w:after="0"/>
              <w:jc w:val="both"/>
              <w:textAlignment w:val="center"/>
              <w:rPr>
                <w:rFonts w:ascii="PMingLiU" w:eastAsia="PMingLiU" w:hAnsi="PMingLiU" w:cs="PMingLiU"/>
                <w:b/>
                <w:bCs/>
                <w:szCs w:val="24"/>
              </w:rPr>
            </w:pPr>
            <w:r>
              <w:rPr>
                <w:rFonts w:ascii="Calibri" w:eastAsia="PMingLiU" w:hAnsi="Calibri" w:cs="Calibri"/>
                <w:b/>
                <w:bCs/>
                <w:szCs w:val="24"/>
              </w:rPr>
              <w:t xml:space="preserve">UE is allowed to cause interruption on PUCCH Scell when the other(s) </w:t>
            </w:r>
            <w:r>
              <w:rPr>
                <w:rFonts w:ascii="Calibri" w:eastAsia="PMingLiU" w:hAnsi="Calibri" w:cs="Calibri"/>
                <w:b/>
                <w:bCs/>
                <w:szCs w:val="24"/>
                <w:lang w:val="pl-PL"/>
              </w:rPr>
              <w:t xml:space="preserve">Scell </w:t>
            </w:r>
            <w:r>
              <w:rPr>
                <w:rFonts w:ascii="Calibri" w:eastAsia="PMingLiU" w:hAnsi="Calibri" w:cs="Calibri"/>
                <w:b/>
                <w:bCs/>
                <w:szCs w:val="24"/>
              </w:rPr>
              <w:t>is activating. The PUCCH Scell activation delay may be extended.</w:t>
            </w:r>
          </w:p>
          <w:p w14:paraId="6A9FA1B8" w14:textId="77777777" w:rsidR="00FB1625" w:rsidRDefault="000C4912">
            <w:pPr>
              <w:widowControl w:val="0"/>
              <w:numPr>
                <w:ilvl w:val="0"/>
                <w:numId w:val="18"/>
              </w:numPr>
              <w:spacing w:after="0"/>
              <w:jc w:val="both"/>
              <w:textAlignment w:val="center"/>
              <w:rPr>
                <w:rFonts w:ascii="PMingLiU" w:eastAsia="PMingLiU" w:hAnsi="PMingLiU" w:cs="PMingLiU"/>
                <w:b/>
                <w:bCs/>
                <w:szCs w:val="24"/>
              </w:rPr>
            </w:pPr>
            <w:r>
              <w:rPr>
                <w:rFonts w:ascii="Calibri" w:hAnsi="Calibri" w:cs="Calibri"/>
                <w:b/>
                <w:bCs/>
                <w:szCs w:val="24"/>
              </w:rPr>
              <w:t>The above interruption is caused by impact factors defined in TS38.133 section 8.2.1.1 for EN-DC, in TS38.133 section 8.2.2.1 for NR SA, in TS38.133 section 8.2.3.1 for NE-DC and in TS38.133 section 8.2.4.1 for NR-DC.</w:t>
            </w:r>
          </w:p>
        </w:tc>
      </w:tr>
      <w:tr w:rsidR="00FB1625" w14:paraId="00842C1D" w14:textId="77777777">
        <w:trPr>
          <w:trHeight w:val="468"/>
        </w:trPr>
        <w:tc>
          <w:tcPr>
            <w:tcW w:w="1648" w:type="dxa"/>
          </w:tcPr>
          <w:p w14:paraId="2EFE6BF7" w14:textId="77777777" w:rsidR="00FB1625" w:rsidRDefault="000C4912">
            <w:pPr>
              <w:spacing w:before="120" w:after="120"/>
            </w:pPr>
            <w:r>
              <w:lastRenderedPageBreak/>
              <w:t>R4-2118363</w:t>
            </w:r>
          </w:p>
        </w:tc>
        <w:tc>
          <w:tcPr>
            <w:tcW w:w="1437" w:type="dxa"/>
          </w:tcPr>
          <w:p w14:paraId="7180A08B" w14:textId="77777777" w:rsidR="00FB1625" w:rsidRDefault="000C4912">
            <w:pPr>
              <w:spacing w:before="120" w:after="120"/>
              <w:rPr>
                <w:lang w:eastAsia="zh-CN"/>
              </w:rPr>
            </w:pPr>
            <w:r>
              <w:rPr>
                <w:lang w:eastAsia="zh-CN"/>
              </w:rPr>
              <w:t>OPPO</w:t>
            </w:r>
          </w:p>
        </w:tc>
        <w:tc>
          <w:tcPr>
            <w:tcW w:w="6772" w:type="dxa"/>
          </w:tcPr>
          <w:p w14:paraId="6E9BEF14" w14:textId="77777777" w:rsidR="00FB1625" w:rsidRDefault="000C4912">
            <w:pPr>
              <w:pStyle w:val="50"/>
              <w:numPr>
                <w:ilvl w:val="0"/>
                <w:numId w:val="0"/>
              </w:numPr>
              <w:spacing w:afterLines="50" w:after="120"/>
              <w:jc w:val="both"/>
              <w:outlineLvl w:val="4"/>
            </w:pPr>
            <w:r>
              <w:rPr>
                <w:rFonts w:eastAsia="等线" w:hint="eastAsia"/>
              </w:rPr>
              <w:t>P</w:t>
            </w:r>
            <w:r>
              <w:rPr>
                <w:rFonts w:eastAsia="等线"/>
              </w:rPr>
              <w:t>roposal 1</w:t>
            </w:r>
            <w:r>
              <w:t>: Wait for RAN1/RAN2 LS on the clarification of beam information during activating a PUCCH SCell.</w:t>
            </w:r>
          </w:p>
          <w:p w14:paraId="6F2FB265" w14:textId="77777777" w:rsidR="00FB1625" w:rsidRDefault="000C4912">
            <w:pPr>
              <w:pStyle w:val="50"/>
              <w:numPr>
                <w:ilvl w:val="0"/>
                <w:numId w:val="0"/>
              </w:numPr>
              <w:spacing w:afterLines="50" w:after="120"/>
              <w:jc w:val="both"/>
              <w:outlineLvl w:val="4"/>
              <w:rPr>
                <w:rFonts w:eastAsia="等线"/>
              </w:rPr>
            </w:pPr>
            <w:r>
              <w:rPr>
                <w:rFonts w:eastAsia="等线" w:hint="eastAsia"/>
              </w:rPr>
              <w:t>Proposal</w:t>
            </w:r>
            <w:r>
              <w:rPr>
                <w:rFonts w:eastAsia="等线"/>
              </w:rPr>
              <w:t xml:space="preserve"> </w:t>
            </w:r>
            <w:r>
              <w:rPr>
                <w:rFonts w:eastAsia="等线" w:hint="eastAsia"/>
              </w:rPr>
              <w:t>2:</w:t>
            </w:r>
            <w:r>
              <w:rPr>
                <w:rFonts w:eastAsia="等线"/>
              </w:rPr>
              <w:t xml:space="preserve"> No extra delay time is needed if spatial relation activation command and TCI activation command are received in the same MAC CE.</w:t>
            </w:r>
          </w:p>
          <w:p w14:paraId="13DBCEB2" w14:textId="77777777" w:rsidR="00FB1625" w:rsidRDefault="000C4912">
            <w:pPr>
              <w:pStyle w:val="50"/>
              <w:numPr>
                <w:ilvl w:val="0"/>
                <w:numId w:val="0"/>
              </w:numPr>
              <w:outlineLvl w:val="4"/>
              <w:rPr>
                <w:rFonts w:eastAsia="等线"/>
              </w:rPr>
            </w:pPr>
            <w:r>
              <w:rPr>
                <w:rFonts w:eastAsia="等线" w:hint="eastAsia"/>
              </w:rPr>
              <w:t>P</w:t>
            </w:r>
            <w:r>
              <w:rPr>
                <w:rFonts w:eastAsia="等线"/>
              </w:rPr>
              <w:t>ropos</w:t>
            </w:r>
            <w:r>
              <w:rPr>
                <w:rFonts w:eastAsia="等线" w:hint="eastAsia"/>
              </w:rPr>
              <w:t>al</w:t>
            </w:r>
            <w:r>
              <w:rPr>
                <w:rFonts w:eastAsia="等线"/>
              </w:rPr>
              <w:t xml:space="preserve"> 3: The additional delay for NR PUCCH SCell activation with invalid TA should be considered:  </w:t>
            </w:r>
          </w:p>
          <w:p w14:paraId="72953BD5" w14:textId="77777777" w:rsidR="00FB1625" w:rsidRDefault="000C4912">
            <w:pPr>
              <w:numPr>
                <w:ilvl w:val="0"/>
                <w:numId w:val="19"/>
              </w:numPr>
              <w:spacing w:afterLines="50" w:after="120"/>
              <w:jc w:val="both"/>
              <w:rPr>
                <w:rFonts w:eastAsia="等线"/>
                <w:b/>
                <w:i/>
                <w:lang w:val="en-US" w:eastAsia="zh-CN"/>
              </w:rPr>
            </w:pPr>
            <w:r>
              <w:rPr>
                <w:rFonts w:eastAsia="等线"/>
                <w:b/>
                <w:i/>
                <w:lang w:eastAsia="zh-CN"/>
              </w:rPr>
              <w:t>T1: the delay uncertainty in acquiring the first available PRACH occasion in the PUCCH SCell</w:t>
            </w:r>
          </w:p>
          <w:p w14:paraId="62254AEB" w14:textId="77777777" w:rsidR="00FB1625" w:rsidRDefault="000C4912">
            <w:pPr>
              <w:numPr>
                <w:ilvl w:val="1"/>
                <w:numId w:val="19"/>
              </w:numPr>
              <w:spacing w:afterLines="50" w:after="120"/>
              <w:rPr>
                <w:rFonts w:ascii="Tms Rmn" w:eastAsia="等线" w:hAnsi="Tms Rmn"/>
                <w:b/>
                <w:i/>
                <w:lang w:val="en-US" w:eastAsia="zh-CN"/>
              </w:rPr>
            </w:pPr>
            <w:r>
              <w:rPr>
                <w:rFonts w:ascii="Tms Rmn" w:eastAsia="等线" w:hAnsi="Tms Rmn"/>
                <w:b/>
                <w:i/>
                <w:lang w:val="en-US" w:eastAsia="zh-CN"/>
              </w:rPr>
              <w:t xml:space="preserve">T1 is up to the summation of SSB to PRACH occasion </w:t>
            </w:r>
            <w:r>
              <w:rPr>
                <w:rFonts w:ascii="Tms Rmn" w:eastAsia="等线" w:hAnsi="Tms Rmn"/>
                <w:b/>
                <w:i/>
                <w:lang w:val="en-US" w:eastAsia="zh-CN"/>
              </w:rPr>
              <w:lastRenderedPageBreak/>
              <w:t xml:space="preserve">association period and 10 ms. SSB to PRACH occasion associated period is defined in the table 8.1-1 of TS 38.213 </w:t>
            </w:r>
          </w:p>
          <w:p w14:paraId="4BB812FB" w14:textId="77777777" w:rsidR="00FB1625" w:rsidRDefault="000C4912">
            <w:pPr>
              <w:numPr>
                <w:ilvl w:val="0"/>
                <w:numId w:val="19"/>
              </w:numPr>
              <w:spacing w:afterLines="50" w:after="120"/>
              <w:jc w:val="both"/>
              <w:rPr>
                <w:rFonts w:eastAsia="等线"/>
                <w:b/>
                <w:i/>
                <w:lang w:val="en-US" w:eastAsia="zh-CN"/>
              </w:rPr>
            </w:pPr>
            <w:r>
              <w:rPr>
                <w:rFonts w:eastAsia="等线"/>
                <w:b/>
                <w:i/>
                <w:lang w:eastAsia="zh-CN"/>
              </w:rPr>
              <w:t>T2: the delay for obtaining a valid TA command for the sTAG</w:t>
            </w:r>
          </w:p>
          <w:p w14:paraId="6FBCF974" w14:textId="77777777" w:rsidR="00FB1625" w:rsidRDefault="000C4912">
            <w:pPr>
              <w:numPr>
                <w:ilvl w:val="1"/>
                <w:numId w:val="19"/>
              </w:numPr>
              <w:spacing w:afterLines="50" w:after="120"/>
              <w:rPr>
                <w:rFonts w:ascii="Tms Rmn" w:eastAsia="等线" w:hAnsi="Tms Rmn"/>
                <w:b/>
                <w:i/>
                <w:lang w:val="en-US" w:eastAsia="zh-CN"/>
              </w:rPr>
            </w:pPr>
            <w:r>
              <w:rPr>
                <w:rFonts w:ascii="Tms Rmn" w:eastAsia="等线" w:hAnsi="Tms Rmn"/>
                <w:b/>
                <w:i/>
                <w:lang w:val="en-US" w:eastAsia="zh-CN"/>
              </w:rPr>
              <w:t>T</w:t>
            </w:r>
            <w:r>
              <w:rPr>
                <w:rFonts w:ascii="Tms Rmn" w:eastAsia="等线" w:hAnsi="Tms Rmn"/>
                <w:b/>
                <w:i/>
                <w:vertAlign w:val="subscript"/>
                <w:lang w:val="en-US" w:eastAsia="zh-CN"/>
              </w:rPr>
              <w:t>2</w:t>
            </w:r>
            <w:r>
              <w:rPr>
                <w:rFonts w:ascii="Tms Rmn" w:eastAsia="等线" w:hAnsi="Tms Rmn"/>
                <w:b/>
                <w:i/>
                <w:lang w:val="en-US" w:eastAsia="zh-CN"/>
              </w:rPr>
              <w:t xml:space="preserve"> is the delay from slot n + (T</w:t>
            </w:r>
            <w:r>
              <w:rPr>
                <w:rFonts w:ascii="Tms Rmn" w:eastAsia="等线" w:hAnsi="Tms Rmn"/>
                <w:b/>
                <w:i/>
                <w:vertAlign w:val="subscript"/>
                <w:lang w:val="en-US" w:eastAsia="zh-CN"/>
              </w:rPr>
              <w:t xml:space="preserve">activate_basic </w:t>
            </w:r>
            <w:r>
              <w:rPr>
                <w:rFonts w:ascii="Tms Rmn" w:eastAsia="等线" w:hAnsi="Tms Rmn"/>
                <w:b/>
                <w:i/>
                <w:lang w:val="en-US" w:eastAsia="zh-CN"/>
              </w:rPr>
              <w:t>+T</w:t>
            </w:r>
            <w:r>
              <w:rPr>
                <w:rFonts w:ascii="Tms Rmn" w:eastAsia="等线" w:hAnsi="Tms Rmn"/>
                <w:b/>
                <w:i/>
                <w:vertAlign w:val="subscript"/>
                <w:lang w:val="en-US" w:eastAsia="zh-CN"/>
              </w:rPr>
              <w:t>1</w:t>
            </w:r>
            <w:r>
              <w:rPr>
                <w:rFonts w:ascii="Tms Rmn" w:eastAsia="等线" w:hAnsi="Tms Rmn"/>
                <w:b/>
                <w:i/>
                <w:lang w:val="en-US" w:eastAsia="zh-CN"/>
              </w:rPr>
              <w:t>)/NR slot length until UE has obtained a valid TA command for the target PUCCH SCell being activated. T</w:t>
            </w:r>
            <w:r>
              <w:rPr>
                <w:rFonts w:ascii="Tms Rmn" w:eastAsia="等线" w:hAnsi="Tms Rmn"/>
                <w:b/>
                <w:i/>
                <w:vertAlign w:val="subscript"/>
                <w:lang w:val="en-US" w:eastAsia="zh-CN"/>
              </w:rPr>
              <w:t xml:space="preserve">activate_basic </w:t>
            </w:r>
            <w:r>
              <w:rPr>
                <w:rFonts w:ascii="Tms Rmn" w:eastAsia="等线" w:hAnsi="Tms Rmn"/>
                <w:b/>
                <w:i/>
                <w:lang w:val="en-US" w:eastAsia="zh-CN"/>
              </w:rPr>
              <w:t>is the normal SCell activation delay in TS38.133 section 8.3.2. slot n is the slot when UE received PUCCH SCell activation MAC CE</w:t>
            </w:r>
          </w:p>
          <w:p w14:paraId="3FBAC1EA" w14:textId="77777777" w:rsidR="00FB1625" w:rsidRDefault="000C4912">
            <w:pPr>
              <w:numPr>
                <w:ilvl w:val="0"/>
                <w:numId w:val="19"/>
              </w:numPr>
              <w:spacing w:afterLines="50" w:after="120"/>
              <w:jc w:val="both"/>
              <w:rPr>
                <w:rFonts w:eastAsia="等线"/>
                <w:b/>
                <w:i/>
                <w:lang w:val="en-US" w:eastAsia="zh-CN"/>
              </w:rPr>
            </w:pPr>
            <w:r>
              <w:rPr>
                <w:rFonts w:eastAsia="等线"/>
                <w:b/>
                <w:i/>
                <w:lang w:eastAsia="zh-CN"/>
              </w:rPr>
              <w:t>T3: the delay for applying the received TA for uplink transmission</w:t>
            </w:r>
          </w:p>
          <w:p w14:paraId="7AAE01B3" w14:textId="77777777" w:rsidR="00FB1625" w:rsidRDefault="000C4912">
            <w:pPr>
              <w:numPr>
                <w:ilvl w:val="1"/>
                <w:numId w:val="19"/>
              </w:numPr>
              <w:spacing w:afterLines="50" w:after="120"/>
              <w:rPr>
                <w:rFonts w:ascii="Tms Rmn" w:eastAsia="等线" w:hAnsi="Tms Rmn"/>
                <w:b/>
                <w:i/>
                <w:lang w:val="en-US" w:eastAsia="zh-CN"/>
              </w:rPr>
            </w:pPr>
            <w:r>
              <w:rPr>
                <w:rFonts w:ascii="Tms Rmn" w:eastAsia="等线" w:hAnsi="Tms Rmn"/>
                <w:b/>
                <w:i/>
                <w:lang w:val="en-US" w:eastAsia="zh-CN"/>
              </w:rPr>
              <w:t>T</w:t>
            </w:r>
            <w:r>
              <w:rPr>
                <w:rFonts w:ascii="Tms Rmn" w:eastAsia="等线" w:hAnsi="Tms Rmn"/>
                <w:b/>
                <w:i/>
                <w:vertAlign w:val="subscript"/>
                <w:lang w:val="en-US" w:eastAsia="zh-CN"/>
              </w:rPr>
              <w:t>3</w:t>
            </w:r>
            <w:r>
              <w:rPr>
                <w:rFonts w:ascii="Tms Rmn" w:eastAsia="等线" w:hAnsi="Tms Rmn"/>
                <w:b/>
                <w:i/>
                <w:lang w:val="en-US" w:eastAsia="zh-CN"/>
              </w:rPr>
              <w:t xml:space="preserve"> is the delay for applying the received TA for uplink transmission on target PUCCH SCell being activated, and greater than or equal to k+1 slot, where k is defined in clause 4.2 in TS 38.213.</w:t>
            </w:r>
          </w:p>
        </w:tc>
      </w:tr>
      <w:tr w:rsidR="00FB1625" w14:paraId="2BEDFBE7" w14:textId="77777777">
        <w:trPr>
          <w:trHeight w:val="468"/>
        </w:trPr>
        <w:tc>
          <w:tcPr>
            <w:tcW w:w="1648" w:type="dxa"/>
          </w:tcPr>
          <w:p w14:paraId="699D0037" w14:textId="77777777" w:rsidR="00FB1625" w:rsidRDefault="000C4912">
            <w:pPr>
              <w:spacing w:before="120" w:after="120"/>
            </w:pPr>
            <w:r>
              <w:lastRenderedPageBreak/>
              <w:t>R4-2118414</w:t>
            </w:r>
          </w:p>
        </w:tc>
        <w:tc>
          <w:tcPr>
            <w:tcW w:w="1437" w:type="dxa"/>
          </w:tcPr>
          <w:p w14:paraId="471E3A36" w14:textId="77777777" w:rsidR="00FB1625" w:rsidRDefault="000C4912">
            <w:pPr>
              <w:spacing w:before="120" w:after="120"/>
              <w:rPr>
                <w:lang w:eastAsia="zh-CN"/>
              </w:rPr>
            </w:pPr>
            <w:r>
              <w:rPr>
                <w:lang w:eastAsia="zh-CN"/>
              </w:rPr>
              <w:t>Nokia, Nokia Shanghai Bell</w:t>
            </w:r>
          </w:p>
        </w:tc>
        <w:tc>
          <w:tcPr>
            <w:tcW w:w="6772" w:type="dxa"/>
          </w:tcPr>
          <w:p w14:paraId="6DAC1510" w14:textId="77777777" w:rsidR="00FB1625" w:rsidRDefault="000C4912">
            <w:pPr>
              <w:spacing w:after="120"/>
              <w:jc w:val="both"/>
              <w:rPr>
                <w:b/>
                <w:bCs/>
                <w:lang w:eastAsia="zh-CN"/>
              </w:rPr>
            </w:pPr>
            <w:r>
              <w:rPr>
                <w:b/>
                <w:bCs/>
                <w:lang w:eastAsia="zh-CN"/>
              </w:rPr>
              <w:t xml:space="preserve">Proposal 1: No additional delay needs to be introduced due to time uncertainty of UL spatial relation and PL-RS activation of PUCCH for FR2 unknown case.  </w:t>
            </w:r>
          </w:p>
          <w:p w14:paraId="7DB0F2C8" w14:textId="77777777" w:rsidR="00FB1625" w:rsidRDefault="000C4912">
            <w:pPr>
              <w:spacing w:after="120"/>
              <w:jc w:val="both"/>
              <w:rPr>
                <w:b/>
                <w:bCs/>
                <w:sz w:val="24"/>
                <w:szCs w:val="24"/>
              </w:rPr>
            </w:pPr>
            <w:r>
              <w:rPr>
                <w:b/>
                <w:bCs/>
                <w:lang w:eastAsia="zh-CN"/>
              </w:rPr>
              <w:t>Observation#1: The downlink actions can be performed immediately after T</w:t>
            </w:r>
            <w:r>
              <w:rPr>
                <w:b/>
                <w:bCs/>
                <w:vertAlign w:val="subscript"/>
                <w:lang w:eastAsia="zh-CN"/>
              </w:rPr>
              <w:t xml:space="preserve">activation_time </w:t>
            </w:r>
            <w:r>
              <w:rPr>
                <w:b/>
                <w:bCs/>
                <w:lang w:eastAsia="zh-CN"/>
              </w:rPr>
              <w:t>and should not be deferred by T</w:t>
            </w:r>
            <w:r>
              <w:rPr>
                <w:b/>
                <w:bCs/>
                <w:vertAlign w:val="subscript"/>
                <w:lang w:eastAsia="zh-CN"/>
              </w:rPr>
              <w:t>CSI_reporting</w:t>
            </w:r>
            <w:r>
              <w:rPr>
                <w:b/>
                <w:bCs/>
                <w:lang w:eastAsia="zh-CN"/>
              </w:rPr>
              <w:t>.</w:t>
            </w:r>
          </w:p>
          <w:p w14:paraId="085ED91F" w14:textId="77777777" w:rsidR="00FB1625" w:rsidRDefault="000C4912">
            <w:pPr>
              <w:spacing w:after="120"/>
              <w:jc w:val="both"/>
              <w:rPr>
                <w:b/>
                <w:bCs/>
                <w:lang w:eastAsia="zh-CN"/>
              </w:rPr>
            </w:pPr>
            <w:r>
              <w:rPr>
                <w:b/>
                <w:bCs/>
                <w:lang w:eastAsia="zh-CN"/>
              </w:rPr>
              <w:t xml:space="preserve">Proposal 2: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ins w:id="8" w:author="CATT_RAN4#101e" w:date="2021-11-05T09:13:00Z">
                      <w:rPr>
                        <w:rFonts w:ascii="Cambria Math" w:hAnsi="Cambria Math"/>
                        <w:b/>
                        <w:bCs/>
                        <w:sz w:val="24"/>
                        <w:szCs w:val="24"/>
                      </w:rPr>
                    </w:ins>
                  </m:ctrlPr>
                </m:fPr>
                <m:num>
                  <m:sSub>
                    <m:sSubPr>
                      <m:ctrlPr>
                        <w:ins w:id="9" w:author="CATT_RAN4#101e" w:date="2021-11-05T09: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10" w:author="CATT_RAN4#101e" w:date="2021-11-05T09: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Pr>
                <w:b/>
                <w:bCs/>
                <w:sz w:val="24"/>
                <w:szCs w:val="24"/>
              </w:rPr>
              <w:t>.</w:t>
            </w:r>
          </w:p>
          <w:p w14:paraId="1EB8FF9D" w14:textId="77777777" w:rsidR="00FB1625" w:rsidRDefault="000C4912">
            <w:pPr>
              <w:spacing w:after="120"/>
              <w:jc w:val="both"/>
              <w:rPr>
                <w:b/>
                <w:bCs/>
                <w:lang w:eastAsia="zh-CN"/>
              </w:rPr>
            </w:pPr>
            <w:r>
              <w:rPr>
                <w:b/>
                <w:bCs/>
                <w:lang w:eastAsia="zh-CN"/>
              </w:rPr>
              <w:t>Proposal 3: The activation delay requirement for PUCCH SCell shall be defined assuming no dedicated time period for CSI measurements and reporting i.e. T</w:t>
            </w:r>
            <w:r>
              <w:rPr>
                <w:b/>
                <w:bCs/>
                <w:vertAlign w:val="subscript"/>
                <w:lang w:eastAsia="zh-CN"/>
              </w:rPr>
              <w:t xml:space="preserve">CSI_reporting </w:t>
            </w:r>
            <w:r>
              <w:rPr>
                <w:b/>
                <w:bCs/>
                <w:lang w:eastAsia="zh-CN"/>
              </w:rPr>
              <w:t>is not needed in the activation delay.</w:t>
            </w:r>
          </w:p>
          <w:p w14:paraId="3A32DD96" w14:textId="77777777" w:rsidR="00FB1625" w:rsidRDefault="000C4912">
            <w:pPr>
              <w:spacing w:after="120"/>
              <w:jc w:val="both"/>
              <w:rPr>
                <w:b/>
                <w:bCs/>
              </w:rPr>
            </w:pPr>
            <w:r>
              <w:rPr>
                <w:b/>
                <w:bCs/>
              </w:rPr>
              <w:t xml:space="preserve">Proposal 4: </w:t>
            </w:r>
            <w:r>
              <w:rPr>
                <w:b/>
                <w:bCs/>
                <w:lang w:eastAsia="zh-CN"/>
              </w:rPr>
              <w:t xml:space="preserve"> If the UE does not have a valid TA for transmitting on an SCell, the UE shall be capable to perform uplink actions related to the SCell activation command for the SCell being activated on the PUCCH SCell no later than in </w:t>
            </w:r>
            <w:r>
              <w:t xml:space="preserve">slot </w:t>
            </w:r>
            <m:oMath>
              <m:r>
                <m:rPr>
                  <m:sty m:val="p"/>
                </m:rPr>
                <w:rPr>
                  <w:rFonts w:ascii="Cambria Math" w:hAnsi="Cambria Math"/>
                </w:rPr>
                <m:t>n+</m:t>
              </m:r>
              <m:f>
                <m:fPr>
                  <m:ctrlPr>
                    <w:ins w:id="11" w:author="CATT_RAN4#101e" w:date="2021-11-05T09:13:00Z">
                      <w:rPr>
                        <w:rFonts w:ascii="Cambria Math" w:hAnsi="Cambria Math"/>
                        <w:sz w:val="24"/>
                        <w:szCs w:val="24"/>
                      </w:rPr>
                    </w:ins>
                  </m:ctrlPr>
                </m:fPr>
                <m:num>
                  <m:sSub>
                    <m:sSubPr>
                      <m:ctrlPr>
                        <w:ins w:id="12" w:author="CATT_RAN4#101e" w:date="2021-11-05T09:13:00Z">
                          <w:rPr>
                            <w:rFonts w:ascii="Cambria Math" w:hAnsi="Cambria Math"/>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13" w:author="CATT_RAN4#101e" w:date="2021-11-05T09:13:00Z">
                          <w:rPr>
                            <w:rFonts w:ascii="Cambria Math" w:hAnsi="Cambria Math"/>
                            <w:i/>
                            <w:sz w:val="24"/>
                            <w:szCs w:val="24"/>
                          </w:rPr>
                        </w:ins>
                      </m:ctrlPr>
                    </m:sSubPr>
                    <m:e>
                      <m:r>
                        <w:rPr>
                          <w:rFonts w:ascii="Cambria Math" w:hAnsi="Cambria Math"/>
                        </w:rPr>
                        <m:t>T</m:t>
                      </m:r>
                    </m:e>
                    <m:sub>
                      <m:r>
                        <w:rPr>
                          <w:rFonts w:ascii="Cambria Math" w:hAnsi="Cambria Math"/>
                        </w:rPr>
                        <m:t>activation_time</m:t>
                      </m:r>
                    </m:sub>
                  </m:sSub>
                  <m:r>
                    <w:rPr>
                      <w:rFonts w:ascii="Cambria Math" w:hAnsi="Cambria Math"/>
                    </w:rPr>
                    <m:t>+T1+T2+T3</m:t>
                  </m:r>
                </m:num>
                <m:den>
                  <m:r>
                    <w:rPr>
                      <w:rFonts w:ascii="Cambria Math" w:hAnsi="Cambria Math"/>
                    </w:rPr>
                    <m:t>NR slot length</m:t>
                  </m:r>
                </m:den>
              </m:f>
            </m:oMath>
            <w:r>
              <w:rPr>
                <w:b/>
                <w:bCs/>
              </w:rPr>
              <w:t>.</w:t>
            </w:r>
          </w:p>
          <w:p w14:paraId="79B3F347" w14:textId="77777777" w:rsidR="00FB1625" w:rsidRDefault="000C4912">
            <w:pPr>
              <w:spacing w:after="120"/>
              <w:jc w:val="both"/>
              <w:rPr>
                <w:b/>
                <w:bCs/>
                <w:lang w:eastAsia="zh-CN"/>
              </w:rPr>
            </w:pPr>
            <w:r>
              <w:rPr>
                <w:b/>
                <w:bCs/>
                <w:lang w:eastAsia="zh-CN"/>
              </w:rPr>
              <w:t xml:space="preserve">Proposal 5: T2 is defined as the delay </w:t>
            </w:r>
            <w:r>
              <w:rPr>
                <w:b/>
                <w:bCs/>
                <w:lang w:eastAsia="ja-JP"/>
              </w:rPr>
              <w:t>from slot n + (T</w:t>
            </w:r>
            <w:r>
              <w:rPr>
                <w:b/>
                <w:bCs/>
                <w:vertAlign w:val="subscript"/>
                <w:lang w:eastAsia="ja-JP"/>
              </w:rPr>
              <w:t>HARQ</w:t>
            </w:r>
            <w:r>
              <w:rPr>
                <w:b/>
                <w:bCs/>
                <w:lang w:eastAsia="ja-JP"/>
              </w:rPr>
              <w:t xml:space="preserve"> + T</w:t>
            </w:r>
            <w:r>
              <w:rPr>
                <w:b/>
                <w:bCs/>
                <w:vertAlign w:val="subscript"/>
                <w:lang w:eastAsia="ja-JP"/>
              </w:rPr>
              <w:t xml:space="preserve">activatation_time </w:t>
            </w:r>
            <w:r>
              <w:rPr>
                <w:b/>
                <w:bCs/>
                <w:lang w:eastAsia="ja-JP"/>
              </w:rPr>
              <w:t>+T</w:t>
            </w:r>
            <w:r>
              <w:rPr>
                <w:b/>
                <w:bCs/>
                <w:vertAlign w:val="subscript"/>
                <w:lang w:eastAsia="ja-JP"/>
              </w:rPr>
              <w:t>1</w:t>
            </w:r>
            <w:r>
              <w:rPr>
                <w:b/>
                <w:bCs/>
                <w:lang w:eastAsia="ja-JP"/>
              </w:rPr>
              <w:t>)/NR slot length until UE has obtained a valid TA command for the target PUCCH Scell being activated.</w:t>
            </w:r>
          </w:p>
          <w:p w14:paraId="0788F364" w14:textId="77777777" w:rsidR="00FB1625" w:rsidRDefault="000C4912">
            <w:pPr>
              <w:tabs>
                <w:tab w:val="left" w:pos="2880"/>
              </w:tabs>
              <w:spacing w:afterLines="50" w:after="120"/>
              <w:jc w:val="both"/>
              <w:rPr>
                <w:rFonts w:eastAsia="等线"/>
                <w:b/>
                <w:i/>
                <w:lang w:eastAsia="zh-CN"/>
              </w:rPr>
            </w:pPr>
            <w:r>
              <w:rPr>
                <w:b/>
                <w:bCs/>
                <w:lang w:eastAsia="zh-CN"/>
              </w:rPr>
              <w:t xml:space="preserve">Proposal 6: </w:t>
            </w:r>
            <w:r>
              <w:rPr>
                <w:b/>
                <w:bCs/>
                <w:lang w:eastAsia="ja-JP"/>
              </w:rPr>
              <w:t>For invalid TA case, T</w:t>
            </w:r>
            <w:r>
              <w:rPr>
                <w:b/>
                <w:bCs/>
                <w:vertAlign w:val="subscript"/>
                <w:lang w:eastAsia="ja-JP"/>
              </w:rPr>
              <w:t>activatation_time</w:t>
            </w:r>
            <w:r>
              <w:rPr>
                <w:b/>
                <w:bCs/>
                <w:lang w:eastAsia="ja-JP"/>
              </w:rPr>
              <w:t xml:space="preserve"> is up to the RAN1/2 discussion on how to transmit the beam information of PUCCH SCell and can be revisited based on their reply.</w:t>
            </w:r>
            <w:r>
              <w:rPr>
                <w:rFonts w:hint="eastAsia"/>
                <w:b/>
                <w:bCs/>
                <w:lang w:eastAsia="zh-CN"/>
              </w:rPr>
              <w:t xml:space="preserve"> </w:t>
            </w:r>
          </w:p>
        </w:tc>
      </w:tr>
      <w:tr w:rsidR="00FB1625" w14:paraId="0F60E3F9" w14:textId="77777777">
        <w:trPr>
          <w:trHeight w:val="468"/>
        </w:trPr>
        <w:tc>
          <w:tcPr>
            <w:tcW w:w="1648" w:type="dxa"/>
          </w:tcPr>
          <w:p w14:paraId="63E585B6" w14:textId="77777777" w:rsidR="00FB1625" w:rsidRDefault="000C4912">
            <w:pPr>
              <w:spacing w:before="120" w:after="120"/>
            </w:pPr>
            <w:r>
              <w:t>R4-2118415</w:t>
            </w:r>
          </w:p>
        </w:tc>
        <w:tc>
          <w:tcPr>
            <w:tcW w:w="1437" w:type="dxa"/>
          </w:tcPr>
          <w:p w14:paraId="77478B2E" w14:textId="77777777" w:rsidR="00FB1625" w:rsidRDefault="000C4912">
            <w:pPr>
              <w:spacing w:before="120" w:after="120"/>
            </w:pPr>
            <w:r>
              <w:t>Nokia, Nokia Shanghai Bell</w:t>
            </w:r>
          </w:p>
        </w:tc>
        <w:tc>
          <w:tcPr>
            <w:tcW w:w="6772" w:type="dxa"/>
          </w:tcPr>
          <w:p w14:paraId="0EB34B6A" w14:textId="77777777" w:rsidR="00FB1625" w:rsidRDefault="000C4912">
            <w:pPr>
              <w:jc w:val="both"/>
              <w:rPr>
                <w:b/>
                <w:lang w:eastAsia="zh-CN"/>
              </w:rPr>
            </w:pPr>
            <w:r>
              <w:rPr>
                <w:rFonts w:hint="eastAsia"/>
                <w:b/>
                <w:lang w:eastAsia="zh-CN"/>
              </w:rPr>
              <w:t>CR</w:t>
            </w:r>
          </w:p>
        </w:tc>
      </w:tr>
      <w:tr w:rsidR="00FB1625" w14:paraId="05967798" w14:textId="77777777">
        <w:trPr>
          <w:trHeight w:val="468"/>
        </w:trPr>
        <w:tc>
          <w:tcPr>
            <w:tcW w:w="1648" w:type="dxa"/>
          </w:tcPr>
          <w:p w14:paraId="13167F5B" w14:textId="77777777" w:rsidR="00FB1625" w:rsidRDefault="000C4912">
            <w:pPr>
              <w:spacing w:before="120" w:after="120"/>
            </w:pPr>
            <w:r>
              <w:t>R4-2118427</w:t>
            </w:r>
          </w:p>
        </w:tc>
        <w:tc>
          <w:tcPr>
            <w:tcW w:w="1437" w:type="dxa"/>
          </w:tcPr>
          <w:p w14:paraId="61208CDD" w14:textId="77777777" w:rsidR="00FB1625" w:rsidRDefault="000C4912">
            <w:pPr>
              <w:spacing w:before="120" w:after="120"/>
            </w:pPr>
            <w:r>
              <w:t>ZTE Corporation</w:t>
            </w:r>
          </w:p>
        </w:tc>
        <w:tc>
          <w:tcPr>
            <w:tcW w:w="6772" w:type="dxa"/>
          </w:tcPr>
          <w:p w14:paraId="38C8ED13" w14:textId="77777777" w:rsidR="00FB1625" w:rsidRDefault="000C4912">
            <w:pPr>
              <w:rPr>
                <w:b/>
                <w:bCs/>
                <w:iCs/>
                <w:color w:val="000000" w:themeColor="text1"/>
                <w:lang w:eastAsia="zh-CN"/>
              </w:rPr>
            </w:pPr>
            <w:r>
              <w:rPr>
                <w:rFonts w:hint="eastAsia"/>
                <w:b/>
                <w:bCs/>
                <w:iCs/>
                <w:color w:val="000000" w:themeColor="text1"/>
                <w:lang w:val="en-US" w:eastAsia="zh-CN"/>
              </w:rPr>
              <w:t>Proposal 1</w:t>
            </w:r>
            <w:r>
              <w:rPr>
                <w:rFonts w:hint="eastAsia"/>
                <w:b/>
                <w:bCs/>
                <w:iCs/>
                <w:color w:val="000000" w:themeColor="text1"/>
                <w:lang w:val="en-US" w:eastAsia="zh-CN"/>
              </w:rPr>
              <w:t>：</w:t>
            </w:r>
            <w:r>
              <w:rPr>
                <w:rFonts w:hint="eastAsia"/>
                <w:b/>
                <w:bCs/>
                <w:iCs/>
                <w:color w:val="000000" w:themeColor="text1"/>
                <w:lang w:val="en-US" w:eastAsia="zh-CN"/>
              </w:rPr>
              <w:t xml:space="preserve">Option 2 is supported for </w:t>
            </w:r>
            <w:r>
              <w:rPr>
                <w:rFonts w:eastAsiaTheme="minorHAnsi" w:cstheme="minorBidi" w:hint="eastAsia"/>
                <w:b/>
                <w:bCs/>
                <w:lang w:val="sv-SE" w:eastAsia="zh-CN"/>
              </w:rPr>
              <w:t>PUCCH</w:t>
            </w:r>
            <w:r>
              <w:rPr>
                <w:rFonts w:eastAsiaTheme="minorHAnsi" w:cstheme="minorBidi" w:hint="eastAsia"/>
                <w:b/>
                <w:bCs/>
                <w:lang w:val="en-US" w:eastAsia="zh-CN"/>
              </w:rPr>
              <w:t xml:space="preserve"> SCell Activation Delay </w:t>
            </w:r>
            <w:r>
              <w:rPr>
                <w:rFonts w:eastAsiaTheme="minorHAnsi" w:cstheme="minorBidi" w:hint="eastAsia"/>
                <w:b/>
                <w:bCs/>
                <w:lang w:val="sv-SE" w:eastAsia="zh-CN"/>
              </w:rPr>
              <w:t>for invalid TA case</w:t>
            </w:r>
            <w:r>
              <w:rPr>
                <w:rFonts w:cstheme="minorBidi" w:hint="eastAsia"/>
                <w:b/>
                <w:bCs/>
                <w:lang w:val="en-US" w:eastAsia="zh-CN"/>
              </w:rPr>
              <w:t>.</w:t>
            </w:r>
          </w:p>
          <w:p w14:paraId="0F3BD63C" w14:textId="77777777" w:rsidR="00FB1625" w:rsidRDefault="000C4912">
            <w:pPr>
              <w:rPr>
                <w:b/>
                <w:bCs/>
                <w:sz w:val="22"/>
                <w:lang w:val="en-US" w:eastAsia="zh-CN"/>
              </w:rPr>
            </w:pPr>
            <w:r>
              <w:rPr>
                <w:rFonts w:hint="eastAsia"/>
                <w:b/>
                <w:bCs/>
                <w:iCs/>
                <w:color w:val="000000" w:themeColor="text1"/>
                <w:lang w:val="en-US" w:eastAsia="zh-CN"/>
              </w:rPr>
              <w:t>Proposal 2</w:t>
            </w:r>
            <w:r>
              <w:rPr>
                <w:rFonts w:hint="eastAsia"/>
                <w:b/>
                <w:bCs/>
                <w:iCs/>
                <w:color w:val="000000" w:themeColor="text1"/>
                <w:lang w:val="en-US" w:eastAsia="zh-CN"/>
              </w:rPr>
              <w:t>：</w:t>
            </w:r>
            <w:r>
              <w:rPr>
                <w:rFonts w:hint="eastAsia"/>
                <w:b/>
                <w:bCs/>
                <w:iCs/>
                <w:color w:val="000000" w:themeColor="text1"/>
                <w:lang w:val="en-US" w:eastAsia="zh-CN"/>
              </w:rPr>
              <w:t xml:space="preserve">Take option 1 , </w:t>
            </w:r>
            <w:r>
              <w:rPr>
                <w:rFonts w:hint="eastAsia"/>
                <w:b/>
                <w:bCs/>
                <w:sz w:val="21"/>
                <w:szCs w:val="21"/>
                <w:lang w:val="en-US" w:eastAsia="zh-CN"/>
              </w:rPr>
              <w:t>use the existing</w:t>
            </w:r>
            <w:r>
              <w:rPr>
                <w:b/>
                <w:bCs/>
                <w:sz w:val="21"/>
                <w:szCs w:val="21"/>
                <w:lang w:val="pl-PL"/>
              </w:rPr>
              <w:t xml:space="preserve"> interruption requirement</w:t>
            </w:r>
            <w:r>
              <w:rPr>
                <w:rFonts w:hint="eastAsia"/>
                <w:b/>
                <w:bCs/>
                <w:sz w:val="21"/>
                <w:szCs w:val="21"/>
                <w:lang w:val="en-US" w:eastAsia="zh-CN"/>
              </w:rPr>
              <w:t xml:space="preserve"> </w:t>
            </w:r>
            <w:r>
              <w:rPr>
                <w:rFonts w:hint="eastAsia"/>
                <w:b/>
                <w:bCs/>
                <w:sz w:val="21"/>
                <w:szCs w:val="21"/>
                <w:lang w:val="en-US"/>
              </w:rPr>
              <w:t>for PUCCH SCell activation in invalid TA case</w:t>
            </w:r>
            <w:r>
              <w:rPr>
                <w:rFonts w:hint="eastAsia"/>
                <w:b/>
                <w:bCs/>
                <w:sz w:val="21"/>
                <w:szCs w:val="21"/>
                <w:lang w:val="en-US" w:eastAsia="zh-CN"/>
              </w:rPr>
              <w:t xml:space="preserve"> as baseline. </w:t>
            </w:r>
          </w:p>
        </w:tc>
      </w:tr>
      <w:tr w:rsidR="00FB1625" w14:paraId="369490E9" w14:textId="77777777">
        <w:trPr>
          <w:trHeight w:val="468"/>
        </w:trPr>
        <w:tc>
          <w:tcPr>
            <w:tcW w:w="1648" w:type="dxa"/>
          </w:tcPr>
          <w:p w14:paraId="7876B3BE" w14:textId="77777777" w:rsidR="00FB1625" w:rsidRDefault="000C4912">
            <w:pPr>
              <w:spacing w:before="120" w:after="120"/>
            </w:pPr>
            <w:r>
              <w:t>R4-2118754</w:t>
            </w:r>
          </w:p>
        </w:tc>
        <w:tc>
          <w:tcPr>
            <w:tcW w:w="1437" w:type="dxa"/>
          </w:tcPr>
          <w:p w14:paraId="7CDA82B2" w14:textId="77777777" w:rsidR="00FB1625" w:rsidRDefault="000C4912">
            <w:pPr>
              <w:spacing w:before="120" w:after="120"/>
            </w:pPr>
            <w:r>
              <w:t>Ericsson</w:t>
            </w:r>
          </w:p>
        </w:tc>
        <w:tc>
          <w:tcPr>
            <w:tcW w:w="6772" w:type="dxa"/>
          </w:tcPr>
          <w:p w14:paraId="65D4DE79"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1: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PUCCH SCell activation delay requirements shall apply to all CSI reporting configurations that are supported for the type of CSI-RS configuration, as specified in TS 38.214.</w:t>
            </w:r>
          </w:p>
          <w:p w14:paraId="3267B2E1"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2: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 xml:space="preserve">RAN4 shall postpone further beam information-related </w:t>
            </w:r>
            <w:r>
              <w:rPr>
                <w:rFonts w:asciiTheme="minorHAnsi" w:hAnsiTheme="minorHAnsi" w:cstheme="minorHAnsi"/>
                <w:color w:val="2F5496" w:themeColor="accent1" w:themeShade="BF"/>
                <w:sz w:val="22"/>
                <w:szCs w:val="22"/>
                <w:lang w:val="en-CA"/>
              </w:rPr>
              <w:lastRenderedPageBreak/>
              <w:t>discussions for activation of unknown PUCCH SCell until reply on LS R4-2115339 has been received.</w:t>
            </w:r>
          </w:p>
          <w:p w14:paraId="4F46434B"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3: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Delay</w:t>
            </w:r>
            <w:r>
              <w:rPr>
                <w:rFonts w:asciiTheme="minorHAnsi" w:hAnsiTheme="minorHAnsi" w:cstheme="minorHAnsi"/>
                <w:b/>
                <w:bCs/>
                <w:color w:val="2F5496" w:themeColor="accent1" w:themeShade="BF"/>
                <w:sz w:val="22"/>
                <w:szCs w:val="22"/>
                <w:lang w:val="en-CA"/>
              </w:rPr>
              <w:t xml:space="preserve"> </w:t>
            </w:r>
            <w:r>
              <w:rPr>
                <w:rFonts w:asciiTheme="minorHAnsi" w:hAnsiTheme="minorHAnsi" w:cstheme="minorHAnsi"/>
                <w:color w:val="2F5496" w:themeColor="accent1" w:themeShade="BF"/>
                <w:sz w:val="22"/>
                <w:szCs w:val="22"/>
                <w:lang w:val="en-CA"/>
              </w:rPr>
              <w:t>uncertainty for receiving MAC CE for TCI state activation and Spatial Relation activation, respectively, shall only be accounted for once when both MAC CEs are received in the same MAC PDU.</w:t>
            </w:r>
          </w:p>
          <w:p w14:paraId="5590811E"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4: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When DL-RS associated with UL beam to use for random access is known to UE, no additional time shall be granted for determining transmit power level.</w:t>
            </w:r>
          </w:p>
          <w:p w14:paraId="23B632D1"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5: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When DL-RS configured as PL-RS is known to UE, no additional time shall be granted for determining pathloss i.e. NM=0 shall be applied in requirement in TS 38.133 clause 8.14.3.</w:t>
            </w:r>
          </w:p>
          <w:p w14:paraId="1FC84A61"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6: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Delay</w:t>
            </w:r>
            <w:r>
              <w:rPr>
                <w:rFonts w:asciiTheme="minorHAnsi" w:hAnsiTheme="minorHAnsi" w:cstheme="minorHAnsi"/>
                <w:b/>
                <w:bCs/>
                <w:color w:val="2F5496" w:themeColor="accent1" w:themeShade="BF"/>
                <w:sz w:val="22"/>
                <w:szCs w:val="22"/>
                <w:lang w:val="en-CA"/>
              </w:rPr>
              <w:t xml:space="preserve"> </w:t>
            </w:r>
            <w:r>
              <w:rPr>
                <w:rFonts w:asciiTheme="minorHAnsi" w:hAnsiTheme="minorHAnsi" w:cstheme="minorHAnsi"/>
                <w:color w:val="2F5496" w:themeColor="accent1" w:themeShade="BF"/>
                <w:sz w:val="22"/>
                <w:szCs w:val="22"/>
                <w:lang w:val="en-CA"/>
              </w:rPr>
              <w:t>uncertainty for receiving MAC CEs e.g. for TCI state activation, spatial relation, PL-RS activation, semi-persistent CSI-RS activation, etc, shall be accounted for in the timeline. When two (or more) such MAC CEs are transmitted in the same MAC PDU, the delay uncertainty for receiving the MAC PDU, rather than the sum of delay uncertainties for each such MAC CE comprised in the MAC PDU, shall contribute to the activation timeline.</w:t>
            </w:r>
          </w:p>
          <w:p w14:paraId="61DA2588"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7: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T2 is the delay from slot n + (T</w:t>
            </w:r>
            <w:r>
              <w:rPr>
                <w:rFonts w:asciiTheme="minorHAnsi" w:hAnsiTheme="minorHAnsi" w:cstheme="minorHAnsi"/>
                <w:color w:val="2F5496" w:themeColor="accent1" w:themeShade="BF"/>
                <w:sz w:val="22"/>
                <w:szCs w:val="22"/>
                <w:vertAlign w:val="subscript"/>
                <w:lang w:val="en-CA"/>
              </w:rPr>
              <w:t>HARQ</w:t>
            </w:r>
            <w:r>
              <w:rPr>
                <w:rFonts w:asciiTheme="minorHAnsi" w:hAnsiTheme="minorHAnsi" w:cstheme="minorHAnsi"/>
                <w:color w:val="2F5496" w:themeColor="accent1" w:themeShade="BF"/>
                <w:sz w:val="22"/>
                <w:szCs w:val="22"/>
                <w:lang w:val="en-CA"/>
              </w:rPr>
              <w:t xml:space="preserve"> + T</w:t>
            </w:r>
            <w:r>
              <w:rPr>
                <w:rFonts w:asciiTheme="minorHAnsi" w:hAnsiTheme="minorHAnsi" w:cstheme="minorHAnsi"/>
                <w:color w:val="2F5496" w:themeColor="accent1" w:themeShade="BF"/>
                <w:sz w:val="22"/>
                <w:szCs w:val="22"/>
                <w:vertAlign w:val="subscript"/>
                <w:lang w:val="en-CA"/>
              </w:rPr>
              <w:t xml:space="preserve">activatation_time </w:t>
            </w:r>
            <w:r>
              <w:rPr>
                <w:rFonts w:asciiTheme="minorHAnsi" w:hAnsiTheme="minorHAnsi" w:cstheme="minorHAnsi"/>
                <w:color w:val="2F5496" w:themeColor="accent1" w:themeShade="BF"/>
                <w:sz w:val="22"/>
                <w:szCs w:val="22"/>
                <w:lang w:val="en-CA"/>
              </w:rPr>
              <w:t>+T</w:t>
            </w:r>
            <w:r>
              <w:rPr>
                <w:rFonts w:asciiTheme="minorHAnsi" w:hAnsiTheme="minorHAnsi" w:cstheme="minorHAnsi"/>
                <w:color w:val="2F5496" w:themeColor="accent1" w:themeShade="BF"/>
                <w:sz w:val="22"/>
                <w:szCs w:val="22"/>
                <w:vertAlign w:val="subscript"/>
                <w:lang w:val="en-CA"/>
              </w:rPr>
              <w:t>1</w:t>
            </w:r>
            <w:r>
              <w:rPr>
                <w:rFonts w:asciiTheme="minorHAnsi" w:hAnsiTheme="minorHAnsi" w:cstheme="minorHAnsi"/>
                <w:color w:val="2F5496" w:themeColor="accent1" w:themeShade="BF"/>
                <w:sz w:val="22"/>
                <w:szCs w:val="22"/>
                <w:lang w:val="en-CA"/>
              </w:rPr>
              <w:t>)/NR slot length until UE has obtained a valid TA command for the target PUCCH Scell being activated. Tactivatation_time is defined in TS38.133 section 8.3.2. slot n is the slot when UE received PUCCH Scell activation MAC CE.</w:t>
            </w:r>
          </w:p>
          <w:p w14:paraId="08DEB863"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8: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RAN4 shall</w:t>
            </w:r>
            <w:r>
              <w:rPr>
                <w:rFonts w:asciiTheme="minorHAnsi" w:hAnsiTheme="minorHAnsi" w:cstheme="minorHAnsi"/>
                <w:b/>
                <w:bCs/>
                <w:color w:val="2F5496" w:themeColor="accent1" w:themeShade="BF"/>
                <w:sz w:val="22"/>
                <w:szCs w:val="22"/>
                <w:lang w:val="en-CA"/>
              </w:rPr>
              <w:t xml:space="preserve"> </w:t>
            </w:r>
            <w:r>
              <w:rPr>
                <w:rFonts w:asciiTheme="minorHAnsi" w:hAnsiTheme="minorHAnsi" w:cstheme="minorHAnsi"/>
                <w:color w:val="2F5496" w:themeColor="accent1" w:themeShade="BF"/>
                <w:sz w:val="22"/>
                <w:szCs w:val="22"/>
                <w:lang w:val="en-CA"/>
              </w:rPr>
              <w:t>ask RAN1 whether interruption on serving cells due to PRACH preamble transmission in SCell is a valid case, and if so, how to prioritize between the cells and channels.</w:t>
            </w:r>
          </w:p>
          <w:p w14:paraId="6354699B" w14:textId="77777777" w:rsidR="00FB1625" w:rsidRDefault="000C4912">
            <w:pPr>
              <w:spacing w:before="240"/>
              <w:ind w:left="1276" w:hanging="1276"/>
              <w:rPr>
                <w:rFonts w:asciiTheme="minorHAnsi" w:eastAsiaTheme="minorEastAsia" w:hAnsiTheme="minorHAnsi" w:cstheme="minorHAnsi"/>
                <w:color w:val="2F5496" w:themeColor="accent1" w:themeShade="BF"/>
                <w:sz w:val="22"/>
                <w:szCs w:val="22"/>
                <w:lang w:val="en-CA" w:eastAsia="zh-CN"/>
              </w:rPr>
            </w:pPr>
            <w:r>
              <w:rPr>
                <w:rFonts w:asciiTheme="minorHAnsi" w:hAnsiTheme="minorHAnsi" w:cstheme="minorHAnsi"/>
                <w:b/>
                <w:bCs/>
                <w:color w:val="2F5496" w:themeColor="accent1" w:themeShade="BF"/>
                <w:sz w:val="22"/>
                <w:szCs w:val="22"/>
                <w:lang w:val="en-CA"/>
              </w:rPr>
              <w:t xml:space="preserve">Proposal 9: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A delay uncertainty for reception of PDCCH order shall be accounted for in the activation timeline. When PDCCH order is received within T</w:t>
            </w:r>
            <w:r>
              <w:rPr>
                <w:rFonts w:asciiTheme="minorHAnsi" w:hAnsiTheme="minorHAnsi" w:cstheme="minorHAnsi"/>
                <w:color w:val="2F5496" w:themeColor="accent1" w:themeShade="BF"/>
                <w:sz w:val="22"/>
                <w:szCs w:val="22"/>
                <w:vertAlign w:val="subscript"/>
                <w:lang w:val="en-CA"/>
              </w:rPr>
              <w:t>activation_time</w:t>
            </w:r>
            <w:r>
              <w:rPr>
                <w:rFonts w:asciiTheme="minorHAnsi" w:hAnsiTheme="minorHAnsi" w:cstheme="minorHAnsi"/>
                <w:color w:val="2F5496" w:themeColor="accent1" w:themeShade="BF"/>
                <w:sz w:val="22"/>
                <w:szCs w:val="22"/>
                <w:lang w:val="en-CA"/>
              </w:rPr>
              <w:t>, the net effect on the timeline shall be an added delay of 0. When PDCCH order is received after T</w:t>
            </w:r>
            <w:r>
              <w:rPr>
                <w:rFonts w:asciiTheme="minorHAnsi" w:hAnsiTheme="minorHAnsi" w:cstheme="minorHAnsi"/>
                <w:color w:val="2F5496" w:themeColor="accent1" w:themeShade="BF"/>
                <w:sz w:val="22"/>
                <w:szCs w:val="22"/>
                <w:vertAlign w:val="subscript"/>
                <w:lang w:val="en-CA"/>
              </w:rPr>
              <w:t>activation_time</w:t>
            </w:r>
            <w:r>
              <w:rPr>
                <w:rFonts w:asciiTheme="minorHAnsi" w:hAnsiTheme="minorHAnsi" w:cstheme="minorHAnsi"/>
                <w:color w:val="2F5496" w:themeColor="accent1" w:themeShade="BF"/>
                <w:sz w:val="22"/>
                <w:szCs w:val="22"/>
                <w:lang w:val="en-CA"/>
              </w:rPr>
              <w:t>, the net effect shall be an added delay that represents the time from end of T</w:t>
            </w:r>
            <w:r>
              <w:rPr>
                <w:rFonts w:asciiTheme="minorHAnsi" w:hAnsiTheme="minorHAnsi" w:cstheme="minorHAnsi"/>
                <w:color w:val="2F5496" w:themeColor="accent1" w:themeShade="BF"/>
                <w:sz w:val="22"/>
                <w:szCs w:val="22"/>
                <w:vertAlign w:val="subscript"/>
                <w:lang w:val="en-CA"/>
              </w:rPr>
              <w:t>activation_time</w:t>
            </w:r>
            <w:r>
              <w:rPr>
                <w:rFonts w:asciiTheme="minorHAnsi" w:hAnsiTheme="minorHAnsi" w:cstheme="minorHAnsi"/>
                <w:color w:val="2F5496" w:themeColor="accent1" w:themeShade="BF"/>
                <w:sz w:val="22"/>
                <w:szCs w:val="22"/>
                <w:lang w:val="en-CA"/>
              </w:rPr>
              <w:t xml:space="preserve"> until reception of PDCCH order.</w:t>
            </w:r>
          </w:p>
          <w:p w14:paraId="38644FA0" w14:textId="77777777" w:rsidR="00FB1625" w:rsidRDefault="000C4912">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lastRenderedPageBreak/>
              <w:t xml:space="preserve">Proposal 10: </w:t>
            </w:r>
            <w:r>
              <w:rPr>
                <w:rFonts w:asciiTheme="minorHAnsi" w:hAnsiTheme="minorHAnsi" w:cstheme="minorHAnsi"/>
                <w:b/>
                <w:bCs/>
                <w:color w:val="2F5496" w:themeColor="accent1" w:themeShade="BF"/>
                <w:sz w:val="22"/>
                <w:szCs w:val="22"/>
                <w:lang w:val="en-CA"/>
              </w:rPr>
              <w:tab/>
            </w:r>
            <w:r>
              <w:rPr>
                <w:rFonts w:asciiTheme="minorHAnsi" w:eastAsia="Times New Roman" w:hAnsiTheme="minorHAnsi" w:cstheme="minorHAnsi"/>
                <w:color w:val="2F5496" w:themeColor="accent1" w:themeShade="BF"/>
                <w:sz w:val="22"/>
                <w:szCs w:val="22"/>
                <w:lang w:eastAsia="ko-KR"/>
              </w:rPr>
              <w:t>In activation of multiple SCells with one PUCCH SCell,</w:t>
            </w:r>
          </w:p>
          <w:p w14:paraId="7B4F91AD" w14:textId="77777777" w:rsidR="00FB1625" w:rsidRDefault="000C4912">
            <w:pPr>
              <w:overflowPunct/>
              <w:autoSpaceDE/>
              <w:autoSpaceDN/>
              <w:adjustRightInd/>
              <w:spacing w:after="0"/>
              <w:contextualSpacing/>
              <w:textAlignment w:val="auto"/>
              <w:rPr>
                <w:rFonts w:eastAsiaTheme="minorEastAsia"/>
                <w:color w:val="1F3864" w:themeColor="accent1" w:themeShade="80"/>
                <w:sz w:val="22"/>
                <w:szCs w:val="22"/>
                <w:lang w:val="en-US" w:eastAsia="zh-CN"/>
              </w:rPr>
            </w:pPr>
            <w:r>
              <w:rPr>
                <w:rFonts w:asciiTheme="minorHAnsi" w:eastAsia="Times New Roman" w:hAnsiTheme="minorHAnsi" w:cstheme="minorHAnsi"/>
                <w:color w:val="2F5496" w:themeColor="accent1" w:themeShade="BF"/>
                <w:sz w:val="22"/>
                <w:szCs w:val="22"/>
                <w:lang w:eastAsia="ko-KR"/>
              </w:rPr>
              <w:t>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tc>
      </w:tr>
      <w:tr w:rsidR="00FB1625" w14:paraId="46918A33" w14:textId="77777777">
        <w:trPr>
          <w:trHeight w:val="468"/>
        </w:trPr>
        <w:tc>
          <w:tcPr>
            <w:tcW w:w="1648" w:type="dxa"/>
          </w:tcPr>
          <w:p w14:paraId="7C88063E" w14:textId="77777777" w:rsidR="00FB1625" w:rsidRDefault="000C4912">
            <w:pPr>
              <w:spacing w:before="120" w:after="120"/>
            </w:pPr>
            <w:r>
              <w:lastRenderedPageBreak/>
              <w:t>R4-2118846</w:t>
            </w:r>
          </w:p>
        </w:tc>
        <w:tc>
          <w:tcPr>
            <w:tcW w:w="1437" w:type="dxa"/>
          </w:tcPr>
          <w:p w14:paraId="0964834B" w14:textId="77777777" w:rsidR="00FB1625" w:rsidRDefault="000C4912">
            <w:pPr>
              <w:spacing w:before="120" w:after="120"/>
            </w:pPr>
            <w:r>
              <w:t>Huawei, HiSilicon</w:t>
            </w:r>
          </w:p>
        </w:tc>
        <w:tc>
          <w:tcPr>
            <w:tcW w:w="6772" w:type="dxa"/>
          </w:tcPr>
          <w:p w14:paraId="700D9701" w14:textId="77777777" w:rsidR="00FB1625" w:rsidRDefault="000C4912">
            <w:pPr>
              <w:rPr>
                <w:rFonts w:eastAsiaTheme="minorEastAsia"/>
                <w:b/>
                <w:lang w:val="en-US" w:eastAsia="zh-CN"/>
              </w:rPr>
            </w:pPr>
            <w:r>
              <w:rPr>
                <w:rFonts w:eastAsiaTheme="minorEastAsia"/>
                <w:b/>
                <w:lang w:val="en-US" w:eastAsia="zh-CN"/>
              </w:rPr>
              <w:t>Observation 1</w:t>
            </w:r>
            <w:r>
              <w:rPr>
                <w:rFonts w:eastAsiaTheme="minorEastAsia" w:hint="eastAsia"/>
                <w:b/>
                <w:lang w:val="en-US" w:eastAsia="zh-CN"/>
              </w:rPr>
              <w:t>:</w:t>
            </w:r>
            <w:r>
              <w:rPr>
                <w:rFonts w:eastAsiaTheme="minorEastAsia"/>
                <w:b/>
                <w:lang w:val="en-US" w:eastAsia="zh-CN"/>
              </w:rPr>
              <w:t xml:space="preserve"> The beam indication issue will be further discussed in RAN1 and RAN2. RAN4 can wait for the conclusion on RRM requirements related to beam indication.</w:t>
            </w:r>
          </w:p>
          <w:p w14:paraId="5466FB7F" w14:textId="77777777" w:rsidR="00FB1625" w:rsidRDefault="000C4912">
            <w:pPr>
              <w:rPr>
                <w:rFonts w:eastAsiaTheme="minorEastAsia"/>
                <w:b/>
                <w:lang w:val="en-US" w:eastAsia="zh-CN"/>
              </w:rPr>
            </w:pPr>
            <w:r>
              <w:rPr>
                <w:rFonts w:eastAsiaTheme="minorEastAsia"/>
                <w:b/>
                <w:lang w:val="en-US" w:eastAsia="zh-CN"/>
              </w:rPr>
              <w:t>Proposal 1: No to specify the type of CSI report. If there is ambiguity on whether certain type of CSI report can be supported or not during SCell activation process, it can be clarified and confirmed by RAN1 and RAN2.</w:t>
            </w:r>
          </w:p>
          <w:p w14:paraId="0DCB13FA" w14:textId="77777777" w:rsidR="00FB1625" w:rsidRDefault="000C4912">
            <w:pPr>
              <w:pStyle w:val="afc"/>
              <w:spacing w:after="120"/>
              <w:ind w:firstLineChars="0" w:firstLine="0"/>
              <w:rPr>
                <w:rFonts w:eastAsiaTheme="minorEastAsia"/>
                <w:b/>
                <w:sz w:val="21"/>
                <w:lang w:val="pl-PL" w:eastAsia="zh-CN"/>
              </w:rPr>
            </w:pPr>
            <w:r>
              <w:rPr>
                <w:rFonts w:eastAsiaTheme="minorEastAsia" w:hint="eastAsia"/>
                <w:b/>
                <w:sz w:val="21"/>
                <w:lang w:val="pl-PL" w:eastAsia="zh-CN"/>
              </w:rPr>
              <w:t>P</w:t>
            </w:r>
            <w:r>
              <w:rPr>
                <w:rFonts w:eastAsiaTheme="minorEastAsia"/>
                <w:b/>
                <w:sz w:val="21"/>
                <w:lang w:val="pl-PL" w:eastAsia="zh-CN"/>
              </w:rPr>
              <w:t>roposal 2:</w:t>
            </w:r>
          </w:p>
          <w:p w14:paraId="42CA1352" w14:textId="77777777" w:rsidR="00FB1625" w:rsidRDefault="000C4912">
            <w:pPr>
              <w:pStyle w:val="afc"/>
              <w:spacing w:after="120"/>
              <w:ind w:firstLineChars="0" w:firstLine="0"/>
              <w:rPr>
                <w:b/>
                <w:sz w:val="21"/>
                <w:lang w:val="pl-PL" w:eastAsia="zh-CN"/>
              </w:rPr>
            </w:pPr>
            <w:r>
              <w:rPr>
                <w:b/>
                <w:sz w:val="21"/>
                <w:lang w:val="pl-PL" w:eastAsia="zh-CN"/>
              </w:rPr>
              <w:t>If the target PUCCH Scell is unknown cell in FR2:</w:t>
            </w:r>
          </w:p>
          <w:p w14:paraId="5D53FECA" w14:textId="77777777" w:rsidR="00FB1625" w:rsidRDefault="000C4912" w:rsidP="00E34851">
            <w:pPr>
              <w:pStyle w:val="afc"/>
              <w:numPr>
                <w:ilvl w:val="2"/>
                <w:numId w:val="5"/>
              </w:numPr>
              <w:overflowPunct/>
              <w:autoSpaceDE/>
              <w:adjustRightInd/>
              <w:spacing w:after="120"/>
              <w:ind w:leftChars="180" w:left="720" w:firstLineChars="0"/>
              <w:textAlignment w:val="auto"/>
              <w:rPr>
                <w:b/>
                <w:sz w:val="21"/>
                <w:lang w:val="pl-PL" w:eastAsia="zh-CN"/>
              </w:rPr>
            </w:pPr>
            <w:r>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7A626897" w14:textId="77777777" w:rsidR="00FB1625" w:rsidRDefault="000C4912">
            <w:pPr>
              <w:pStyle w:val="afc"/>
              <w:numPr>
                <w:ilvl w:val="2"/>
                <w:numId w:val="5"/>
              </w:numPr>
              <w:overflowPunct/>
              <w:autoSpaceDE/>
              <w:adjustRightInd/>
              <w:spacing w:after="120"/>
              <w:ind w:leftChars="180" w:left="720" w:firstLineChars="0"/>
              <w:textAlignment w:val="auto"/>
              <w:rPr>
                <w:b/>
                <w:sz w:val="21"/>
                <w:lang w:val="pl-PL" w:eastAsia="zh-CN"/>
              </w:rPr>
            </w:pPr>
            <w:r>
              <w:rPr>
                <w:b/>
                <w:sz w:val="21"/>
                <w:lang w:val="pl-PL" w:eastAsia="zh-CN"/>
              </w:rPr>
              <w:t>Otherwise, need to indicate the beam information of PUCCH Scell to network for TCI determination.</w:t>
            </w:r>
          </w:p>
          <w:p w14:paraId="2C536790" w14:textId="77777777" w:rsidR="00FB1625" w:rsidRDefault="000C4912">
            <w:pPr>
              <w:pStyle w:val="afc"/>
              <w:spacing w:after="120"/>
              <w:ind w:firstLineChars="0" w:firstLine="0"/>
              <w:rPr>
                <w:b/>
                <w:sz w:val="21"/>
                <w:lang w:val="pl-PL" w:eastAsia="zh-CN"/>
              </w:rPr>
            </w:pPr>
            <w:r>
              <w:rPr>
                <w:b/>
                <w:sz w:val="21"/>
                <w:lang w:val="pl-PL" w:eastAsia="zh-CN"/>
              </w:rPr>
              <w:t>If the target PUCCH Scell is unknown cell in FR1:</w:t>
            </w:r>
          </w:p>
          <w:p w14:paraId="16B8B8C9" w14:textId="77777777" w:rsidR="00FB1625" w:rsidRDefault="000C4912" w:rsidP="00E34851">
            <w:pPr>
              <w:pStyle w:val="afc"/>
              <w:numPr>
                <w:ilvl w:val="2"/>
                <w:numId w:val="5"/>
              </w:numPr>
              <w:overflowPunct/>
              <w:autoSpaceDE/>
              <w:adjustRightInd/>
              <w:spacing w:after="120"/>
              <w:ind w:leftChars="180" w:left="720" w:firstLineChars="0"/>
              <w:textAlignment w:val="auto"/>
              <w:rPr>
                <w:b/>
                <w:sz w:val="21"/>
                <w:lang w:val="pl-PL" w:eastAsia="zh-CN"/>
              </w:rPr>
            </w:pPr>
            <w:r>
              <w:rPr>
                <w:b/>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4795B6B5" w14:textId="77777777" w:rsidR="00FB1625" w:rsidRDefault="000C4912">
            <w:pPr>
              <w:rPr>
                <w:rFonts w:eastAsiaTheme="minorEastAsia"/>
                <w:b/>
                <w:lang w:val="pl-PL" w:eastAsia="zh-CN"/>
              </w:rPr>
            </w:pPr>
            <w:r>
              <w:rPr>
                <w:rFonts w:eastAsiaTheme="minorEastAsia"/>
                <w:b/>
                <w:lang w:val="pl-PL" w:eastAsia="zh-CN"/>
              </w:rPr>
              <w:t>How to indicate the beam information should wait for the conlusion from RAN1 and RAN2.</w:t>
            </w:r>
          </w:p>
          <w:p w14:paraId="558F26BA" w14:textId="77777777" w:rsidR="00FB1625" w:rsidRDefault="000C4912">
            <w:pPr>
              <w:rPr>
                <w:b/>
                <w:sz w:val="21"/>
                <w:szCs w:val="21"/>
                <w:lang w:val="pl-PL"/>
              </w:rPr>
            </w:pPr>
            <w:r>
              <w:rPr>
                <w:b/>
                <w:sz w:val="21"/>
                <w:szCs w:val="21"/>
                <w:lang w:val="pl-PL"/>
              </w:rPr>
              <w:t xml:space="preserve">Observation 2: The capabilty diffNumerologyAcrossPUCCH-Group is irrelevent to the SCS of RACH. </w:t>
            </w:r>
          </w:p>
          <w:p w14:paraId="6FCD99C4" w14:textId="77777777" w:rsidR="00FB1625" w:rsidRDefault="000C4912">
            <w:pPr>
              <w:rPr>
                <w:rFonts w:eastAsiaTheme="minorEastAsia"/>
                <w:b/>
                <w:lang w:val="pl-PL" w:eastAsia="zh-CN"/>
              </w:rPr>
            </w:pPr>
            <w:r>
              <w:rPr>
                <w:b/>
                <w:sz w:val="21"/>
                <w:szCs w:val="21"/>
                <w:lang w:val="pl-PL"/>
              </w:rPr>
              <w:t>Proposal 3: Not to define additional interruption by PRACH transmission depending on supporting of diffNumerologyAcrossPUCCH-Group.</w:t>
            </w:r>
          </w:p>
          <w:p w14:paraId="3D90D922" w14:textId="77777777" w:rsidR="00FB1625" w:rsidRDefault="000C4912">
            <w:pPr>
              <w:rPr>
                <w:rFonts w:eastAsiaTheme="minorEastAsia"/>
                <w:b/>
                <w:lang w:val="en-US" w:eastAsia="zh-CN"/>
              </w:rPr>
            </w:pPr>
            <w:r>
              <w:rPr>
                <w:b/>
                <w:sz w:val="21"/>
                <w:lang w:val="pl-PL"/>
              </w:rPr>
              <w:t>Proposal 4</w:t>
            </w:r>
            <w:r>
              <w:rPr>
                <w:rFonts w:asciiTheme="minorEastAsia" w:eastAsiaTheme="minorEastAsia" w:hAnsiTheme="minorEastAsia" w:hint="eastAsia"/>
                <w:b/>
                <w:sz w:val="21"/>
                <w:lang w:val="pl-PL" w:eastAsia="zh-CN"/>
              </w:rPr>
              <w:t>：</w:t>
            </w:r>
            <w:r>
              <w:rPr>
                <w:b/>
                <w:bCs/>
                <w:iCs/>
                <w:sz w:val="21"/>
                <w:lang w:val="en-US" w:eastAsia="zh-CN"/>
              </w:rPr>
              <w:t>UE has received a PDCCH order to initiate RA procedure on the PUCCH SCell within T</w:t>
            </w:r>
            <w:r>
              <w:rPr>
                <w:b/>
                <w:bCs/>
                <w:iCs/>
                <w:position w:val="-2"/>
                <w:sz w:val="21"/>
                <w:vertAlign w:val="subscript"/>
                <w:lang w:val="en-US" w:eastAsia="zh-CN"/>
              </w:rPr>
              <w:t>activate_basic</w:t>
            </w:r>
            <w:r>
              <w:rPr>
                <w:b/>
                <w:bCs/>
                <w:iCs/>
                <w:position w:val="-2"/>
                <w:sz w:val="21"/>
                <w:lang w:val="en-US" w:eastAsia="zh-CN"/>
              </w:rPr>
              <w:t xml:space="preserve"> </w:t>
            </w:r>
            <w:r>
              <w:rPr>
                <w:b/>
                <w:bCs/>
                <w:iCs/>
                <w:sz w:val="21"/>
                <w:lang w:val="en-US" w:eastAsia="zh-CN"/>
              </w:rPr>
              <w:t>otherwise additional delay to activate the SCell is expected</w:t>
            </w:r>
            <w:r>
              <w:rPr>
                <w:rFonts w:eastAsiaTheme="minorEastAsia"/>
                <w:b/>
                <w:bCs/>
                <w:iCs/>
                <w:sz w:val="21"/>
                <w:lang w:val="en-US" w:eastAsia="zh-CN"/>
              </w:rPr>
              <w:t>.</w:t>
            </w:r>
            <w:r>
              <w:rPr>
                <w:b/>
                <w:sz w:val="21"/>
                <w:lang w:val="pl-PL"/>
              </w:rPr>
              <w:t xml:space="preserve">                                                                                                                                                                                                                                                                                                                                                                                                                                                                                                                                                                                                                                                                                                                                                                                                                                                                                                                                                                                                                                                                                                       </w:t>
            </w:r>
          </w:p>
          <w:p w14:paraId="78E6BA99" w14:textId="77777777" w:rsidR="00FB1625" w:rsidRDefault="000C4912">
            <w:pPr>
              <w:spacing w:after="0"/>
              <w:contextualSpacing/>
              <w:rPr>
                <w:rFonts w:eastAsiaTheme="minorEastAsia"/>
                <w:color w:val="1F3864" w:themeColor="accent1" w:themeShade="80"/>
                <w:sz w:val="22"/>
                <w:szCs w:val="22"/>
                <w:lang w:val="en-US" w:eastAsia="zh-CN"/>
              </w:rPr>
            </w:pPr>
            <w:r>
              <w:rPr>
                <w:rFonts w:eastAsiaTheme="minorEastAsia"/>
                <w:b/>
                <w:lang w:val="en-US" w:eastAsia="zh-CN"/>
              </w:rPr>
              <w:t>Observation 3</w:t>
            </w:r>
            <w:r>
              <w:rPr>
                <w:rFonts w:eastAsiaTheme="minorEastAsia" w:hint="eastAsia"/>
                <w:b/>
                <w:lang w:val="en-US" w:eastAsia="zh-CN"/>
              </w:rPr>
              <w:t>：</w:t>
            </w:r>
            <w:r>
              <w:rPr>
                <w:rFonts w:eastAsiaTheme="minorEastAsia" w:hint="eastAsia"/>
                <w:b/>
                <w:lang w:val="en-US" w:eastAsia="zh-CN"/>
              </w:rPr>
              <w:t>There</w:t>
            </w:r>
            <w:r>
              <w:rPr>
                <w:rFonts w:eastAsiaTheme="minorEastAsia"/>
                <w:b/>
                <w:lang w:val="en-US" w:eastAsia="zh-CN"/>
              </w:rPr>
              <w:t xml:space="preserve"> is no needed to bundle the PUCCH SCell with single/multiple TAGs or intra-/inter band cases.</w:t>
            </w:r>
          </w:p>
        </w:tc>
      </w:tr>
      <w:tr w:rsidR="00FB1625" w14:paraId="4A852C30" w14:textId="77777777">
        <w:trPr>
          <w:trHeight w:val="468"/>
        </w:trPr>
        <w:tc>
          <w:tcPr>
            <w:tcW w:w="1648" w:type="dxa"/>
          </w:tcPr>
          <w:p w14:paraId="586FA1DD" w14:textId="77777777" w:rsidR="00FB1625" w:rsidRDefault="000C4912">
            <w:pPr>
              <w:spacing w:before="120" w:after="120"/>
            </w:pPr>
            <w:r>
              <w:t>R4-2119582</w:t>
            </w:r>
          </w:p>
        </w:tc>
        <w:tc>
          <w:tcPr>
            <w:tcW w:w="1437" w:type="dxa"/>
          </w:tcPr>
          <w:p w14:paraId="4DA1853C" w14:textId="77777777" w:rsidR="00FB1625" w:rsidRDefault="000C4912">
            <w:pPr>
              <w:spacing w:before="120" w:after="120"/>
            </w:pPr>
            <w:r>
              <w:t>Qualcomm Incorporated</w:t>
            </w:r>
          </w:p>
        </w:tc>
        <w:tc>
          <w:tcPr>
            <w:tcW w:w="6772" w:type="dxa"/>
          </w:tcPr>
          <w:p w14:paraId="4881227E" w14:textId="77777777" w:rsidR="00FB1625" w:rsidRDefault="000C4912">
            <w:pPr>
              <w:pStyle w:val="afc"/>
              <w:numPr>
                <w:ilvl w:val="0"/>
                <w:numId w:val="20"/>
              </w:numPr>
              <w:overflowPunct/>
              <w:autoSpaceDE/>
              <w:autoSpaceDN/>
              <w:adjustRightInd/>
              <w:spacing w:after="120"/>
              <w:ind w:firstLineChars="0"/>
              <w:contextualSpacing/>
              <w:jc w:val="both"/>
              <w:textAlignment w:val="auto"/>
              <w:rPr>
                <w:u w:val="single"/>
                <w:lang w:eastAsia="ja-JP"/>
              </w:rPr>
            </w:pPr>
            <w:r>
              <w:rPr>
                <w:u w:val="single"/>
                <w:lang w:eastAsia="ja-JP"/>
              </w:rPr>
              <w:t>UE behavior on DL and UL during PUCCH SCell activation</w:t>
            </w:r>
          </w:p>
          <w:p w14:paraId="1D15117E" w14:textId="77777777" w:rsidR="00FB1625" w:rsidRDefault="000C4912">
            <w:pPr>
              <w:rPr>
                <w:lang w:val="en-US" w:eastAsia="ja-JP"/>
              </w:rPr>
            </w:pPr>
            <w:r>
              <w:rPr>
                <w:b/>
                <w:bCs/>
                <w:lang w:eastAsia="ja-JP"/>
              </w:rPr>
              <w:t>Proposal 1</w:t>
            </w:r>
            <w:r>
              <w:rPr>
                <w:lang w:eastAsia="ja-JP"/>
              </w:rPr>
              <w:t>: RAN4 to add the following statement to clarify the timeline for downlink actions as a part of PUCCH SCell activation with invalid TA:</w:t>
            </w:r>
          </w:p>
          <w:p w14:paraId="4C4CE0D2" w14:textId="77777777" w:rsidR="00FB1625" w:rsidRDefault="000C4912">
            <w:pPr>
              <w:pStyle w:val="afc"/>
              <w:numPr>
                <w:ilvl w:val="1"/>
                <w:numId w:val="21"/>
              </w:numPr>
              <w:overflowPunct/>
              <w:autoSpaceDE/>
              <w:autoSpaceDN/>
              <w:adjustRightInd/>
              <w:spacing w:after="0"/>
              <w:ind w:firstLineChars="0"/>
              <w:contextualSpacing/>
              <w:jc w:val="both"/>
              <w:textAlignment w:val="auto"/>
            </w:pPr>
            <w:r>
              <w:t xml:space="preserve">UE shall be capable to perform downlink actions related to the SCell activation command as specified in TS38.321 for the SCell being activated on the PUCCH SCell from slot </w:t>
            </w:r>
            <w:r>
              <w:lastRenderedPageBreak/>
              <w:t>n+(T_HARQ+T_activation_time)/(NR slot length) at the latest.</w:t>
            </w:r>
          </w:p>
          <w:p w14:paraId="3C59AE28" w14:textId="77777777" w:rsidR="00FB1625" w:rsidRDefault="000C4912">
            <w:pPr>
              <w:pStyle w:val="afc"/>
              <w:numPr>
                <w:ilvl w:val="1"/>
                <w:numId w:val="21"/>
              </w:numPr>
              <w:overflowPunct/>
              <w:autoSpaceDE/>
              <w:autoSpaceDN/>
              <w:adjustRightInd/>
              <w:spacing w:after="0"/>
              <w:ind w:firstLineChars="0"/>
              <w:contextualSpacing/>
              <w:jc w:val="both"/>
              <w:textAlignment w:val="auto"/>
            </w:pPr>
            <w:r>
              <w:t>FFS on multiple SCell activation with PUCCH SCell.</w:t>
            </w:r>
          </w:p>
          <w:p w14:paraId="577B1483" w14:textId="77777777" w:rsidR="00FB1625" w:rsidRDefault="00FB1625">
            <w:pPr>
              <w:jc w:val="both"/>
            </w:pPr>
          </w:p>
          <w:p w14:paraId="27CED995" w14:textId="77777777" w:rsidR="00FB1625" w:rsidRDefault="000C4912">
            <w:pPr>
              <w:pStyle w:val="afc"/>
              <w:numPr>
                <w:ilvl w:val="0"/>
                <w:numId w:val="20"/>
              </w:numPr>
              <w:overflowPunct/>
              <w:autoSpaceDE/>
              <w:autoSpaceDN/>
              <w:adjustRightInd/>
              <w:spacing w:after="120"/>
              <w:ind w:firstLineChars="0"/>
              <w:contextualSpacing/>
              <w:jc w:val="both"/>
              <w:textAlignment w:val="auto"/>
              <w:rPr>
                <w:u w:val="single"/>
                <w:lang w:eastAsia="ja-JP"/>
              </w:rPr>
            </w:pPr>
            <w:r>
              <w:rPr>
                <w:u w:val="single"/>
                <w:lang w:eastAsia="ja-JP"/>
              </w:rPr>
              <w:t>Unknown PUCCH SCell Activation Sequence and Requirement</w:t>
            </w:r>
          </w:p>
          <w:p w14:paraId="457DE37F" w14:textId="77777777" w:rsidR="00FB1625" w:rsidRDefault="000C4912">
            <w:pPr>
              <w:jc w:val="both"/>
              <w:rPr>
                <w:lang w:val="en-US" w:eastAsia="ja-JP"/>
              </w:rPr>
            </w:pPr>
            <w:r>
              <w:rPr>
                <w:b/>
                <w:bCs/>
                <w:lang w:eastAsia="ja-JP"/>
              </w:rPr>
              <w:t>Proposal 2</w:t>
            </w:r>
            <w:r>
              <w:rPr>
                <w:lang w:eastAsia="ja-JP"/>
              </w:rPr>
              <w:t xml:space="preserve">: For unknown PUCCH SCell activation, RAN4 to hold off on </w:t>
            </w:r>
            <w:r>
              <w:rPr>
                <w:lang w:val="pl-PL" w:eastAsia="ja-JP"/>
              </w:rPr>
              <w:t>the UE requirement discussion until RAN1 further clarifies its feasibility and solution.</w:t>
            </w:r>
          </w:p>
          <w:p w14:paraId="098D6C16" w14:textId="77777777" w:rsidR="00FB1625" w:rsidRDefault="00FB1625">
            <w:pPr>
              <w:jc w:val="both"/>
              <w:rPr>
                <w:lang w:val="en-US"/>
              </w:rPr>
            </w:pPr>
          </w:p>
          <w:p w14:paraId="11783F84" w14:textId="77777777" w:rsidR="00FB1625" w:rsidRDefault="000C4912">
            <w:pPr>
              <w:pStyle w:val="afc"/>
              <w:numPr>
                <w:ilvl w:val="0"/>
                <w:numId w:val="20"/>
              </w:numPr>
              <w:overflowPunct/>
              <w:autoSpaceDE/>
              <w:autoSpaceDN/>
              <w:adjustRightInd/>
              <w:spacing w:after="120"/>
              <w:ind w:firstLineChars="0"/>
              <w:contextualSpacing/>
              <w:jc w:val="both"/>
              <w:textAlignment w:val="auto"/>
              <w:rPr>
                <w:u w:val="single"/>
              </w:rPr>
            </w:pPr>
            <w:r>
              <w:rPr>
                <w:u w:val="single"/>
              </w:rPr>
              <w:t>Applicable Scenarios</w:t>
            </w:r>
          </w:p>
          <w:p w14:paraId="4D297548" w14:textId="77777777" w:rsidR="00FB1625" w:rsidRDefault="000C4912">
            <w:pPr>
              <w:jc w:val="both"/>
              <w:rPr>
                <w:rFonts w:eastAsiaTheme="minorEastAsia"/>
                <w:lang w:eastAsia="zh-CN"/>
              </w:rPr>
            </w:pPr>
            <w:r>
              <w:rPr>
                <w:b/>
                <w:bCs/>
                <w:lang w:eastAsia="ja-JP"/>
              </w:rPr>
              <w:t>Proposal 3</w:t>
            </w:r>
            <w:r>
              <w:rPr>
                <w:lang w:eastAsia="ja-JP"/>
              </w:rPr>
              <w:t xml:space="preserve">: RAN4 does not define PUCCH SCell activation requirements for </w:t>
            </w:r>
            <w:r>
              <w:t>Intra-band PUCCH SCell activation. And for sub-scenarios under unknown PUCCH SCell condition, whether to define the requirements for those cases will be discussed after receiving a further investigation outcome from RAN1.</w:t>
            </w:r>
          </w:p>
        </w:tc>
      </w:tr>
    </w:tbl>
    <w:p w14:paraId="71FD0FE4" w14:textId="77777777" w:rsidR="00FB1625" w:rsidRDefault="00FB1625"/>
    <w:p w14:paraId="14579198" w14:textId="77777777" w:rsidR="00FB1625" w:rsidRDefault="000C4912">
      <w:pPr>
        <w:pStyle w:val="2"/>
      </w:pPr>
      <w:r>
        <w:rPr>
          <w:rFonts w:hint="eastAsia"/>
        </w:rPr>
        <w:t>Open issues</w:t>
      </w:r>
      <w:r>
        <w:t xml:space="preserve"> summary</w:t>
      </w:r>
    </w:p>
    <w:p w14:paraId="7E79401E" w14:textId="77777777" w:rsidR="00FB1625" w:rsidRDefault="000C4912">
      <w:pPr>
        <w:pStyle w:val="3"/>
      </w:pPr>
      <w:r>
        <w:t>Sub-topic 1-</w:t>
      </w:r>
      <w:r>
        <w:rPr>
          <w:rFonts w:hint="eastAsia"/>
        </w:rPr>
        <w:t xml:space="preserve">1 CSI reporting type used for </w:t>
      </w:r>
      <w:r>
        <w:rPr>
          <w:sz w:val="24"/>
          <w:szCs w:val="16"/>
        </w:rPr>
        <w:t>PUCCH SCell activation</w:t>
      </w:r>
      <w:r>
        <w:rPr>
          <w:rFonts w:hint="eastAsia"/>
        </w:rPr>
        <w:t xml:space="preserve"> </w:t>
      </w:r>
    </w:p>
    <w:p w14:paraId="0C9DBF2E" w14:textId="77777777" w:rsidR="00FB1625" w:rsidRDefault="000C4912">
      <w:pPr>
        <w:rPr>
          <w:b/>
          <w:u w:val="single"/>
          <w:lang w:eastAsia="ko-KR"/>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Which</w:t>
      </w:r>
      <w:r>
        <w:rPr>
          <w:rFonts w:hint="eastAsia"/>
          <w:b/>
          <w:u w:val="single"/>
          <w:lang w:eastAsia="ko-KR"/>
        </w:rPr>
        <w:t xml:space="preserve"> </w:t>
      </w:r>
      <w:r>
        <w:rPr>
          <w:b/>
          <w:u w:val="single"/>
          <w:lang w:eastAsia="ko-KR"/>
        </w:rPr>
        <w:t>CSI reporting type</w:t>
      </w:r>
      <w:r>
        <w:rPr>
          <w:rFonts w:hint="eastAsia"/>
          <w:b/>
          <w:u w:val="single"/>
          <w:lang w:eastAsia="zh-CN"/>
        </w:rPr>
        <w:t>s</w:t>
      </w:r>
      <w:r>
        <w:rPr>
          <w:b/>
          <w:u w:val="single"/>
          <w:lang w:eastAsia="ko-KR"/>
        </w:rPr>
        <w:t xml:space="preserve"> (periodic, aperiodic, semi-persistent) </w:t>
      </w:r>
      <w:r>
        <w:rPr>
          <w:rFonts w:hint="eastAsia"/>
          <w:b/>
          <w:u w:val="single"/>
          <w:lang w:eastAsia="zh-CN"/>
        </w:rPr>
        <w:t xml:space="preserve">can be used for </w:t>
      </w:r>
      <w:r>
        <w:rPr>
          <w:b/>
          <w:u w:val="single"/>
          <w:lang w:eastAsia="ko-KR"/>
        </w:rPr>
        <w:t>PUCCH SCell activation</w:t>
      </w:r>
      <w:r>
        <w:rPr>
          <w:rFonts w:hint="eastAsia"/>
          <w:b/>
          <w:u w:val="single"/>
          <w:lang w:eastAsia="ko-KR"/>
        </w:rPr>
        <w:t>?</w:t>
      </w:r>
    </w:p>
    <w:p w14:paraId="1ABBF9FE" w14:textId="77777777" w:rsidR="00FB1625" w:rsidRDefault="000C4912">
      <w:pPr>
        <w:spacing w:after="120"/>
        <w:rPr>
          <w:szCs w:val="24"/>
          <w:lang w:eastAsia="zh-CN"/>
        </w:rPr>
      </w:pPr>
      <w:r>
        <w:rPr>
          <w:szCs w:val="24"/>
          <w:lang w:eastAsia="zh-CN"/>
        </w:rPr>
        <w:t>Proposals</w:t>
      </w:r>
    </w:p>
    <w:p w14:paraId="3872342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NTT DOCOMO, Ericsson, Huawei)</w:t>
      </w:r>
    </w:p>
    <w:p w14:paraId="10489750"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Any kind of CSI reporting type can be used for the PUCCH SCell activation procedure.</w:t>
      </w:r>
    </w:p>
    <w:p w14:paraId="4BE1A04B"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Ericsson, Huawei)</w:t>
      </w:r>
    </w:p>
    <w:p w14:paraId="29CF3AFC"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lang w:eastAsia="zh-CN"/>
        </w:rPr>
      </w:pPr>
      <w:r>
        <w:t>The CSI reporting type</w:t>
      </w:r>
      <w:r>
        <w:rPr>
          <w:rFonts w:hint="eastAsia"/>
          <w:lang w:eastAsia="zh-CN"/>
        </w:rPr>
        <w:t>s</w:t>
      </w:r>
      <w:r>
        <w:t xml:space="preserve"> about PUCCH SCell activation need not to be specified in </w:t>
      </w:r>
      <w:r>
        <w:rPr>
          <w:rFonts w:eastAsiaTheme="minorEastAsia" w:hint="eastAsia"/>
          <w:lang w:eastAsia="zh-CN"/>
        </w:rPr>
        <w:t xml:space="preserve">RAN4 </w:t>
      </w:r>
      <w:r>
        <w:t>specification</w:t>
      </w:r>
      <w:r>
        <w:rPr>
          <w:rFonts w:hint="eastAsia"/>
          <w:lang w:eastAsia="zh-CN"/>
        </w:rPr>
        <w:t xml:space="preserve">. </w:t>
      </w:r>
    </w:p>
    <w:p w14:paraId="0E1691F1"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vivo, Xiaomi)</w:t>
      </w:r>
    </w:p>
    <w:p w14:paraId="12E98D77"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Periodic and semi-persistent CSI reporting shall be considered for PUCCH SCell activation requirement design, like the legacy SCell activation requirement. </w:t>
      </w:r>
    </w:p>
    <w:p w14:paraId="24E4C993"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(Apple, Intel)</w:t>
      </w:r>
    </w:p>
    <w:p w14:paraId="7815E0D8"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RAN4 to not define PUCCH SCell activation requirement with aperiodic CSI reporting.</w:t>
      </w:r>
    </w:p>
    <w:p w14:paraId="7A5FB381"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765193"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45C08" w14:textId="77777777" w:rsidR="00FB1625" w:rsidRDefault="00FB1625">
      <w:pPr>
        <w:rPr>
          <w:lang w:val="sv-SE" w:eastAsia="zh-CN"/>
        </w:rPr>
      </w:pPr>
    </w:p>
    <w:tbl>
      <w:tblPr>
        <w:tblStyle w:val="af3"/>
        <w:tblW w:w="0" w:type="auto"/>
        <w:tblLook w:val="04A0" w:firstRow="1" w:lastRow="0" w:firstColumn="1" w:lastColumn="0" w:noHBand="0" w:noVBand="1"/>
      </w:tblPr>
      <w:tblGrid>
        <w:gridCol w:w="1538"/>
        <w:gridCol w:w="8093"/>
      </w:tblGrid>
      <w:tr w:rsidR="00FB1625" w14:paraId="72F7DD6F" w14:textId="77777777">
        <w:tc>
          <w:tcPr>
            <w:tcW w:w="9631" w:type="dxa"/>
            <w:gridSpan w:val="2"/>
          </w:tcPr>
          <w:p w14:paraId="2FEB5A67" w14:textId="77777777" w:rsidR="00FB1625" w:rsidRDefault="000C4912">
            <w:pPr>
              <w:rPr>
                <w:rFonts w:eastAsiaTheme="minorEastAsia"/>
                <w:b/>
                <w:lang w:eastAsia="zh-CN"/>
              </w:rPr>
            </w:pPr>
            <w:r>
              <w:rPr>
                <w:b/>
                <w:lang w:eastAsia="ko-KR"/>
              </w:rPr>
              <w:t>Sub-topic 1-1 CSI reporting type used for PUCCH SCell activation</w:t>
            </w:r>
          </w:p>
        </w:tc>
      </w:tr>
      <w:tr w:rsidR="00FB1625" w14:paraId="60120330" w14:textId="77777777">
        <w:tc>
          <w:tcPr>
            <w:tcW w:w="1538" w:type="dxa"/>
          </w:tcPr>
          <w:p w14:paraId="29F6D81F"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DCDED35"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560AF0D4" w14:textId="77777777">
        <w:tc>
          <w:tcPr>
            <w:tcW w:w="1538" w:type="dxa"/>
          </w:tcPr>
          <w:p w14:paraId="2E1128DF" w14:textId="77777777" w:rsidR="00FB1625" w:rsidRDefault="000C4912">
            <w:pPr>
              <w:spacing w:after="120"/>
              <w:rPr>
                <w:rFonts w:eastAsiaTheme="minorEastAsia"/>
                <w:color w:val="0070C0"/>
                <w:lang w:val="en-US" w:eastAsia="zh-CN"/>
              </w:rPr>
            </w:pPr>
            <w:ins w:id="14" w:author="Qualcomm-CH" w:date="2021-11-01T14:06:00Z">
              <w:r>
                <w:rPr>
                  <w:rFonts w:eastAsiaTheme="minorEastAsia"/>
                  <w:color w:val="0070C0"/>
                  <w:lang w:val="en-US" w:eastAsia="zh-CN"/>
                </w:rPr>
                <w:t>Qualcomm</w:t>
              </w:r>
            </w:ins>
            <w:del w:id="15" w:author="Qualcomm-CH" w:date="2021-11-01T14:06:00Z">
              <w:r>
                <w:rPr>
                  <w:rFonts w:eastAsiaTheme="minorEastAsia" w:hint="eastAsia"/>
                  <w:color w:val="0070C0"/>
                  <w:lang w:val="en-US" w:eastAsia="zh-CN"/>
                </w:rPr>
                <w:delText>XXX</w:delText>
              </w:r>
            </w:del>
          </w:p>
        </w:tc>
        <w:tc>
          <w:tcPr>
            <w:tcW w:w="8093" w:type="dxa"/>
          </w:tcPr>
          <w:p w14:paraId="6359C415" w14:textId="77777777" w:rsidR="00FB1625" w:rsidRDefault="000C4912">
            <w:pPr>
              <w:spacing w:after="120"/>
              <w:rPr>
                <w:del w:id="16" w:author="Qualcomm-CH" w:date="2021-11-01T14:06:00Z"/>
                <w:rFonts w:eastAsiaTheme="minorEastAsia"/>
                <w:b/>
                <w:u w:val="single"/>
                <w:lang w:eastAsia="zh-CN"/>
              </w:rPr>
            </w:pPr>
            <w:ins w:id="17" w:author="Qualcomm-CH" w:date="2021-11-01T14:06:00Z">
              <w:r>
                <w:rPr>
                  <w:rFonts w:eastAsiaTheme="minorEastAsia"/>
                  <w:bCs/>
                  <w:color w:val="0070C0"/>
                  <w:lang w:val="en-US" w:eastAsia="zh-CN"/>
                </w:rPr>
                <w:t>We do not disagree with Option 1. However, we do not want to specify a separate requirement for Aperiodic CSI report. We are okay with Option 1a.</w:t>
              </w:r>
            </w:ins>
            <w:del w:id="18" w:author="Qualcomm-CH" w:date="2021-11-01T14:06:00Z">
              <w:r>
                <w:rPr>
                  <w:b/>
                  <w:u w:val="single"/>
                  <w:lang w:eastAsia="ko-KR"/>
                </w:rPr>
                <w:delText>Issue 1-</w:delText>
              </w:r>
              <w:r>
                <w:rPr>
                  <w:rFonts w:hint="eastAsia"/>
                  <w:b/>
                  <w:u w:val="single"/>
                  <w:lang w:eastAsia="ko-KR"/>
                </w:rPr>
                <w:delText>1-1</w:delText>
              </w:r>
              <w:r>
                <w:rPr>
                  <w:b/>
                  <w:u w:val="single"/>
                  <w:lang w:eastAsia="ko-KR"/>
                </w:rPr>
                <w:delText>:</w:delText>
              </w:r>
              <w:r>
                <w:rPr>
                  <w:rFonts w:hint="eastAsia"/>
                  <w:b/>
                  <w:u w:val="single"/>
                  <w:lang w:eastAsia="zh-CN"/>
                </w:rPr>
                <w:delText xml:space="preserve"> </w:delText>
              </w:r>
            </w:del>
          </w:p>
          <w:p w14:paraId="05C44801" w14:textId="77777777" w:rsidR="00FB1625" w:rsidRDefault="00FB1625">
            <w:pPr>
              <w:spacing w:after="120"/>
              <w:rPr>
                <w:rFonts w:eastAsiaTheme="minorEastAsia"/>
                <w:color w:val="0070C0"/>
                <w:lang w:val="en-US" w:eastAsia="zh-CN"/>
              </w:rPr>
            </w:pPr>
          </w:p>
        </w:tc>
      </w:tr>
      <w:tr w:rsidR="00FB1625" w14:paraId="3AD51735" w14:textId="77777777">
        <w:tc>
          <w:tcPr>
            <w:tcW w:w="1538" w:type="dxa"/>
          </w:tcPr>
          <w:p w14:paraId="7CC5E422" w14:textId="77777777" w:rsidR="00FB1625" w:rsidRDefault="000C4912">
            <w:pPr>
              <w:spacing w:after="120"/>
              <w:rPr>
                <w:rFonts w:eastAsiaTheme="minorEastAsia"/>
                <w:color w:val="0070C0"/>
                <w:lang w:val="en-US" w:eastAsia="zh-CN"/>
              </w:rPr>
            </w:pPr>
            <w:ins w:id="19" w:author="Apple, Jerry Cui" w:date="2021-11-01T14:47:00Z">
              <w:r>
                <w:rPr>
                  <w:rFonts w:eastAsiaTheme="minorEastAsia"/>
                  <w:color w:val="0070C0"/>
                  <w:lang w:val="en-US" w:eastAsia="zh-CN"/>
                </w:rPr>
                <w:t>Apple</w:t>
              </w:r>
            </w:ins>
          </w:p>
        </w:tc>
        <w:tc>
          <w:tcPr>
            <w:tcW w:w="8093" w:type="dxa"/>
          </w:tcPr>
          <w:p w14:paraId="4ECDD480"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20" w:author="Apple, Jerry Cui" w:date="2021-11-01T14:47:00Z"/>
                <w:b/>
                <w:sz w:val="21"/>
                <w:u w:val="single"/>
                <w:lang w:val="en-US" w:eastAsia="zh-CN"/>
                <w:rPrChange w:id="21" w:author="Apple, Jerry Cui" w:date="2021-10-31T21:12:00Z">
                  <w:rPr>
                    <w:ins w:id="22" w:author="Apple, Jerry Cui" w:date="2021-11-01T14:47:00Z"/>
                    <w:rFonts w:ascii="Arial" w:eastAsia="宋体" w:hAnsi="Arial"/>
                    <w:b/>
                    <w:sz w:val="24"/>
                    <w:u w:val="single"/>
                    <w:lang w:val="zh-CN" w:eastAsia="zh-CN"/>
                  </w:rPr>
                </w:rPrChange>
              </w:rPr>
            </w:pPr>
            <w:ins w:id="23" w:author="Apple, Jerry Cui" w:date="2021-11-01T14:47:00Z">
              <w:r>
                <w:rPr>
                  <w:b/>
                  <w:u w:val="single"/>
                  <w:lang w:val="en-US" w:eastAsia="ko-KR"/>
                </w:rPr>
                <w:t>Issue 1-1-1:</w:t>
              </w:r>
              <w:r>
                <w:rPr>
                  <w:b/>
                  <w:u w:val="single"/>
                  <w:lang w:val="en-US" w:eastAsia="zh-CN"/>
                </w:rPr>
                <w:t xml:space="preserve"> </w:t>
              </w:r>
            </w:ins>
          </w:p>
          <w:p w14:paraId="495E1EEC"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bCs/>
                <w:sz w:val="21"/>
                <w:u w:val="single"/>
                <w:lang w:val="en-US" w:eastAsia="zh-CN"/>
                <w:rPrChange w:id="24" w:author="Apple, Jerry Cui" w:date="2021-11-01T14:47:00Z">
                  <w:rPr>
                    <w:rFonts w:ascii="Arial" w:eastAsiaTheme="minorEastAsia" w:hAnsi="Arial"/>
                    <w:b/>
                    <w:color w:val="0070C0"/>
                    <w:sz w:val="24"/>
                    <w:lang w:val="en-US" w:eastAsia="zh-CN"/>
                  </w:rPr>
                </w:rPrChange>
              </w:rPr>
            </w:pPr>
            <w:ins w:id="25" w:author="Apple, Jerry Cui" w:date="2021-11-01T14:47:00Z">
              <w:r>
                <w:rPr>
                  <w:bCs/>
                  <w:u w:val="single"/>
                  <w:lang w:val="en-US" w:eastAsia="zh-CN"/>
                  <w:rPrChange w:id="26" w:author="Apple, Jerry Cui" w:date="2021-10-31T21:12:00Z">
                    <w:rPr>
                      <w:b/>
                      <w:u w:val="single"/>
                      <w:lang w:eastAsia="zh-CN"/>
                    </w:rPr>
                  </w:rPrChange>
                </w:rPr>
                <w:t xml:space="preserve">Option 2 and 2a. </w:t>
              </w:r>
              <w:r>
                <w:rPr>
                  <w:bCs/>
                  <w:lang w:val="en-US" w:eastAsia="zh-CN"/>
                </w:rPr>
                <w:t xml:space="preserve">UE is not required to utilize DCI from SpCell for a deactivated SCell activity, </w:t>
              </w:r>
              <w:r>
                <w:rPr>
                  <w:bCs/>
                  <w:lang w:val="en-US" w:eastAsia="zh-CN"/>
                </w:rPr>
                <w:lastRenderedPageBreak/>
                <w:t>but AP CSI-RS reporting is triggered by DCI</w:t>
              </w:r>
              <w:r>
                <w:rPr>
                  <w:bCs/>
                  <w:lang w:val="en-US" w:eastAsia="zh-CN"/>
                  <w:rPrChange w:id="27" w:author="Apple, Jerry Cui" w:date="2021-10-31T21:12:00Z">
                    <w:rPr>
                      <w:bCs/>
                      <w:lang w:eastAsia="zh-CN"/>
                    </w:rPr>
                  </w:rPrChange>
                </w:rPr>
                <w:t>.</w:t>
              </w:r>
            </w:ins>
          </w:p>
        </w:tc>
      </w:tr>
      <w:tr w:rsidR="00FB1625" w14:paraId="36258E8C" w14:textId="77777777">
        <w:tc>
          <w:tcPr>
            <w:tcW w:w="1538" w:type="dxa"/>
          </w:tcPr>
          <w:p w14:paraId="1BE80D12" w14:textId="77777777" w:rsidR="00FB1625" w:rsidRDefault="000C4912">
            <w:pPr>
              <w:spacing w:after="120"/>
              <w:rPr>
                <w:rFonts w:eastAsiaTheme="minorEastAsia"/>
                <w:color w:val="0070C0"/>
                <w:lang w:val="en-US" w:eastAsia="zh-CN"/>
              </w:rPr>
            </w:pPr>
            <w:ins w:id="28" w:author="Huawei" w:date="2021-11-02T08:5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304A2396" w14:textId="77777777" w:rsidR="00FB1625" w:rsidRDefault="000C4912">
            <w:pPr>
              <w:spacing w:after="120"/>
              <w:rPr>
                <w:ins w:id="29" w:author="Huawei" w:date="2021-11-02T09:02:00Z"/>
                <w:rFonts w:eastAsiaTheme="minorEastAsia"/>
                <w:color w:val="0070C0"/>
                <w:lang w:val="en-US" w:eastAsia="zh-CN"/>
              </w:rPr>
            </w:pPr>
            <w:ins w:id="30" w:author="Huawei" w:date="2021-11-02T08:53:00Z">
              <w:r>
                <w:rPr>
                  <w:rFonts w:eastAsiaTheme="minorEastAsia" w:hint="eastAsia"/>
                  <w:color w:val="0070C0"/>
                  <w:lang w:val="en-US" w:eastAsia="zh-CN"/>
                </w:rPr>
                <w:t xml:space="preserve">We support option 1a. </w:t>
              </w:r>
            </w:ins>
            <w:ins w:id="31" w:author="Huawei" w:date="2021-11-02T09:04:00Z">
              <w:r>
                <w:rPr>
                  <w:rFonts w:eastAsiaTheme="minorEastAsia"/>
                  <w:color w:val="0070C0"/>
                  <w:lang w:val="en-US" w:eastAsia="zh-CN"/>
                </w:rPr>
                <w:t>We think AP CSI report can be used, but</w:t>
              </w:r>
            </w:ins>
            <w:ins w:id="32" w:author="Huawei" w:date="2021-11-02T08:53:00Z">
              <w:r>
                <w:rPr>
                  <w:rFonts w:eastAsiaTheme="minorEastAsia"/>
                  <w:color w:val="0070C0"/>
                  <w:lang w:val="en-US" w:eastAsia="zh-CN"/>
                </w:rPr>
                <w:t xml:space="preserve"> there is no need to specify the type of CSI reporting in PUCCH SCell activation. </w:t>
              </w:r>
            </w:ins>
          </w:p>
          <w:p w14:paraId="2744063D" w14:textId="77777777" w:rsidR="00FB1625" w:rsidRDefault="000C4912">
            <w:pPr>
              <w:spacing w:after="120"/>
              <w:rPr>
                <w:ins w:id="33" w:author="Huawei" w:date="2021-11-02T08:55:00Z"/>
                <w:rFonts w:eastAsiaTheme="minorEastAsia"/>
                <w:color w:val="0070C0"/>
                <w:lang w:val="en-US" w:eastAsia="zh-CN"/>
              </w:rPr>
            </w:pPr>
            <w:ins w:id="34" w:author="Huawei" w:date="2021-11-02T09:02:00Z">
              <w:r>
                <w:rPr>
                  <w:rFonts w:eastAsiaTheme="minorEastAsia"/>
                  <w:color w:val="0070C0"/>
                  <w:lang w:val="en-US" w:eastAsia="zh-CN"/>
                </w:rPr>
                <w:t>In legacy requirements, we consider P/SP CSI</w:t>
              </w:r>
            </w:ins>
            <w:ins w:id="35" w:author="Huawei" w:date="2021-11-02T09:03:00Z">
              <w:r>
                <w:rPr>
                  <w:rFonts w:eastAsiaTheme="minorEastAsia"/>
                  <w:color w:val="0070C0"/>
                  <w:lang w:val="en-US" w:eastAsia="zh-CN"/>
                </w:rPr>
                <w:t xml:space="preserve"> resource type instead of CSI reporting type.</w:t>
              </w:r>
            </w:ins>
          </w:p>
          <w:p w14:paraId="77B01658" w14:textId="77777777" w:rsidR="00FB1625" w:rsidRDefault="000C4912">
            <w:pPr>
              <w:spacing w:after="120"/>
              <w:rPr>
                <w:ins w:id="36" w:author="Huawei" w:date="2021-11-02T08:56:00Z"/>
                <w:rFonts w:eastAsiaTheme="minorEastAsia"/>
                <w:color w:val="0070C0"/>
                <w:lang w:val="en-US" w:eastAsia="zh-CN"/>
              </w:rPr>
            </w:pPr>
            <w:ins w:id="37" w:author="Huawei" w:date="2021-11-02T08:55:00Z">
              <w:r>
                <w:rPr>
                  <w:rFonts w:eastAsiaTheme="minorEastAsia"/>
                  <w:color w:val="0070C0"/>
                  <w:lang w:val="en-US" w:eastAsia="zh-CN"/>
                </w:rPr>
                <w:t xml:space="preserve">From our understanding, the AP CSI-RS needs to be further clarified whether </w:t>
              </w:r>
            </w:ins>
            <w:ins w:id="38" w:author="Huawei" w:date="2021-11-02T08:56:00Z">
              <w:r>
                <w:rPr>
                  <w:rFonts w:eastAsiaTheme="minorEastAsia"/>
                  <w:color w:val="0070C0"/>
                  <w:lang w:val="en-US" w:eastAsia="zh-CN"/>
                </w:rPr>
                <w:t>it is</w:t>
              </w:r>
            </w:ins>
            <w:ins w:id="39" w:author="Huawei" w:date="2021-11-02T08:55:00Z">
              <w:r>
                <w:rPr>
                  <w:rFonts w:eastAsiaTheme="minorEastAsia"/>
                  <w:color w:val="0070C0"/>
                  <w:lang w:val="en-US" w:eastAsia="zh-CN"/>
                </w:rPr>
                <w:t xml:space="preserve"> </w:t>
              </w:r>
            </w:ins>
            <w:ins w:id="40" w:author="Huawei" w:date="2021-11-02T08:56:00Z">
              <w:r>
                <w:rPr>
                  <w:rFonts w:eastAsiaTheme="minorEastAsia"/>
                  <w:color w:val="0070C0"/>
                  <w:lang w:val="en-US" w:eastAsia="zh-CN"/>
                </w:rPr>
                <w:t>for beam information (L1-RSRP) or CQI report.</w:t>
              </w:r>
            </w:ins>
          </w:p>
          <w:p w14:paraId="3956130C" w14:textId="77777777" w:rsidR="00FB1625" w:rsidRDefault="00FB1625">
            <w:pPr>
              <w:spacing w:after="120"/>
              <w:rPr>
                <w:rFonts w:eastAsiaTheme="minorEastAsia"/>
                <w:color w:val="0070C0"/>
                <w:lang w:val="en-US" w:eastAsia="zh-CN"/>
              </w:rPr>
            </w:pPr>
          </w:p>
        </w:tc>
      </w:tr>
      <w:tr w:rsidR="00FB1625" w14:paraId="3B9F793F" w14:textId="77777777">
        <w:trPr>
          <w:ins w:id="41" w:author="CK Yang (楊智凱)" w:date="2021-11-02T10:56:00Z"/>
        </w:trPr>
        <w:tc>
          <w:tcPr>
            <w:tcW w:w="1538" w:type="dxa"/>
          </w:tcPr>
          <w:p w14:paraId="59DA6CDF" w14:textId="77777777" w:rsidR="00FB1625" w:rsidRDefault="000C4912">
            <w:pPr>
              <w:spacing w:after="120"/>
              <w:rPr>
                <w:ins w:id="42" w:author="CK Yang (楊智凱)" w:date="2021-11-02T10:56:00Z"/>
                <w:rFonts w:eastAsiaTheme="minorEastAsia"/>
                <w:color w:val="0070C0"/>
                <w:lang w:val="en-US" w:eastAsia="zh-CN"/>
              </w:rPr>
            </w:pPr>
            <w:ins w:id="43" w:author="CK Yang (楊智凱)" w:date="2021-11-02T10:57:00Z">
              <w:r>
                <w:rPr>
                  <w:rFonts w:eastAsia="PMingLiU"/>
                  <w:color w:val="0070C0"/>
                  <w:lang w:val="en-US" w:eastAsia="zh-TW"/>
                </w:rPr>
                <w:t>MediaTek</w:t>
              </w:r>
            </w:ins>
          </w:p>
        </w:tc>
        <w:tc>
          <w:tcPr>
            <w:tcW w:w="8093" w:type="dxa"/>
          </w:tcPr>
          <w:p w14:paraId="2B8F82F3" w14:textId="77777777" w:rsidR="00FB1625" w:rsidRDefault="000C4912">
            <w:pPr>
              <w:spacing w:after="120"/>
              <w:rPr>
                <w:ins w:id="44" w:author="CK Yang (楊智凱)" w:date="2021-11-02T10:56:00Z"/>
                <w:rFonts w:eastAsiaTheme="minorEastAsia"/>
                <w:color w:val="0070C0"/>
                <w:lang w:val="en-US" w:eastAsia="zh-CN"/>
              </w:rPr>
            </w:pPr>
            <w:ins w:id="45" w:author="CK Yang (楊智凱)" w:date="2021-11-02T10:57:00Z">
              <w:r>
                <w:rPr>
                  <w:rFonts w:eastAsia="PMingLiU" w:hint="eastAsia"/>
                  <w:color w:val="0070C0"/>
                  <w:lang w:val="en-US" w:eastAsia="zh-TW"/>
                </w:rPr>
                <w:t>S</w:t>
              </w:r>
              <w:r>
                <w:rPr>
                  <w:rFonts w:eastAsia="PMingLiU"/>
                  <w:color w:val="0070C0"/>
                  <w:lang w:val="en-US" w:eastAsia="zh-TW"/>
                </w:rPr>
                <w:t>upport option 1a. To follow the same logic as SCell activation, i.e., no to specify the limitation for the CSI report type in specification.</w:t>
              </w:r>
            </w:ins>
          </w:p>
        </w:tc>
      </w:tr>
      <w:tr w:rsidR="00FB1625" w14:paraId="1F2BC502" w14:textId="77777777">
        <w:trPr>
          <w:ins w:id="46" w:author="Li, Hua" w:date="2021-11-02T16:24:00Z"/>
        </w:trPr>
        <w:tc>
          <w:tcPr>
            <w:tcW w:w="1538" w:type="dxa"/>
          </w:tcPr>
          <w:p w14:paraId="6FFB3EF9" w14:textId="77777777" w:rsidR="00FB1625" w:rsidRDefault="000C4912">
            <w:pPr>
              <w:spacing w:after="120"/>
              <w:rPr>
                <w:ins w:id="47" w:author="Li, Hua" w:date="2021-11-02T16:24:00Z"/>
                <w:rFonts w:eastAsia="PMingLiU"/>
                <w:color w:val="0070C0"/>
                <w:lang w:val="en-US" w:eastAsia="zh-TW"/>
              </w:rPr>
            </w:pPr>
            <w:ins w:id="48" w:author="Li, Hua" w:date="2021-11-02T16:24:00Z">
              <w:r>
                <w:rPr>
                  <w:rFonts w:eastAsia="PMingLiU"/>
                  <w:color w:val="0070C0"/>
                  <w:lang w:val="en-US" w:eastAsia="zh-TW"/>
                </w:rPr>
                <w:t>Intel</w:t>
              </w:r>
            </w:ins>
          </w:p>
        </w:tc>
        <w:tc>
          <w:tcPr>
            <w:tcW w:w="8093" w:type="dxa"/>
          </w:tcPr>
          <w:p w14:paraId="14ABD58A" w14:textId="77777777" w:rsidR="00FB1625" w:rsidRDefault="000C4912">
            <w:pPr>
              <w:spacing w:after="120"/>
              <w:rPr>
                <w:ins w:id="49" w:author="Li, Hua" w:date="2021-11-02T16:24:00Z"/>
                <w:rFonts w:eastAsia="PMingLiU"/>
                <w:color w:val="0070C0"/>
                <w:lang w:val="en-US" w:eastAsia="zh-TW"/>
              </w:rPr>
            </w:pPr>
            <w:ins w:id="50" w:author="Li, Hua" w:date="2021-11-02T16:30:00Z">
              <w:r>
                <w:rPr>
                  <w:rFonts w:eastAsia="PMingLiU"/>
                  <w:color w:val="0070C0"/>
                  <w:lang w:val="en-US" w:eastAsia="zh-TW"/>
                </w:rPr>
                <w:t xml:space="preserve">We don’t think option 1a and 2a are conflicting with each other. We are also fine option 1a that  </w:t>
              </w:r>
            </w:ins>
            <w:ins w:id="51" w:author="Li, Hua" w:date="2021-11-02T16:31:00Z">
              <w:r>
                <w:rPr>
                  <w:rFonts w:eastAsia="PMingLiU"/>
                  <w:color w:val="0070C0"/>
                  <w:lang w:val="en-US" w:eastAsia="zh-TW"/>
                </w:rPr>
                <w:t>there is no limitation about CSI-RS reporting types. However, the requirement for aperiodic CSI-RS may not need to be specified.</w:t>
              </w:r>
            </w:ins>
          </w:p>
        </w:tc>
      </w:tr>
      <w:tr w:rsidR="00FB1625" w14:paraId="422FEF36" w14:textId="77777777">
        <w:trPr>
          <w:ins w:id="52" w:author="Roy Hu" w:date="2021-11-02T18:11:00Z"/>
        </w:trPr>
        <w:tc>
          <w:tcPr>
            <w:tcW w:w="1538" w:type="dxa"/>
          </w:tcPr>
          <w:p w14:paraId="6D31A834"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53" w:author="Roy Hu" w:date="2021-11-02T18:11:00Z"/>
                <w:color w:val="0070C0"/>
                <w:sz w:val="21"/>
                <w:lang w:eastAsia="zh-TW"/>
                <w:rPrChange w:id="54" w:author="Roy Hu" w:date="2021-11-02T18:11:00Z">
                  <w:rPr>
                    <w:ins w:id="55" w:author="Roy Hu" w:date="2021-11-02T18:11:00Z"/>
                    <w:rFonts w:ascii="Arial" w:eastAsia="PMingLiU" w:hAnsi="Arial"/>
                    <w:b/>
                    <w:color w:val="0070C0"/>
                    <w:sz w:val="24"/>
                    <w:lang w:val="en-US" w:eastAsia="zh-TW"/>
                  </w:rPr>
                </w:rPrChange>
              </w:rPr>
            </w:pPr>
            <w:ins w:id="56" w:author="Roy Hu" w:date="2021-11-02T18:11:00Z">
              <w:r>
                <w:rPr>
                  <w:rFonts w:eastAsia="PMingLiU"/>
                  <w:color w:val="0070C0"/>
                  <w:lang w:eastAsia="zh-TW"/>
                </w:rPr>
                <w:t>OPPO</w:t>
              </w:r>
            </w:ins>
          </w:p>
        </w:tc>
        <w:tc>
          <w:tcPr>
            <w:tcW w:w="8093" w:type="dxa"/>
          </w:tcPr>
          <w:p w14:paraId="250EC1DD"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57" w:author="Roy Hu" w:date="2021-11-02T18:11:00Z"/>
                <w:rFonts w:eastAsiaTheme="minorEastAsia"/>
                <w:color w:val="0070C0"/>
                <w:sz w:val="21"/>
                <w:lang w:val="en-US" w:eastAsia="zh-CN"/>
                <w:rPrChange w:id="58" w:author="Roy Hu" w:date="2021-11-02T18:11:00Z">
                  <w:rPr>
                    <w:ins w:id="59" w:author="Roy Hu" w:date="2021-11-02T18:11:00Z"/>
                    <w:rFonts w:ascii="Arial" w:eastAsia="PMingLiU" w:hAnsi="Arial"/>
                    <w:b/>
                    <w:color w:val="0070C0"/>
                    <w:sz w:val="24"/>
                    <w:lang w:val="en-US" w:eastAsia="zh-TW"/>
                  </w:rPr>
                </w:rPrChange>
              </w:rPr>
            </w:pPr>
            <w:ins w:id="60" w:author="Roy Hu" w:date="2021-11-02T18:12:00Z">
              <w:r>
                <w:rPr>
                  <w:rFonts w:eastAsiaTheme="minorEastAsia"/>
                  <w:color w:val="0070C0"/>
                  <w:lang w:val="en-US" w:eastAsia="zh-CN"/>
                </w:rPr>
                <w:t>Agree with In</w:t>
              </w:r>
            </w:ins>
            <w:ins w:id="61" w:author="Roy Hu" w:date="2021-11-02T18:13:00Z">
              <w:r>
                <w:rPr>
                  <w:rFonts w:eastAsiaTheme="minorEastAsia"/>
                  <w:color w:val="0070C0"/>
                  <w:lang w:val="en-US" w:eastAsia="zh-CN"/>
                </w:rPr>
                <w:t xml:space="preserve">tel. </w:t>
              </w:r>
            </w:ins>
            <w:ins w:id="62" w:author="Roy Hu" w:date="2021-11-02T18:11:00Z">
              <w:r>
                <w:rPr>
                  <w:rFonts w:eastAsiaTheme="minorEastAsia" w:hint="eastAsia"/>
                  <w:color w:val="0070C0"/>
                  <w:lang w:val="en-US" w:eastAsia="zh-CN"/>
                </w:rPr>
                <w:t>O</w:t>
              </w:r>
              <w:r>
                <w:rPr>
                  <w:rFonts w:eastAsiaTheme="minorEastAsia"/>
                  <w:color w:val="0070C0"/>
                  <w:lang w:val="en-US" w:eastAsia="zh-CN"/>
                </w:rPr>
                <w:t>ption</w:t>
              </w:r>
            </w:ins>
            <w:ins w:id="63" w:author="Roy Hu" w:date="2021-11-02T18:13:00Z">
              <w:r>
                <w:rPr>
                  <w:rFonts w:eastAsiaTheme="minorEastAsia"/>
                  <w:color w:val="0070C0"/>
                  <w:lang w:val="en-US" w:eastAsia="zh-CN"/>
                </w:rPr>
                <w:t xml:space="preserve"> 1</w:t>
              </w:r>
            </w:ins>
            <w:ins w:id="64" w:author="Roy Hu" w:date="2021-11-02T18:11:00Z">
              <w:r>
                <w:rPr>
                  <w:rFonts w:eastAsiaTheme="minorEastAsia"/>
                  <w:color w:val="0070C0"/>
                  <w:lang w:val="en-US" w:eastAsia="zh-CN"/>
                </w:rPr>
                <w:t xml:space="preserve">a </w:t>
              </w:r>
            </w:ins>
            <w:ins w:id="65" w:author="Roy Hu" w:date="2021-11-02T18:13:00Z">
              <w:r>
                <w:rPr>
                  <w:rFonts w:eastAsiaTheme="minorEastAsia"/>
                  <w:color w:val="0070C0"/>
                  <w:lang w:val="en-US" w:eastAsia="zh-CN"/>
                </w:rPr>
                <w:t>can be baseline</w:t>
              </w:r>
            </w:ins>
            <w:ins w:id="66" w:author="Roy Hu" w:date="2021-11-02T18:11:00Z">
              <w:r>
                <w:rPr>
                  <w:rFonts w:eastAsiaTheme="minorEastAsia"/>
                  <w:color w:val="0070C0"/>
                  <w:lang w:val="en-US" w:eastAsia="zh-CN"/>
                </w:rPr>
                <w:t>.</w:t>
              </w:r>
            </w:ins>
            <w:ins w:id="67" w:author="Roy Hu" w:date="2021-11-02T18:13:00Z">
              <w:r>
                <w:rPr>
                  <w:rFonts w:eastAsiaTheme="minorEastAsia"/>
                  <w:color w:val="0070C0"/>
                  <w:lang w:val="en-US" w:eastAsia="zh-CN"/>
                </w:rPr>
                <w:t xml:space="preserve"> For requirements, option 2 </w:t>
              </w:r>
            </w:ins>
            <w:ins w:id="68" w:author="Roy Hu" w:date="2021-11-02T18:14:00Z">
              <w:r>
                <w:rPr>
                  <w:rFonts w:eastAsiaTheme="minorEastAsia"/>
                  <w:color w:val="0070C0"/>
                  <w:lang w:val="en-US" w:eastAsia="zh-CN"/>
                </w:rPr>
                <w:t xml:space="preserve">is ok that </w:t>
              </w:r>
            </w:ins>
            <w:ins w:id="69" w:author="Roy Hu" w:date="2021-11-02T18:13:00Z">
              <w:r>
                <w:rPr>
                  <w:rFonts w:eastAsiaTheme="minorEastAsia"/>
                  <w:color w:val="0070C0"/>
                  <w:lang w:val="en-US" w:eastAsia="zh-CN"/>
                </w:rPr>
                <w:t>aperiodic CSI reporting should not be considered.</w:t>
              </w:r>
            </w:ins>
          </w:p>
        </w:tc>
      </w:tr>
      <w:tr w:rsidR="00FB1625" w14:paraId="16281EA1" w14:textId="77777777">
        <w:trPr>
          <w:ins w:id="70" w:author="Xiaomi" w:date="2021-11-02T18:51:00Z"/>
        </w:trPr>
        <w:tc>
          <w:tcPr>
            <w:tcW w:w="1538" w:type="dxa"/>
          </w:tcPr>
          <w:p w14:paraId="43F8BFBC" w14:textId="77777777" w:rsidR="00FB1625" w:rsidRDefault="000C4912">
            <w:pPr>
              <w:spacing w:after="120"/>
              <w:rPr>
                <w:ins w:id="71" w:author="Xiaomi" w:date="2021-11-02T18:51:00Z"/>
                <w:rFonts w:eastAsia="PMingLiU"/>
                <w:color w:val="0070C0"/>
                <w:lang w:eastAsia="zh-TW"/>
              </w:rPr>
            </w:pPr>
            <w:ins w:id="72" w:author="Xiaomi" w:date="2021-11-02T18:5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8E07653" w14:textId="77777777" w:rsidR="00FB1625" w:rsidRDefault="000C4912">
            <w:pPr>
              <w:spacing w:after="120"/>
              <w:rPr>
                <w:ins w:id="73" w:author="Xiaomi" w:date="2021-11-02T18:51:00Z"/>
                <w:rFonts w:eastAsiaTheme="minorEastAsia"/>
                <w:color w:val="0070C0"/>
                <w:lang w:val="en-US" w:eastAsia="zh-CN"/>
              </w:rPr>
            </w:pPr>
            <w:ins w:id="74" w:author="Xiaomi" w:date="2021-11-02T18:51:00Z">
              <w:r>
                <w:rPr>
                  <w:rFonts w:eastAsiaTheme="minorEastAsia" w:hint="eastAsia"/>
                  <w:color w:val="0070C0"/>
                  <w:lang w:val="en-US" w:eastAsia="zh-CN"/>
                </w:rPr>
                <w:t>O</w:t>
              </w:r>
              <w:r>
                <w:rPr>
                  <w:rFonts w:eastAsiaTheme="minorEastAsia"/>
                  <w:color w:val="0070C0"/>
                  <w:lang w:val="en-US" w:eastAsia="zh-CN"/>
                </w:rPr>
                <w:t xml:space="preserve">ption 2, </w:t>
              </w:r>
              <w:r>
                <w:t>follow the same method as legacy SCell activation.</w:t>
              </w:r>
            </w:ins>
          </w:p>
        </w:tc>
      </w:tr>
      <w:tr w:rsidR="00FB1625" w14:paraId="664B4A37" w14:textId="77777777">
        <w:trPr>
          <w:ins w:id="75" w:author="Venkat, Ericsson" w:date="2021-11-02T17:58:00Z"/>
        </w:trPr>
        <w:tc>
          <w:tcPr>
            <w:tcW w:w="1538" w:type="dxa"/>
          </w:tcPr>
          <w:p w14:paraId="1C2BBD1D" w14:textId="77777777" w:rsidR="00FB1625" w:rsidRDefault="000C4912">
            <w:pPr>
              <w:spacing w:after="120"/>
              <w:rPr>
                <w:ins w:id="76" w:author="Venkat, Ericsson" w:date="2021-11-02T17:58:00Z"/>
                <w:rFonts w:eastAsiaTheme="minorEastAsia"/>
                <w:color w:val="0070C0"/>
                <w:lang w:val="en-US" w:eastAsia="zh-CN"/>
              </w:rPr>
            </w:pPr>
            <w:ins w:id="77" w:author="Venkat, Ericsson" w:date="2021-11-02T17:58:00Z">
              <w:r>
                <w:rPr>
                  <w:rFonts w:eastAsiaTheme="minorEastAsia"/>
                  <w:color w:val="0070C0"/>
                  <w:lang w:val="en-US" w:eastAsia="zh-CN"/>
                </w:rPr>
                <w:t>Ericsson</w:t>
              </w:r>
            </w:ins>
          </w:p>
        </w:tc>
        <w:tc>
          <w:tcPr>
            <w:tcW w:w="8093" w:type="dxa"/>
          </w:tcPr>
          <w:p w14:paraId="5502C4F8" w14:textId="77777777" w:rsidR="00FB1625" w:rsidRDefault="000C4912">
            <w:pPr>
              <w:spacing w:after="120"/>
              <w:rPr>
                <w:ins w:id="78" w:author="Venkat, Ericsson" w:date="2021-11-02T17:58:00Z"/>
                <w:rFonts w:eastAsiaTheme="minorEastAsia"/>
                <w:color w:val="0070C0"/>
                <w:lang w:val="en-US" w:eastAsia="zh-CN"/>
              </w:rPr>
            </w:pPr>
            <w:ins w:id="79" w:author="Venkat, Ericsson" w:date="2021-11-02T17:59:00Z">
              <w:r>
                <w:rPr>
                  <w:rFonts w:eastAsiaTheme="minorEastAsia"/>
                  <w:color w:val="0070C0"/>
                  <w:lang w:val="en-US" w:eastAsia="zh-CN"/>
                </w:rPr>
                <w:t>We support option 1/1a.</w:t>
              </w:r>
            </w:ins>
          </w:p>
        </w:tc>
      </w:tr>
      <w:tr w:rsidR="00FB1625" w14:paraId="15EE47BA" w14:textId="77777777">
        <w:trPr>
          <w:ins w:id="80" w:author="NSB" w:date="2021-11-03T00:32:00Z"/>
        </w:trPr>
        <w:tc>
          <w:tcPr>
            <w:tcW w:w="1538" w:type="dxa"/>
          </w:tcPr>
          <w:p w14:paraId="716AFDF0" w14:textId="77777777" w:rsidR="00FB1625" w:rsidRDefault="000C4912">
            <w:pPr>
              <w:spacing w:after="120"/>
              <w:rPr>
                <w:ins w:id="81" w:author="NSB" w:date="2021-11-03T00:32:00Z"/>
                <w:rFonts w:eastAsiaTheme="minorEastAsia"/>
                <w:color w:val="0070C0"/>
                <w:lang w:val="en-US" w:eastAsia="zh-CN"/>
              </w:rPr>
            </w:pPr>
            <w:ins w:id="82" w:author="NSB" w:date="2021-11-03T00:32:00Z">
              <w:r>
                <w:rPr>
                  <w:rFonts w:eastAsiaTheme="minorEastAsia"/>
                  <w:color w:val="0070C0"/>
                  <w:lang w:val="en-US" w:eastAsia="zh-CN"/>
                </w:rPr>
                <w:t>Nokia</w:t>
              </w:r>
            </w:ins>
          </w:p>
        </w:tc>
        <w:tc>
          <w:tcPr>
            <w:tcW w:w="8093" w:type="dxa"/>
          </w:tcPr>
          <w:p w14:paraId="309CD7D9" w14:textId="77777777" w:rsidR="00FB1625" w:rsidRDefault="000C4912">
            <w:pPr>
              <w:spacing w:after="120"/>
              <w:rPr>
                <w:ins w:id="83" w:author="NSB" w:date="2021-11-03T00:32:00Z"/>
                <w:rFonts w:eastAsiaTheme="minorEastAsia"/>
                <w:color w:val="0070C0"/>
                <w:lang w:val="en-US" w:eastAsia="zh-CN"/>
              </w:rPr>
            </w:pPr>
            <w:ins w:id="84" w:author="NSB" w:date="2021-11-03T00:32:00Z">
              <w:r>
                <w:rPr>
                  <w:rFonts w:eastAsiaTheme="minorEastAsia"/>
                  <w:color w:val="0070C0"/>
                  <w:lang w:val="en-US" w:eastAsia="zh-CN"/>
                </w:rPr>
                <w:t xml:space="preserve">Support Option 1 and 1a. </w:t>
              </w:r>
            </w:ins>
          </w:p>
          <w:p w14:paraId="0C117CD2" w14:textId="77777777" w:rsidR="00FB1625" w:rsidRDefault="000C4912">
            <w:pPr>
              <w:spacing w:after="120"/>
              <w:rPr>
                <w:ins w:id="85" w:author="NSB" w:date="2021-11-03T00:32:00Z"/>
                <w:rFonts w:eastAsiaTheme="minorEastAsia"/>
                <w:color w:val="0070C0"/>
                <w:lang w:val="en-US" w:eastAsia="zh-CN"/>
              </w:rPr>
            </w:pPr>
            <w:ins w:id="86" w:author="NSB" w:date="2021-11-03T00:32:00Z">
              <w:r>
                <w:rPr>
                  <w:rFonts w:eastAsiaTheme="minorEastAsia"/>
                  <w:color w:val="0070C0"/>
                  <w:lang w:val="en-US" w:eastAsia="zh-CN"/>
                </w:rPr>
                <w:t xml:space="preserve">In current spec, the SCell activation delay is defined for period and semi-persistent CSI without any restriction on CSI reporting type. Same principle can be followed for PUCCH SCell activation.   </w:t>
              </w:r>
            </w:ins>
          </w:p>
        </w:tc>
      </w:tr>
      <w:tr w:rsidR="00FB1625" w14:paraId="1E98A30E" w14:textId="77777777">
        <w:trPr>
          <w:ins w:id="87" w:author="CATT_RAN4#101e" w:date="2021-11-03T02:19:00Z"/>
        </w:trPr>
        <w:tc>
          <w:tcPr>
            <w:tcW w:w="1538" w:type="dxa"/>
          </w:tcPr>
          <w:p w14:paraId="71427053" w14:textId="77777777" w:rsidR="00FB1625" w:rsidRDefault="000C4912">
            <w:pPr>
              <w:spacing w:after="120"/>
              <w:rPr>
                <w:ins w:id="88" w:author="CATT_RAN4#101e" w:date="2021-11-03T02:19:00Z"/>
                <w:rFonts w:eastAsiaTheme="minorEastAsia"/>
                <w:color w:val="0070C0"/>
                <w:lang w:val="en-US" w:eastAsia="zh-CN"/>
              </w:rPr>
            </w:pPr>
            <w:ins w:id="89" w:author="CATT_RAN4#101e" w:date="2021-11-03T02:19:00Z">
              <w:r>
                <w:rPr>
                  <w:rFonts w:eastAsiaTheme="minorEastAsia" w:hint="eastAsia"/>
                  <w:color w:val="0070C0"/>
                  <w:lang w:val="en-US" w:eastAsia="zh-CN"/>
                </w:rPr>
                <w:t>CATT</w:t>
              </w:r>
            </w:ins>
          </w:p>
        </w:tc>
        <w:tc>
          <w:tcPr>
            <w:tcW w:w="8093" w:type="dxa"/>
          </w:tcPr>
          <w:p w14:paraId="1CDC247A" w14:textId="77777777" w:rsidR="00FB1625" w:rsidRDefault="000C4912">
            <w:pPr>
              <w:spacing w:after="120"/>
              <w:rPr>
                <w:ins w:id="90" w:author="CATT_RAN4#101e" w:date="2021-11-03T02:19:00Z"/>
                <w:rFonts w:eastAsiaTheme="minorEastAsia"/>
                <w:b/>
                <w:u w:val="single"/>
                <w:lang w:eastAsia="zh-CN"/>
              </w:rPr>
            </w:pPr>
            <w:ins w:id="91" w:author="CATT_RAN4#101e" w:date="2021-11-03T02:19:00Z">
              <w:r>
                <w:rPr>
                  <w:b/>
                  <w:u w:val="single"/>
                  <w:lang w:eastAsia="ko-KR"/>
                </w:rPr>
                <w:t>Issue 1-</w:t>
              </w:r>
              <w:r>
                <w:rPr>
                  <w:rFonts w:hint="eastAsia"/>
                  <w:b/>
                  <w:u w:val="single"/>
                  <w:lang w:eastAsia="ko-KR"/>
                </w:rPr>
                <w:t>1-1</w:t>
              </w:r>
              <w:r>
                <w:rPr>
                  <w:b/>
                  <w:u w:val="single"/>
                  <w:lang w:eastAsia="ko-KR"/>
                </w:rPr>
                <w:t>:</w:t>
              </w:r>
              <w:r>
                <w:rPr>
                  <w:rFonts w:hint="eastAsia"/>
                  <w:b/>
                  <w:u w:val="single"/>
                  <w:lang w:eastAsia="zh-CN"/>
                </w:rPr>
                <w:t xml:space="preserve"> </w:t>
              </w:r>
            </w:ins>
          </w:p>
          <w:p w14:paraId="44702DC4" w14:textId="77777777" w:rsidR="00FB1625" w:rsidRDefault="000C4912">
            <w:pPr>
              <w:spacing w:after="120"/>
              <w:rPr>
                <w:ins w:id="92" w:author="CATT_RAN4#101e" w:date="2021-11-03T02:19:00Z"/>
                <w:rFonts w:eastAsiaTheme="minorEastAsia"/>
                <w:color w:val="0070C0"/>
                <w:lang w:val="en-US" w:eastAsia="zh-CN"/>
              </w:rPr>
            </w:pPr>
            <w:ins w:id="93" w:author="CATT_RAN4#101e" w:date="2021-11-03T02:19:00Z">
              <w:r>
                <w:rPr>
                  <w:rFonts w:eastAsiaTheme="minorEastAsia"/>
                  <w:color w:val="0070C0"/>
                  <w:lang w:val="en-US" w:eastAsia="zh-CN"/>
                </w:rPr>
                <w:t>O</w:t>
              </w:r>
              <w:r>
                <w:rPr>
                  <w:rFonts w:eastAsiaTheme="minorEastAsia" w:hint="eastAsia"/>
                  <w:color w:val="0070C0"/>
                  <w:lang w:val="en-US" w:eastAsia="zh-CN"/>
                </w:rPr>
                <w:t xml:space="preserve">ption 1 and option 1a. Firstly, we think aperiodic CSI reporting can also be used in some cases, e.g. invalid TA case. </w:t>
              </w:r>
              <w:r>
                <w:rPr>
                  <w:rFonts w:eastAsiaTheme="minorEastAsia"/>
                  <w:color w:val="0070C0"/>
                  <w:lang w:val="en-US" w:eastAsia="zh-CN"/>
                </w:rPr>
                <w:t>S</w:t>
              </w:r>
              <w:r>
                <w:rPr>
                  <w:rFonts w:eastAsiaTheme="minorEastAsia" w:hint="eastAsia"/>
                  <w:color w:val="0070C0"/>
                  <w:lang w:val="en-US" w:eastAsia="zh-CN"/>
                </w:rPr>
                <w:t xml:space="preserve">econdly we think just like normal Scell activation, there is no need to specify the CSI reporting type in RRM specification. </w:t>
              </w:r>
            </w:ins>
          </w:p>
        </w:tc>
      </w:tr>
      <w:tr w:rsidR="00FB1625" w14:paraId="70FCCBD7" w14:textId="77777777">
        <w:trPr>
          <w:ins w:id="94" w:author="LiNan" w:date="2021-11-03T11:37:00Z"/>
        </w:trPr>
        <w:tc>
          <w:tcPr>
            <w:tcW w:w="1538" w:type="dxa"/>
          </w:tcPr>
          <w:p w14:paraId="60B4044F" w14:textId="77777777" w:rsidR="00FB1625" w:rsidRDefault="000C4912">
            <w:pPr>
              <w:spacing w:after="120"/>
              <w:rPr>
                <w:ins w:id="95" w:author="LiNan" w:date="2021-11-03T11:37:00Z"/>
                <w:rFonts w:eastAsiaTheme="minorEastAsia"/>
                <w:color w:val="0070C0"/>
                <w:lang w:val="en-US" w:eastAsia="zh-CN"/>
              </w:rPr>
            </w:pPr>
            <w:ins w:id="96" w:author="LiNan" w:date="2021-11-03T11:37:00Z">
              <w:r>
                <w:rPr>
                  <w:rFonts w:eastAsiaTheme="minorEastAsia" w:hint="eastAsia"/>
                  <w:color w:val="0070C0"/>
                  <w:lang w:val="en-US" w:eastAsia="zh-CN"/>
                </w:rPr>
                <w:t>ZTE</w:t>
              </w:r>
            </w:ins>
          </w:p>
        </w:tc>
        <w:tc>
          <w:tcPr>
            <w:tcW w:w="8093" w:type="dxa"/>
          </w:tcPr>
          <w:p w14:paraId="75163BB0" w14:textId="77777777" w:rsidR="00FB1625" w:rsidRDefault="000C4912">
            <w:pPr>
              <w:spacing w:after="120"/>
              <w:rPr>
                <w:ins w:id="97" w:author="LiNan" w:date="2021-11-03T11:37:00Z"/>
                <w:rFonts w:eastAsiaTheme="minorEastAsia"/>
                <w:color w:val="0070C0"/>
                <w:lang w:val="en-US" w:eastAsia="zh-CN"/>
              </w:rPr>
            </w:pPr>
            <w:ins w:id="98" w:author="LiNan" w:date="2021-11-03T11:37:00Z">
              <w:r>
                <w:rPr>
                  <w:rFonts w:eastAsiaTheme="minorEastAsia" w:hint="eastAsia"/>
                  <w:color w:val="0070C0"/>
                  <w:lang w:val="en-US" w:eastAsia="zh-CN"/>
                </w:rPr>
                <w:t>Option 1a is supported. No need to specify the type of CSI reporting in the spec.</w:t>
              </w:r>
            </w:ins>
          </w:p>
        </w:tc>
      </w:tr>
      <w:tr w:rsidR="00FB1625" w14:paraId="54C8E824" w14:textId="77777777">
        <w:trPr>
          <w:ins w:id="99" w:author="魏旭昇" w:date="2021-11-03T15:20:00Z"/>
        </w:trPr>
        <w:tc>
          <w:tcPr>
            <w:tcW w:w="1538" w:type="dxa"/>
          </w:tcPr>
          <w:p w14:paraId="2D24EF84" w14:textId="77777777" w:rsidR="00FB1625" w:rsidRDefault="000C4912">
            <w:pPr>
              <w:spacing w:after="120"/>
              <w:rPr>
                <w:ins w:id="100" w:author="魏旭昇" w:date="2021-11-03T15:20:00Z"/>
                <w:rFonts w:eastAsiaTheme="minorEastAsia"/>
                <w:color w:val="0070C0"/>
                <w:lang w:val="en-US" w:eastAsia="zh-CN"/>
              </w:rPr>
            </w:pPr>
            <w:ins w:id="101" w:author="魏旭昇" w:date="2021-11-03T15:20:00Z">
              <w:r>
                <w:rPr>
                  <w:rFonts w:eastAsiaTheme="minorEastAsia"/>
                  <w:color w:val="0070C0"/>
                  <w:lang w:val="en-US" w:eastAsia="zh-CN"/>
                </w:rPr>
                <w:t>vivo</w:t>
              </w:r>
            </w:ins>
          </w:p>
        </w:tc>
        <w:tc>
          <w:tcPr>
            <w:tcW w:w="8093" w:type="dxa"/>
          </w:tcPr>
          <w:p w14:paraId="7D0570E4" w14:textId="77777777" w:rsidR="00FB1625" w:rsidRDefault="000C4912">
            <w:pPr>
              <w:spacing w:after="120"/>
              <w:rPr>
                <w:ins w:id="102" w:author="魏旭昇" w:date="2021-11-03T15:20:00Z"/>
                <w:rFonts w:eastAsiaTheme="minorEastAsia"/>
                <w:color w:val="0070C0"/>
                <w:lang w:val="en-US" w:eastAsia="zh-CN"/>
              </w:rPr>
            </w:pPr>
            <w:ins w:id="103" w:author="魏旭昇" w:date="2021-11-03T15:22:00Z">
              <w:r>
                <w:rPr>
                  <w:rFonts w:eastAsiaTheme="minorEastAsia"/>
                  <w:color w:val="0070C0"/>
                  <w:lang w:val="en-US" w:eastAsia="zh-CN"/>
                </w:rPr>
                <w:t>Ok with option 2a</w:t>
              </w:r>
            </w:ins>
          </w:p>
        </w:tc>
      </w:tr>
      <w:tr w:rsidR="00FB1625" w14:paraId="6E876A05" w14:textId="77777777">
        <w:trPr>
          <w:ins w:id="104" w:author="NTT DOCOMO" w:date="2021-11-03T17:26:00Z"/>
        </w:trPr>
        <w:tc>
          <w:tcPr>
            <w:tcW w:w="1538" w:type="dxa"/>
          </w:tcPr>
          <w:p w14:paraId="3A7E9D19" w14:textId="77777777" w:rsidR="00FB1625" w:rsidRDefault="000C4912">
            <w:pPr>
              <w:spacing w:after="120"/>
              <w:rPr>
                <w:ins w:id="105" w:author="NTT DOCOMO" w:date="2021-11-03T17:26:00Z"/>
                <w:rFonts w:eastAsiaTheme="minorEastAsia"/>
                <w:color w:val="0070C0"/>
                <w:lang w:val="en-US" w:eastAsia="zh-CN"/>
              </w:rPr>
            </w:pPr>
            <w:ins w:id="106" w:author="NTT DOCOMO" w:date="2021-11-03T17:26:00Z">
              <w:r>
                <w:rPr>
                  <w:rFonts w:hint="eastAsia"/>
                  <w:color w:val="0070C0"/>
                  <w:lang w:val="en-US" w:eastAsia="ja-JP"/>
                </w:rPr>
                <w:t>NTT DOCOMO, INC.</w:t>
              </w:r>
            </w:ins>
          </w:p>
        </w:tc>
        <w:tc>
          <w:tcPr>
            <w:tcW w:w="8093" w:type="dxa"/>
          </w:tcPr>
          <w:p w14:paraId="265D90C4" w14:textId="77777777" w:rsidR="00FB1625" w:rsidRDefault="000C4912">
            <w:pPr>
              <w:spacing w:after="120"/>
              <w:rPr>
                <w:ins w:id="107" w:author="NTT DOCOMO" w:date="2021-11-03T17:26:00Z"/>
                <w:rFonts w:eastAsiaTheme="minorEastAsia"/>
                <w:color w:val="0070C0"/>
                <w:lang w:val="en-US" w:eastAsia="zh-CN"/>
              </w:rPr>
            </w:pPr>
            <w:ins w:id="108" w:author="NTT DOCOMO" w:date="2021-11-03T17:26:00Z">
              <w:r>
                <w:rPr>
                  <w:rFonts w:hint="eastAsia"/>
                  <w:color w:val="0070C0"/>
                  <w:lang w:val="en-US" w:eastAsia="ja-JP"/>
                </w:rPr>
                <w:t>Support Option 1 and 1a</w:t>
              </w:r>
              <w:r>
                <w:rPr>
                  <w:color w:val="0070C0"/>
                  <w:lang w:val="en-US" w:eastAsia="ja-JP"/>
                </w:rPr>
                <w:t>. As stated by many companies, CSI reporting type is not limited for legacy SCell activation and there are no limitations from spec view point.</w:t>
              </w:r>
            </w:ins>
          </w:p>
        </w:tc>
      </w:tr>
    </w:tbl>
    <w:p w14:paraId="5BFB3235" w14:textId="77777777" w:rsidR="00FB1625" w:rsidRDefault="00FB1625">
      <w:pPr>
        <w:rPr>
          <w:lang w:val="sv-SE" w:eastAsia="zh-CN"/>
        </w:rPr>
      </w:pPr>
    </w:p>
    <w:p w14:paraId="4EC206C7" w14:textId="77777777" w:rsidR="00FB1625" w:rsidRDefault="000C4912">
      <w:pPr>
        <w:pStyle w:val="3"/>
        <w:rPr>
          <w:sz w:val="24"/>
          <w:szCs w:val="16"/>
        </w:rPr>
      </w:pPr>
      <w:r>
        <w:rPr>
          <w:sz w:val="24"/>
          <w:szCs w:val="16"/>
        </w:rPr>
        <w:t>Sub-topic 1-</w:t>
      </w:r>
      <w:r>
        <w:rPr>
          <w:rFonts w:hint="eastAsia"/>
          <w:sz w:val="24"/>
          <w:szCs w:val="16"/>
        </w:rPr>
        <w:t xml:space="preserve">2 Beam information indication for PUCCH SCell activation </w:t>
      </w:r>
    </w:p>
    <w:p w14:paraId="048ACCE0" w14:textId="77777777" w:rsidR="00FB1625" w:rsidRDefault="000C4912">
      <w:pPr>
        <w:rPr>
          <w:b/>
          <w:u w:val="single"/>
          <w:lang w:eastAsia="ko-KR"/>
        </w:rPr>
      </w:pPr>
      <w:r>
        <w:rPr>
          <w:b/>
          <w:u w:val="single"/>
          <w:lang w:eastAsia="ko-KR"/>
        </w:rPr>
        <w:t>Issue 1-</w:t>
      </w:r>
      <w:r>
        <w:rPr>
          <w:rFonts w:hint="eastAsia"/>
          <w:b/>
          <w:u w:val="single"/>
          <w:lang w:eastAsia="ko-KR"/>
        </w:rPr>
        <w:t>2-</w:t>
      </w:r>
      <w:r>
        <w:rPr>
          <w:rFonts w:hint="eastAsia"/>
          <w:b/>
          <w:u w:val="single"/>
          <w:lang w:eastAsia="zh-CN"/>
        </w:rPr>
        <w:t>1</w:t>
      </w:r>
      <w:r>
        <w:rPr>
          <w:b/>
          <w:u w:val="single"/>
          <w:lang w:eastAsia="ko-KR"/>
        </w:rPr>
        <w:t xml:space="preserve">: Whether the beam information (L1-RSRP measurement result) of PUCCH Scell for TCI determination is needed </w:t>
      </w:r>
      <w:r>
        <w:rPr>
          <w:rFonts w:hint="eastAsia"/>
          <w:b/>
          <w:u w:val="single"/>
          <w:lang w:eastAsia="zh-CN"/>
        </w:rPr>
        <w:t>to be indicated</w:t>
      </w:r>
      <w:r>
        <w:rPr>
          <w:b/>
          <w:u w:val="single"/>
          <w:lang w:eastAsia="ko-KR"/>
        </w:rPr>
        <w:t xml:space="preserve"> for unknown cell</w:t>
      </w:r>
      <w:r>
        <w:rPr>
          <w:rFonts w:hint="eastAsia"/>
          <w:b/>
          <w:u w:val="single"/>
          <w:lang w:eastAsia="ko-KR"/>
        </w:rPr>
        <w:t>?</w:t>
      </w:r>
    </w:p>
    <w:p w14:paraId="5BE252EA" w14:textId="77777777" w:rsidR="00FB1625" w:rsidRDefault="000C4912">
      <w:pPr>
        <w:spacing w:after="120"/>
        <w:rPr>
          <w:szCs w:val="24"/>
          <w:lang w:eastAsia="zh-CN"/>
        </w:rPr>
      </w:pPr>
      <w:r>
        <w:rPr>
          <w:szCs w:val="24"/>
          <w:lang w:eastAsia="zh-CN"/>
        </w:rPr>
        <w:t>Proposals</w:t>
      </w:r>
    </w:p>
    <w:p w14:paraId="1493B4ED"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Apple, NTT DOCOMO, Xiaomi, Huawei)</w:t>
      </w:r>
    </w:p>
    <w:p w14:paraId="01909A61" w14:textId="77777777" w:rsidR="00FB1625" w:rsidRDefault="000C4912">
      <w:pPr>
        <w:pStyle w:val="afc"/>
        <w:numPr>
          <w:ilvl w:val="1"/>
          <w:numId w:val="5"/>
        </w:numPr>
        <w:overflowPunct/>
        <w:autoSpaceDE/>
        <w:autoSpaceDN/>
        <w:adjustRightInd/>
        <w:spacing w:after="120"/>
        <w:ind w:firstLineChars="0"/>
        <w:textAlignment w:val="auto"/>
        <w:rPr>
          <w:lang w:val="pl-PL" w:eastAsia="zh-CN"/>
        </w:rPr>
      </w:pPr>
      <w:r>
        <w:rPr>
          <w:lang w:val="pl-PL" w:eastAsia="zh-CN"/>
        </w:rPr>
        <w:t>Same as the beam information indication for determining the associated SSB in PDCCH order for RA.</w:t>
      </w:r>
    </w:p>
    <w:p w14:paraId="237F2A25" w14:textId="77777777" w:rsidR="00FB1625" w:rsidRDefault="000C4912">
      <w:pPr>
        <w:pStyle w:val="afc"/>
        <w:numPr>
          <w:ilvl w:val="1"/>
          <w:numId w:val="5"/>
        </w:numPr>
        <w:overflowPunct/>
        <w:autoSpaceDE/>
        <w:autoSpaceDN/>
        <w:adjustRightInd/>
        <w:spacing w:after="120"/>
        <w:ind w:firstLineChars="0"/>
        <w:textAlignment w:val="auto"/>
        <w:rPr>
          <w:lang w:val="pl-PL" w:eastAsia="zh-CN"/>
        </w:rPr>
      </w:pPr>
      <w:r>
        <w:rPr>
          <w:lang w:val="pl-PL" w:eastAsia="zh-CN"/>
        </w:rPr>
        <w:t>If the target PUCCH Scell is unknown cell in FR2:</w:t>
      </w:r>
    </w:p>
    <w:p w14:paraId="60809C0A" w14:textId="77777777" w:rsidR="00FB1625" w:rsidRDefault="000C4912">
      <w:pPr>
        <w:pStyle w:val="afc"/>
        <w:numPr>
          <w:ilvl w:val="2"/>
          <w:numId w:val="5"/>
        </w:numPr>
        <w:overflowPunct/>
        <w:autoSpaceDE/>
        <w:autoSpaceDN/>
        <w:adjustRightInd/>
        <w:spacing w:after="120"/>
        <w:ind w:firstLineChars="0"/>
        <w:textAlignment w:val="auto"/>
        <w:rPr>
          <w:lang w:val="pl-PL" w:eastAsia="zh-CN"/>
        </w:rPr>
      </w:pPr>
      <w:r>
        <w:rPr>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40EF25BB" w14:textId="77777777" w:rsidR="00FB1625" w:rsidRDefault="000C4912">
      <w:pPr>
        <w:pStyle w:val="afc"/>
        <w:numPr>
          <w:ilvl w:val="2"/>
          <w:numId w:val="5"/>
        </w:numPr>
        <w:overflowPunct/>
        <w:autoSpaceDE/>
        <w:autoSpaceDN/>
        <w:adjustRightInd/>
        <w:spacing w:after="120"/>
        <w:ind w:firstLineChars="0"/>
        <w:textAlignment w:val="auto"/>
        <w:rPr>
          <w:lang w:val="pl-PL" w:eastAsia="zh-CN"/>
        </w:rPr>
      </w:pPr>
      <w:r>
        <w:rPr>
          <w:lang w:val="pl-PL" w:eastAsia="zh-CN"/>
        </w:rPr>
        <w:t>Otherwise, need to indicate the beam information of PUCCH Scell to network for TCI determination.</w:t>
      </w:r>
    </w:p>
    <w:p w14:paraId="31873CEB" w14:textId="77777777" w:rsidR="00FB1625" w:rsidRDefault="000C4912">
      <w:pPr>
        <w:pStyle w:val="afc"/>
        <w:numPr>
          <w:ilvl w:val="1"/>
          <w:numId w:val="5"/>
        </w:numPr>
        <w:overflowPunct/>
        <w:autoSpaceDE/>
        <w:autoSpaceDN/>
        <w:adjustRightInd/>
        <w:spacing w:after="120"/>
        <w:ind w:firstLineChars="0"/>
        <w:textAlignment w:val="auto"/>
        <w:rPr>
          <w:lang w:val="pl-PL" w:eastAsia="zh-CN"/>
        </w:rPr>
      </w:pPr>
      <w:r>
        <w:rPr>
          <w:lang w:val="pl-PL" w:eastAsia="zh-CN"/>
        </w:rPr>
        <w:lastRenderedPageBreak/>
        <w:t>If the target PUCCH Scell is unknown cell in FR1:</w:t>
      </w:r>
    </w:p>
    <w:p w14:paraId="2C38CFE0" w14:textId="77777777" w:rsidR="00FB1625" w:rsidRDefault="000C4912">
      <w:pPr>
        <w:pStyle w:val="afc"/>
        <w:numPr>
          <w:ilvl w:val="2"/>
          <w:numId w:val="5"/>
        </w:numPr>
        <w:overflowPunct/>
        <w:autoSpaceDE/>
        <w:autoSpaceDN/>
        <w:adjustRightInd/>
        <w:spacing w:after="120"/>
        <w:ind w:firstLineChars="0"/>
        <w:textAlignment w:val="auto"/>
        <w:rPr>
          <w:lang w:val="pl-PL" w:eastAsia="zh-CN"/>
        </w:rPr>
      </w:pPr>
      <w:r>
        <w:rPr>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1A8B8950" w14:textId="77777777" w:rsidR="00FB1625" w:rsidRDefault="000C4912">
      <w:pPr>
        <w:pStyle w:val="afc"/>
        <w:numPr>
          <w:ilvl w:val="2"/>
          <w:numId w:val="5"/>
        </w:numPr>
        <w:overflowPunct/>
        <w:autoSpaceDE/>
        <w:autoSpaceDN/>
        <w:adjustRightInd/>
        <w:spacing w:after="120"/>
        <w:ind w:firstLineChars="0"/>
        <w:textAlignment w:val="auto"/>
        <w:rPr>
          <w:lang w:val="pl-PL" w:eastAsia="zh-CN"/>
        </w:rPr>
      </w:pPr>
      <w:r>
        <w:rPr>
          <w:lang w:val="pl-PL" w:eastAsia="zh-CN"/>
        </w:rPr>
        <w:t>Otherwise, need to indicate the beam information of PUCCH Scell to network for TCI determination.</w:t>
      </w:r>
    </w:p>
    <w:p w14:paraId="761F79BB"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(MTK)</w:t>
      </w:r>
    </w:p>
    <w:p w14:paraId="308DF990" w14:textId="77777777" w:rsidR="00FB1625" w:rsidRDefault="000C4912">
      <w:pPr>
        <w:pStyle w:val="afc"/>
        <w:numPr>
          <w:ilvl w:val="1"/>
          <w:numId w:val="5"/>
        </w:numPr>
        <w:overflowPunct/>
        <w:autoSpaceDE/>
        <w:autoSpaceDN/>
        <w:adjustRightInd/>
        <w:spacing w:after="120"/>
        <w:ind w:firstLineChars="0"/>
        <w:textAlignment w:val="auto"/>
        <w:rPr>
          <w:lang w:val="pl-PL" w:eastAsia="zh-CN"/>
        </w:rPr>
      </w:pPr>
      <w:r>
        <w:rPr>
          <w:lang w:val="pl-PL" w:eastAsia="zh-CN"/>
        </w:rPr>
        <w:t>During the PUCCH Scell activation procedure, the beam information is needed by network for unknown PUCCH Scell activation in order to determine TCI regardless of valid/invalid TA or FR1/FR2, i.e., same as the existing R15/R16 requirement of TCI determination for Scell</w:t>
      </w:r>
    </w:p>
    <w:p w14:paraId="51ABE240"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 Ericsson, Qualcomm)</w:t>
      </w:r>
    </w:p>
    <w:p w14:paraId="4A13A264" w14:textId="77777777" w:rsidR="00FB1625" w:rsidRDefault="000C4912">
      <w:pPr>
        <w:pStyle w:val="afc"/>
        <w:numPr>
          <w:ilvl w:val="1"/>
          <w:numId w:val="5"/>
        </w:numPr>
        <w:overflowPunct/>
        <w:autoSpaceDE/>
        <w:autoSpaceDN/>
        <w:adjustRightInd/>
        <w:spacing w:after="120"/>
        <w:ind w:firstLineChars="0"/>
        <w:textAlignment w:val="auto"/>
        <w:rPr>
          <w:lang w:val="pl-PL" w:eastAsia="zh-CN"/>
        </w:rPr>
      </w:pPr>
      <w:r>
        <w:rPr>
          <w:lang w:val="pl-PL" w:eastAsia="zh-CN"/>
        </w:rPr>
        <w:t>Wait for RAN1/RAN2 LS on the clarification of beam information during activating a PUCCH Scell</w:t>
      </w:r>
    </w:p>
    <w:p w14:paraId="6E49BAC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9060EE"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6E35A1C" w14:textId="77777777" w:rsidR="00FB1625" w:rsidRDefault="00FB1625">
      <w:pPr>
        <w:rPr>
          <w:lang w:val="sv-SE" w:eastAsia="zh-CN"/>
        </w:rPr>
      </w:pPr>
    </w:p>
    <w:tbl>
      <w:tblPr>
        <w:tblStyle w:val="af3"/>
        <w:tblW w:w="0" w:type="auto"/>
        <w:tblLook w:val="04A0" w:firstRow="1" w:lastRow="0" w:firstColumn="1" w:lastColumn="0" w:noHBand="0" w:noVBand="1"/>
      </w:tblPr>
      <w:tblGrid>
        <w:gridCol w:w="1538"/>
        <w:gridCol w:w="8093"/>
      </w:tblGrid>
      <w:tr w:rsidR="00FB1625" w14:paraId="2075E534" w14:textId="77777777">
        <w:tc>
          <w:tcPr>
            <w:tcW w:w="9631" w:type="dxa"/>
            <w:gridSpan w:val="2"/>
          </w:tcPr>
          <w:p w14:paraId="1B04C13C" w14:textId="77777777" w:rsidR="00FB1625" w:rsidRDefault="000C4912">
            <w:pPr>
              <w:rPr>
                <w:rFonts w:eastAsiaTheme="minorEastAsia"/>
                <w:b/>
                <w:lang w:eastAsia="zh-CN"/>
              </w:rPr>
            </w:pPr>
            <w:r>
              <w:rPr>
                <w:b/>
                <w:lang w:eastAsia="ko-KR"/>
              </w:rPr>
              <w:t>Sub-topic 1-2 Beam information indication for PUCCH Scell activation</w:t>
            </w:r>
          </w:p>
        </w:tc>
      </w:tr>
      <w:tr w:rsidR="00FB1625" w14:paraId="3E8AD104" w14:textId="77777777">
        <w:tc>
          <w:tcPr>
            <w:tcW w:w="1538" w:type="dxa"/>
          </w:tcPr>
          <w:p w14:paraId="65E6BD87"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001C260"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6FFE65B1" w14:textId="77777777">
        <w:tc>
          <w:tcPr>
            <w:tcW w:w="1538" w:type="dxa"/>
          </w:tcPr>
          <w:p w14:paraId="6E814EC2" w14:textId="77777777" w:rsidR="00FB1625" w:rsidRDefault="000C4912">
            <w:pPr>
              <w:spacing w:after="120"/>
              <w:rPr>
                <w:rFonts w:eastAsiaTheme="minorEastAsia"/>
                <w:color w:val="0070C0"/>
                <w:lang w:val="en-US" w:eastAsia="zh-CN"/>
              </w:rPr>
            </w:pPr>
            <w:ins w:id="109" w:author="Qualcomm-CH" w:date="2021-11-01T14:06:00Z">
              <w:r>
                <w:rPr>
                  <w:rFonts w:eastAsiaTheme="minorEastAsia"/>
                  <w:color w:val="0070C0"/>
                  <w:lang w:val="en-US" w:eastAsia="zh-CN"/>
                </w:rPr>
                <w:t>Qualcomm</w:t>
              </w:r>
            </w:ins>
            <w:del w:id="110" w:author="Qualcomm-CH" w:date="2021-11-01T14:06:00Z">
              <w:r>
                <w:rPr>
                  <w:rFonts w:eastAsiaTheme="minorEastAsia" w:hint="eastAsia"/>
                  <w:color w:val="0070C0"/>
                  <w:lang w:val="en-US" w:eastAsia="zh-CN"/>
                </w:rPr>
                <w:delText>XXX</w:delText>
              </w:r>
            </w:del>
          </w:p>
        </w:tc>
        <w:tc>
          <w:tcPr>
            <w:tcW w:w="8093" w:type="dxa"/>
          </w:tcPr>
          <w:p w14:paraId="71B74D2D" w14:textId="77777777" w:rsidR="00FB1625" w:rsidRDefault="000C4912">
            <w:pPr>
              <w:spacing w:after="120"/>
              <w:rPr>
                <w:del w:id="111" w:author="Qualcomm-CH" w:date="2021-11-01T14:06:00Z"/>
                <w:rFonts w:eastAsiaTheme="minorEastAsia"/>
                <w:b/>
                <w:u w:val="single"/>
                <w:lang w:eastAsia="zh-CN"/>
              </w:rPr>
            </w:pPr>
            <w:ins w:id="112" w:author="Qualcomm-CH" w:date="2021-11-01T14:06:00Z">
              <w:r>
                <w:rPr>
                  <w:rFonts w:eastAsiaTheme="minorEastAsia"/>
                  <w:bCs/>
                  <w:color w:val="0070C0"/>
                  <w:lang w:val="en-US" w:eastAsia="zh-CN"/>
                </w:rPr>
                <w:t>For those unknown cases mentioned in Option 1, we agree with Option 1.</w:t>
              </w:r>
            </w:ins>
            <w:del w:id="113" w:author="Qualcomm-CH" w:date="2021-11-01T14:06:00Z">
              <w:r>
                <w:rPr>
                  <w:b/>
                  <w:u w:val="single"/>
                  <w:lang w:eastAsia="ko-KR"/>
                </w:rPr>
                <w:delText>Issue 1-</w:delText>
              </w:r>
              <w:r>
                <w:rPr>
                  <w:rFonts w:hint="eastAsia"/>
                  <w:b/>
                  <w:u w:val="single"/>
                  <w:lang w:eastAsia="zh-CN"/>
                </w:rPr>
                <w:delText>2</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14:paraId="2018BC59" w14:textId="77777777" w:rsidR="00FB1625" w:rsidRDefault="00FB1625">
            <w:pPr>
              <w:spacing w:after="120"/>
              <w:rPr>
                <w:rFonts w:eastAsiaTheme="minorEastAsia"/>
                <w:color w:val="0070C0"/>
                <w:lang w:val="en-US" w:eastAsia="zh-CN"/>
              </w:rPr>
            </w:pPr>
          </w:p>
        </w:tc>
      </w:tr>
      <w:tr w:rsidR="00FB1625" w14:paraId="469DD3DA" w14:textId="77777777">
        <w:tc>
          <w:tcPr>
            <w:tcW w:w="1538" w:type="dxa"/>
          </w:tcPr>
          <w:p w14:paraId="0D901C75" w14:textId="77777777" w:rsidR="00FB1625" w:rsidRDefault="000C4912">
            <w:pPr>
              <w:spacing w:after="120"/>
              <w:rPr>
                <w:rFonts w:eastAsiaTheme="minorEastAsia"/>
                <w:color w:val="0070C0"/>
                <w:lang w:val="en-US" w:eastAsia="zh-CN"/>
              </w:rPr>
            </w:pPr>
            <w:ins w:id="114" w:author="Apple, Jerry Cui" w:date="2021-11-01T14:48:00Z">
              <w:r>
                <w:rPr>
                  <w:rFonts w:eastAsiaTheme="minorEastAsia"/>
                  <w:color w:val="0070C0"/>
                  <w:lang w:val="en-US" w:eastAsia="zh-CN"/>
                </w:rPr>
                <w:t>Apple</w:t>
              </w:r>
            </w:ins>
          </w:p>
        </w:tc>
        <w:tc>
          <w:tcPr>
            <w:tcW w:w="8093" w:type="dxa"/>
          </w:tcPr>
          <w:p w14:paraId="6CA0705F" w14:textId="77777777" w:rsidR="00FB1625" w:rsidRDefault="000C4912">
            <w:pPr>
              <w:spacing w:after="120"/>
              <w:rPr>
                <w:ins w:id="115" w:author="Apple, Jerry Cui" w:date="2021-11-01T14:48:00Z"/>
                <w:rFonts w:eastAsiaTheme="minorEastAsia"/>
                <w:b/>
                <w:u w:val="single"/>
                <w:lang w:val="en-US" w:eastAsia="zh-CN"/>
              </w:rPr>
            </w:pPr>
            <w:ins w:id="116" w:author="Apple, Jerry Cui" w:date="2021-11-01T14:48:00Z">
              <w:r>
                <w:rPr>
                  <w:b/>
                  <w:u w:val="single"/>
                  <w:lang w:val="en-US" w:eastAsia="ko-KR"/>
                </w:rPr>
                <w:t>Issue 1-</w:t>
              </w:r>
              <w:r>
                <w:rPr>
                  <w:b/>
                  <w:u w:val="single"/>
                  <w:lang w:val="en-US" w:eastAsia="zh-CN"/>
                </w:rPr>
                <w:t>2</w:t>
              </w:r>
              <w:r>
                <w:rPr>
                  <w:b/>
                  <w:u w:val="single"/>
                  <w:lang w:val="en-US" w:eastAsia="ko-KR"/>
                </w:rPr>
                <w:t>-1:</w:t>
              </w:r>
              <w:r>
                <w:rPr>
                  <w:b/>
                  <w:u w:val="single"/>
                  <w:lang w:val="en-US" w:eastAsia="zh-CN"/>
                </w:rPr>
                <w:t xml:space="preserve"> </w:t>
              </w:r>
            </w:ins>
          </w:p>
          <w:p w14:paraId="6203CB5F" w14:textId="77777777" w:rsidR="00FB1625" w:rsidRDefault="000C4912">
            <w:pPr>
              <w:spacing w:after="120"/>
              <w:rPr>
                <w:rFonts w:eastAsiaTheme="minorEastAsia"/>
                <w:color w:val="0070C0"/>
                <w:lang w:val="en-US" w:eastAsia="zh-CN"/>
              </w:rPr>
            </w:pPr>
            <w:ins w:id="117" w:author="Apple, Jerry Cui" w:date="2021-11-01T14:48:00Z">
              <w:r>
                <w:rPr>
                  <w:rFonts w:eastAsiaTheme="minorEastAsia"/>
                  <w:color w:val="0070C0"/>
                  <w:lang w:val="en-US" w:eastAsia="zh-CN"/>
                </w:rPr>
                <w:t>Option 1, we think this option is whether beam information is needed or not to network and it’s independent to the RAN1/RAN2 LS reply on beam information reporting method.</w:t>
              </w:r>
            </w:ins>
          </w:p>
        </w:tc>
      </w:tr>
      <w:tr w:rsidR="00FB1625" w14:paraId="5528724D" w14:textId="77777777">
        <w:tc>
          <w:tcPr>
            <w:tcW w:w="1538" w:type="dxa"/>
          </w:tcPr>
          <w:p w14:paraId="2FD531F4" w14:textId="77777777" w:rsidR="00FB1625" w:rsidRDefault="000C4912">
            <w:pPr>
              <w:spacing w:after="120"/>
              <w:rPr>
                <w:rFonts w:eastAsiaTheme="minorEastAsia"/>
                <w:color w:val="0070C0"/>
                <w:lang w:val="en-US" w:eastAsia="zh-CN"/>
              </w:rPr>
            </w:pPr>
            <w:ins w:id="118" w:author="Huawei" w:date="2021-11-02T09:08:00Z">
              <w:r>
                <w:rPr>
                  <w:rFonts w:eastAsiaTheme="minorEastAsia" w:hint="eastAsia"/>
                  <w:color w:val="0070C0"/>
                  <w:lang w:val="en-US" w:eastAsia="zh-CN"/>
                </w:rPr>
                <w:t>Huawei</w:t>
              </w:r>
            </w:ins>
          </w:p>
        </w:tc>
        <w:tc>
          <w:tcPr>
            <w:tcW w:w="8093" w:type="dxa"/>
          </w:tcPr>
          <w:p w14:paraId="20EA3CBA" w14:textId="77777777" w:rsidR="00FB1625" w:rsidRDefault="000C4912">
            <w:pPr>
              <w:spacing w:after="120"/>
              <w:rPr>
                <w:rFonts w:eastAsiaTheme="minorEastAsia"/>
                <w:color w:val="0070C0"/>
                <w:lang w:val="en-US" w:eastAsia="zh-CN"/>
              </w:rPr>
            </w:pPr>
            <w:ins w:id="119" w:author="Huawei" w:date="2021-11-02T09:08:00Z">
              <w:r>
                <w:rPr>
                  <w:rFonts w:eastAsiaTheme="minorEastAsia" w:hint="eastAsia"/>
                  <w:color w:val="0070C0"/>
                  <w:lang w:val="en-US" w:eastAsia="zh-CN"/>
                </w:rPr>
                <w:t xml:space="preserve">support option 1. </w:t>
              </w:r>
            </w:ins>
          </w:p>
        </w:tc>
      </w:tr>
      <w:tr w:rsidR="00FB1625" w14:paraId="40B8FAF2" w14:textId="77777777">
        <w:trPr>
          <w:ins w:id="120" w:author="CK Yang (楊智凱)" w:date="2021-11-02T10:57:00Z"/>
        </w:trPr>
        <w:tc>
          <w:tcPr>
            <w:tcW w:w="1538" w:type="dxa"/>
          </w:tcPr>
          <w:p w14:paraId="0BB5DFCC" w14:textId="77777777" w:rsidR="00FB1625" w:rsidRDefault="000C4912">
            <w:pPr>
              <w:spacing w:after="120"/>
              <w:rPr>
                <w:ins w:id="121" w:author="CK Yang (楊智凱)" w:date="2021-11-02T10:57:00Z"/>
                <w:rFonts w:eastAsiaTheme="minorEastAsia"/>
                <w:color w:val="0070C0"/>
                <w:lang w:val="en-US" w:eastAsia="zh-CN"/>
              </w:rPr>
            </w:pPr>
            <w:ins w:id="122" w:author="CK Yang (楊智凱)" w:date="2021-11-02T10:57:00Z">
              <w:r>
                <w:rPr>
                  <w:rFonts w:eastAsia="PMingLiU" w:hint="eastAsia"/>
                  <w:color w:val="0070C0"/>
                  <w:lang w:val="en-US" w:eastAsia="zh-TW"/>
                </w:rPr>
                <w:t>M</w:t>
              </w:r>
              <w:r>
                <w:rPr>
                  <w:rFonts w:eastAsia="PMingLiU"/>
                  <w:color w:val="0070C0"/>
                  <w:lang w:val="en-US" w:eastAsia="zh-TW"/>
                </w:rPr>
                <w:t>ed</w:t>
              </w:r>
              <w:r>
                <w:rPr>
                  <w:rFonts w:eastAsia="PMingLiU" w:hint="eastAsia"/>
                  <w:color w:val="0070C0"/>
                  <w:lang w:val="en-US" w:eastAsia="zh-TW"/>
                </w:rPr>
                <w:t>i</w:t>
              </w:r>
              <w:r>
                <w:rPr>
                  <w:rFonts w:eastAsia="PMingLiU"/>
                  <w:color w:val="0070C0"/>
                  <w:lang w:val="en-US" w:eastAsia="zh-TW"/>
                </w:rPr>
                <w:t>aTek</w:t>
              </w:r>
            </w:ins>
          </w:p>
        </w:tc>
        <w:tc>
          <w:tcPr>
            <w:tcW w:w="8093" w:type="dxa"/>
          </w:tcPr>
          <w:p w14:paraId="5B575732" w14:textId="77777777" w:rsidR="00FB1625" w:rsidRDefault="000C4912">
            <w:pPr>
              <w:spacing w:after="120"/>
              <w:rPr>
                <w:ins w:id="123" w:author="CK Yang (楊智凱)" w:date="2021-11-02T10:57:00Z"/>
                <w:rFonts w:eastAsiaTheme="minorEastAsia"/>
                <w:color w:val="0070C0"/>
                <w:lang w:val="en-US" w:eastAsia="zh-CN"/>
              </w:rPr>
            </w:pPr>
            <w:ins w:id="124" w:author="CK Yang (楊智凱)" w:date="2021-11-02T10:57:00Z">
              <w:r>
                <w:rPr>
                  <w:rFonts w:eastAsia="PMingLiU" w:hint="eastAsia"/>
                  <w:color w:val="0070C0"/>
                  <w:lang w:val="en-US" w:eastAsia="zh-TW"/>
                </w:rPr>
                <w:t>S</w:t>
              </w:r>
              <w:r>
                <w:rPr>
                  <w:rFonts w:eastAsia="PMingLiU"/>
                  <w:color w:val="0070C0"/>
                  <w:lang w:val="en-US" w:eastAsia="zh-TW"/>
                </w:rPr>
                <w:t xml:space="preserve">upport option 1 and 2. To us, option 1 and 2 are not conflict. </w:t>
              </w:r>
            </w:ins>
          </w:p>
        </w:tc>
      </w:tr>
      <w:tr w:rsidR="00FB1625" w14:paraId="4B0EF81D" w14:textId="77777777">
        <w:trPr>
          <w:ins w:id="125" w:author="Li, Hua" w:date="2021-11-02T16:35:00Z"/>
        </w:trPr>
        <w:tc>
          <w:tcPr>
            <w:tcW w:w="1538" w:type="dxa"/>
          </w:tcPr>
          <w:p w14:paraId="137FF154" w14:textId="77777777" w:rsidR="00FB1625" w:rsidRDefault="000C4912">
            <w:pPr>
              <w:spacing w:after="120"/>
              <w:rPr>
                <w:ins w:id="126" w:author="Li, Hua" w:date="2021-11-02T16:35:00Z"/>
                <w:rFonts w:eastAsia="PMingLiU"/>
                <w:color w:val="0070C0"/>
                <w:lang w:val="en-US" w:eastAsia="zh-TW"/>
              </w:rPr>
            </w:pPr>
            <w:ins w:id="127" w:author="Li, Hua" w:date="2021-11-02T16:35:00Z">
              <w:r>
                <w:rPr>
                  <w:rFonts w:eastAsia="PMingLiU"/>
                  <w:color w:val="0070C0"/>
                  <w:lang w:val="en-US" w:eastAsia="zh-TW"/>
                </w:rPr>
                <w:t>Intel</w:t>
              </w:r>
            </w:ins>
          </w:p>
        </w:tc>
        <w:tc>
          <w:tcPr>
            <w:tcW w:w="8093" w:type="dxa"/>
          </w:tcPr>
          <w:p w14:paraId="2E59EE12" w14:textId="77777777" w:rsidR="00FB1625" w:rsidRDefault="000C4912">
            <w:pPr>
              <w:spacing w:after="120"/>
              <w:rPr>
                <w:ins w:id="128" w:author="Li, Hua" w:date="2021-11-02T16:35:00Z"/>
                <w:rFonts w:eastAsia="PMingLiU"/>
                <w:color w:val="0070C0"/>
                <w:lang w:val="en-US" w:eastAsia="zh-TW"/>
              </w:rPr>
            </w:pPr>
            <w:ins w:id="129" w:author="Li, Hua" w:date="2021-11-02T16:35:00Z">
              <w:r>
                <w:rPr>
                  <w:rFonts w:eastAsia="PMingLiU"/>
                  <w:color w:val="0070C0"/>
                  <w:lang w:val="en-US" w:eastAsia="zh-TW"/>
                </w:rPr>
                <w:t>Support option 1.</w:t>
              </w:r>
            </w:ins>
          </w:p>
        </w:tc>
      </w:tr>
      <w:tr w:rsidR="00FB1625" w14:paraId="457023B7" w14:textId="77777777">
        <w:trPr>
          <w:ins w:id="130" w:author="Roy Hu" w:date="2021-11-02T18:15:00Z"/>
        </w:trPr>
        <w:tc>
          <w:tcPr>
            <w:tcW w:w="1538" w:type="dxa"/>
          </w:tcPr>
          <w:p w14:paraId="185146A1" w14:textId="77777777" w:rsidR="00FB1625" w:rsidRDefault="000C4912">
            <w:pPr>
              <w:spacing w:after="120"/>
              <w:rPr>
                <w:ins w:id="131" w:author="Roy Hu" w:date="2021-11-02T18:15:00Z"/>
                <w:rFonts w:eastAsiaTheme="minorEastAsia"/>
                <w:color w:val="0070C0"/>
                <w:lang w:val="en-US" w:eastAsia="zh-CN"/>
              </w:rPr>
            </w:pPr>
            <w:ins w:id="132" w:author="Roy Hu" w:date="2021-11-02T18:1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10F5D04" w14:textId="77777777" w:rsidR="00FB1625" w:rsidRDefault="000C4912">
            <w:pPr>
              <w:spacing w:after="120"/>
              <w:rPr>
                <w:ins w:id="133" w:author="Roy Hu" w:date="2021-11-02T18:15:00Z"/>
                <w:rFonts w:eastAsiaTheme="minorEastAsia"/>
                <w:color w:val="0070C0"/>
                <w:lang w:val="en-US" w:eastAsia="zh-CN"/>
              </w:rPr>
            </w:pPr>
            <w:ins w:id="134" w:author="Roy Hu" w:date="2021-11-02T18:15:00Z">
              <w:r>
                <w:rPr>
                  <w:rFonts w:eastAsiaTheme="minorEastAsia" w:hint="eastAsia"/>
                  <w:color w:val="0070C0"/>
                  <w:lang w:val="en-US" w:eastAsia="zh-CN"/>
                </w:rPr>
                <w:t>O</w:t>
              </w:r>
              <w:r>
                <w:rPr>
                  <w:rFonts w:eastAsiaTheme="minorEastAsia"/>
                  <w:color w:val="0070C0"/>
                  <w:lang w:val="en-US" w:eastAsia="zh-CN"/>
                </w:rPr>
                <w:t>ption 1 is ok.</w:t>
              </w:r>
            </w:ins>
          </w:p>
        </w:tc>
      </w:tr>
      <w:tr w:rsidR="00FB1625" w14:paraId="5E3B0AEB" w14:textId="77777777">
        <w:trPr>
          <w:ins w:id="135" w:author="Xiaomi" w:date="2021-11-02T18:52:00Z"/>
        </w:trPr>
        <w:tc>
          <w:tcPr>
            <w:tcW w:w="1538" w:type="dxa"/>
          </w:tcPr>
          <w:p w14:paraId="7A170556" w14:textId="77777777" w:rsidR="00FB1625" w:rsidRDefault="000C4912">
            <w:pPr>
              <w:spacing w:after="120"/>
              <w:rPr>
                <w:ins w:id="136" w:author="Xiaomi" w:date="2021-11-02T18:52:00Z"/>
                <w:rFonts w:eastAsiaTheme="minorEastAsia"/>
                <w:color w:val="0070C0"/>
                <w:lang w:val="en-US" w:eastAsia="zh-CN"/>
              </w:rPr>
            </w:pPr>
            <w:ins w:id="137" w:author="Xiaomi" w:date="2021-11-02T18:5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034A216" w14:textId="77777777" w:rsidR="00FB1625" w:rsidRDefault="000C4912">
            <w:pPr>
              <w:spacing w:after="120"/>
              <w:rPr>
                <w:ins w:id="138" w:author="Xiaomi" w:date="2021-11-02T18:52:00Z"/>
                <w:rFonts w:eastAsiaTheme="minorEastAsia"/>
                <w:color w:val="0070C0"/>
                <w:lang w:val="en-US" w:eastAsia="zh-CN"/>
              </w:rPr>
            </w:pPr>
            <w:ins w:id="139" w:author="Xiaomi" w:date="2021-11-02T18:52:00Z">
              <w:r>
                <w:rPr>
                  <w:rFonts w:eastAsiaTheme="minorEastAsia" w:hint="eastAsia"/>
                  <w:color w:val="0070C0"/>
                  <w:lang w:val="en-US" w:eastAsia="zh-CN"/>
                </w:rPr>
                <w:t>O</w:t>
              </w:r>
              <w:r>
                <w:rPr>
                  <w:rFonts w:eastAsiaTheme="minorEastAsia"/>
                  <w:color w:val="0070C0"/>
                  <w:lang w:val="en-US" w:eastAsia="zh-CN"/>
                </w:rPr>
                <w:t>ption 1, and we think option 2 is similar as option 1.</w:t>
              </w:r>
            </w:ins>
          </w:p>
        </w:tc>
      </w:tr>
      <w:tr w:rsidR="00FB1625" w14:paraId="05E000C6" w14:textId="77777777">
        <w:trPr>
          <w:ins w:id="140" w:author="Venkat, Ericsson" w:date="2021-11-02T18:50:00Z"/>
        </w:trPr>
        <w:tc>
          <w:tcPr>
            <w:tcW w:w="1538" w:type="dxa"/>
          </w:tcPr>
          <w:p w14:paraId="1A1ECCEA" w14:textId="77777777" w:rsidR="00FB1625" w:rsidRDefault="000C4912">
            <w:pPr>
              <w:spacing w:after="120"/>
              <w:rPr>
                <w:ins w:id="141" w:author="Venkat, Ericsson" w:date="2021-11-02T18:50:00Z"/>
                <w:rFonts w:eastAsiaTheme="minorEastAsia"/>
                <w:color w:val="0070C0"/>
                <w:lang w:val="en-US" w:eastAsia="zh-CN"/>
              </w:rPr>
            </w:pPr>
            <w:ins w:id="142" w:author="Venkat, Ericsson" w:date="2021-11-02T18:50:00Z">
              <w:r>
                <w:rPr>
                  <w:rFonts w:eastAsiaTheme="minorEastAsia"/>
                  <w:color w:val="0070C0"/>
                  <w:lang w:val="en-US" w:eastAsia="zh-CN"/>
                </w:rPr>
                <w:t>Ericsson</w:t>
              </w:r>
            </w:ins>
          </w:p>
        </w:tc>
        <w:tc>
          <w:tcPr>
            <w:tcW w:w="8093" w:type="dxa"/>
          </w:tcPr>
          <w:p w14:paraId="2AA7E3EF" w14:textId="77777777" w:rsidR="00FB1625" w:rsidRDefault="000C4912">
            <w:pPr>
              <w:spacing w:after="120"/>
              <w:rPr>
                <w:ins w:id="143" w:author="Venkat, Ericsson" w:date="2021-11-02T18:50:00Z"/>
                <w:rFonts w:eastAsiaTheme="minorEastAsia"/>
                <w:color w:val="0070C0"/>
                <w:lang w:val="en-US" w:eastAsia="zh-CN"/>
              </w:rPr>
            </w:pPr>
            <w:ins w:id="144" w:author="Venkat, Ericsson" w:date="2021-11-02T18:50:00Z">
              <w:r>
                <w:rPr>
                  <w:rFonts w:eastAsiaTheme="minorEastAsia"/>
                  <w:color w:val="0070C0"/>
                  <w:lang w:val="en-US" w:eastAsia="zh-CN"/>
                </w:rPr>
                <w:t>OK with both option 1 and 2</w:t>
              </w:r>
            </w:ins>
          </w:p>
        </w:tc>
      </w:tr>
      <w:tr w:rsidR="00FB1625" w14:paraId="364F9D3D" w14:textId="77777777">
        <w:trPr>
          <w:ins w:id="145" w:author="NSB" w:date="2021-11-03T00:33:00Z"/>
        </w:trPr>
        <w:tc>
          <w:tcPr>
            <w:tcW w:w="1538" w:type="dxa"/>
          </w:tcPr>
          <w:p w14:paraId="7D8A6133" w14:textId="77777777" w:rsidR="00FB1625" w:rsidRDefault="000C4912">
            <w:pPr>
              <w:spacing w:after="120"/>
              <w:rPr>
                <w:ins w:id="146" w:author="NSB" w:date="2021-11-03T00:33:00Z"/>
                <w:rFonts w:eastAsiaTheme="minorEastAsia"/>
                <w:color w:val="0070C0"/>
                <w:lang w:val="en-US" w:eastAsia="zh-CN"/>
              </w:rPr>
            </w:pPr>
            <w:ins w:id="147" w:author="NSB" w:date="2021-11-03T00:33:00Z">
              <w:r>
                <w:rPr>
                  <w:rFonts w:eastAsiaTheme="minorEastAsia"/>
                  <w:color w:val="0070C0"/>
                  <w:lang w:val="en-US" w:eastAsia="zh-CN"/>
                </w:rPr>
                <w:t>Nokia</w:t>
              </w:r>
            </w:ins>
          </w:p>
        </w:tc>
        <w:tc>
          <w:tcPr>
            <w:tcW w:w="8093" w:type="dxa"/>
          </w:tcPr>
          <w:p w14:paraId="40BFE759" w14:textId="77777777" w:rsidR="00FB1625" w:rsidRDefault="000C4912">
            <w:pPr>
              <w:spacing w:after="120"/>
              <w:rPr>
                <w:ins w:id="148" w:author="NSB" w:date="2021-11-03T00:33:00Z"/>
                <w:rFonts w:eastAsiaTheme="minorEastAsia"/>
                <w:color w:val="0070C0"/>
                <w:lang w:val="en-US" w:eastAsia="zh-CN"/>
              </w:rPr>
            </w:pPr>
            <w:ins w:id="149" w:author="NSB" w:date="2021-11-03T00:33:00Z">
              <w:r>
                <w:rPr>
                  <w:rFonts w:eastAsiaTheme="minorEastAsia" w:hint="eastAsia"/>
                  <w:color w:val="0070C0"/>
                  <w:lang w:val="en-US" w:eastAsia="zh-CN"/>
                </w:rPr>
                <w:t>W</w:t>
              </w:r>
              <w:r>
                <w:rPr>
                  <w:rFonts w:eastAsiaTheme="minorEastAsia"/>
                  <w:color w:val="0070C0"/>
                  <w:lang w:val="en-US" w:eastAsia="zh-CN"/>
                </w:rPr>
                <w:t xml:space="preserve">e prefer Option 3. </w:t>
              </w:r>
            </w:ins>
          </w:p>
          <w:p w14:paraId="1D1B2B0F" w14:textId="77777777" w:rsidR="00FB1625" w:rsidRDefault="000C4912">
            <w:pPr>
              <w:spacing w:after="120"/>
              <w:rPr>
                <w:ins w:id="150" w:author="NSB" w:date="2021-11-03T00:33:00Z"/>
                <w:rFonts w:eastAsiaTheme="minorEastAsia"/>
                <w:color w:val="0070C0"/>
                <w:lang w:val="en-US" w:eastAsia="zh-CN"/>
              </w:rPr>
            </w:pPr>
            <w:ins w:id="151" w:author="NSB" w:date="2021-11-03T00:33:00Z">
              <w:r>
                <w:rPr>
                  <w:rFonts w:eastAsiaTheme="minorEastAsia"/>
                  <w:color w:val="0070C0"/>
                  <w:lang w:val="en-US" w:eastAsia="zh-CN"/>
                </w:rPr>
                <w:t>In general, the beam information, if being indicated to network, can be used for multiple purposes inc. determining associated SSB in PDCCH order, DL TCI. We don’t think additional procedure is needed for TCI determination. It would be good to wait for RAN1/2 response on beam information indication before concluding on this issue.</w:t>
              </w:r>
            </w:ins>
          </w:p>
        </w:tc>
      </w:tr>
      <w:tr w:rsidR="00FB1625" w14:paraId="4FFFD4E7" w14:textId="77777777">
        <w:trPr>
          <w:ins w:id="152" w:author="CATT_RAN4#101e" w:date="2021-11-03T02:19:00Z"/>
        </w:trPr>
        <w:tc>
          <w:tcPr>
            <w:tcW w:w="1538" w:type="dxa"/>
          </w:tcPr>
          <w:p w14:paraId="27500F3E" w14:textId="77777777" w:rsidR="00FB1625" w:rsidRDefault="000C4912">
            <w:pPr>
              <w:spacing w:after="120"/>
              <w:rPr>
                <w:ins w:id="153" w:author="CATT_RAN4#101e" w:date="2021-11-03T02:19:00Z"/>
                <w:rFonts w:eastAsiaTheme="minorEastAsia"/>
                <w:color w:val="0070C0"/>
                <w:lang w:val="en-US" w:eastAsia="zh-CN"/>
              </w:rPr>
            </w:pPr>
            <w:ins w:id="154" w:author="CATT_RAN4#101e" w:date="2021-11-03T02:20:00Z">
              <w:r>
                <w:rPr>
                  <w:rFonts w:eastAsiaTheme="minorEastAsia" w:hint="eastAsia"/>
                  <w:color w:val="0070C0"/>
                  <w:lang w:val="en-US" w:eastAsia="zh-CN"/>
                </w:rPr>
                <w:t>CATT</w:t>
              </w:r>
            </w:ins>
          </w:p>
        </w:tc>
        <w:tc>
          <w:tcPr>
            <w:tcW w:w="8093" w:type="dxa"/>
          </w:tcPr>
          <w:p w14:paraId="45658E72" w14:textId="77777777" w:rsidR="00FB1625" w:rsidRDefault="000C4912">
            <w:pPr>
              <w:spacing w:after="120"/>
              <w:rPr>
                <w:ins w:id="155" w:author="CATT_RAN4#101e" w:date="2021-11-03T02:20:00Z"/>
                <w:rFonts w:eastAsiaTheme="minorEastAsia"/>
                <w:b/>
                <w:u w:val="single"/>
                <w:lang w:eastAsia="zh-CN"/>
              </w:rPr>
            </w:pPr>
            <w:ins w:id="156" w:author="CATT_RAN4#101e" w:date="2021-11-03T02:20:00Z">
              <w:r>
                <w:rPr>
                  <w:b/>
                  <w:u w:val="single"/>
                  <w:lang w:eastAsia="ko-KR"/>
                </w:rPr>
                <w:t>Issue 1-</w:t>
              </w:r>
              <w:r>
                <w:rPr>
                  <w:rFonts w:hint="eastAsia"/>
                  <w:b/>
                  <w:u w:val="single"/>
                  <w:lang w:eastAsia="zh-CN"/>
                </w:rPr>
                <w:t>2</w:t>
              </w:r>
              <w:r>
                <w:rPr>
                  <w:rFonts w:hint="eastAsia"/>
                  <w:b/>
                  <w:u w:val="single"/>
                  <w:lang w:eastAsia="ko-KR"/>
                </w:rPr>
                <w:t>-1</w:t>
              </w:r>
              <w:r>
                <w:rPr>
                  <w:b/>
                  <w:u w:val="single"/>
                  <w:lang w:eastAsia="ko-KR"/>
                </w:rPr>
                <w:t>:</w:t>
              </w:r>
              <w:r>
                <w:rPr>
                  <w:rFonts w:hint="eastAsia"/>
                  <w:b/>
                  <w:u w:val="single"/>
                  <w:lang w:eastAsia="zh-CN"/>
                </w:rPr>
                <w:t xml:space="preserve"> </w:t>
              </w:r>
            </w:ins>
          </w:p>
          <w:p w14:paraId="64168BD8" w14:textId="77777777" w:rsidR="00FB1625" w:rsidRDefault="000C4912">
            <w:pPr>
              <w:spacing w:after="120"/>
              <w:rPr>
                <w:ins w:id="157" w:author="CATT_RAN4#101e" w:date="2021-11-03T02:19:00Z"/>
                <w:rFonts w:eastAsiaTheme="minorEastAsia"/>
                <w:color w:val="0070C0"/>
                <w:lang w:val="en-US" w:eastAsia="zh-CN"/>
              </w:rPr>
            </w:pPr>
            <w:ins w:id="158" w:author="CATT_RAN4#101e" w:date="2021-11-03T02:2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think this issue is about whether to indicate the beam information not how to report the information, therefore no need to wait for RAN1/2 reply. RAN4 need to identify the cases first and wait for RAN1/2 reply on how to handle the cases. </w:t>
              </w:r>
            </w:ins>
          </w:p>
        </w:tc>
      </w:tr>
      <w:tr w:rsidR="00FB1625" w14:paraId="0E3E483D" w14:textId="77777777">
        <w:trPr>
          <w:ins w:id="159" w:author="魏旭昇" w:date="2021-11-03T15:25:00Z"/>
        </w:trPr>
        <w:tc>
          <w:tcPr>
            <w:tcW w:w="1538" w:type="dxa"/>
          </w:tcPr>
          <w:p w14:paraId="2497904A" w14:textId="77777777" w:rsidR="00FB1625" w:rsidRDefault="000C4912">
            <w:pPr>
              <w:spacing w:after="120"/>
              <w:rPr>
                <w:ins w:id="160" w:author="魏旭昇" w:date="2021-11-03T15:25:00Z"/>
                <w:rFonts w:eastAsiaTheme="minorEastAsia"/>
                <w:color w:val="0070C0"/>
                <w:lang w:val="en-US" w:eastAsia="zh-CN"/>
              </w:rPr>
            </w:pPr>
            <w:ins w:id="161" w:author="魏旭昇" w:date="2021-11-03T15:25:00Z">
              <w:r>
                <w:rPr>
                  <w:rFonts w:eastAsiaTheme="minorEastAsia"/>
                  <w:color w:val="0070C0"/>
                  <w:lang w:val="en-US" w:eastAsia="zh-CN"/>
                </w:rPr>
                <w:t>vivo</w:t>
              </w:r>
            </w:ins>
          </w:p>
        </w:tc>
        <w:tc>
          <w:tcPr>
            <w:tcW w:w="8093" w:type="dxa"/>
          </w:tcPr>
          <w:p w14:paraId="65872FB6" w14:textId="77777777" w:rsidR="00FB1625" w:rsidRDefault="000C4912">
            <w:pPr>
              <w:spacing w:after="120"/>
              <w:rPr>
                <w:ins w:id="162" w:author="魏旭昇" w:date="2021-11-03T15:25:00Z"/>
                <w:b/>
                <w:u w:val="single"/>
                <w:lang w:eastAsia="ko-KR"/>
              </w:rPr>
            </w:pPr>
            <w:ins w:id="163" w:author="魏旭昇" w:date="2021-11-03T15:25:00Z">
              <w:r>
                <w:rPr>
                  <w:b/>
                  <w:u w:val="single"/>
                  <w:lang w:eastAsia="ko-KR"/>
                </w:rPr>
                <w:t>Ok with either option 1 and 2</w:t>
              </w:r>
            </w:ins>
          </w:p>
        </w:tc>
      </w:tr>
      <w:tr w:rsidR="00FB1625" w14:paraId="59CB9BF8" w14:textId="77777777">
        <w:trPr>
          <w:ins w:id="164" w:author="NTT DOCOMO" w:date="2021-11-03T17:26:00Z"/>
        </w:trPr>
        <w:tc>
          <w:tcPr>
            <w:tcW w:w="1538" w:type="dxa"/>
          </w:tcPr>
          <w:p w14:paraId="06660DF3" w14:textId="77777777" w:rsidR="00FB1625" w:rsidRDefault="000C4912">
            <w:pPr>
              <w:spacing w:after="120"/>
              <w:rPr>
                <w:ins w:id="165" w:author="NTT DOCOMO" w:date="2021-11-03T17:26:00Z"/>
                <w:rFonts w:eastAsiaTheme="minorEastAsia"/>
                <w:color w:val="0070C0"/>
                <w:lang w:val="en-US" w:eastAsia="zh-CN"/>
              </w:rPr>
            </w:pPr>
            <w:ins w:id="166" w:author="NTT DOCOMO" w:date="2021-11-03T17:26:00Z">
              <w:r>
                <w:rPr>
                  <w:rFonts w:hint="eastAsia"/>
                  <w:color w:val="0070C0"/>
                  <w:lang w:val="en-US" w:eastAsia="ja-JP"/>
                </w:rPr>
                <w:t>NTT DOCOMO, INC.</w:t>
              </w:r>
            </w:ins>
          </w:p>
        </w:tc>
        <w:tc>
          <w:tcPr>
            <w:tcW w:w="8093" w:type="dxa"/>
          </w:tcPr>
          <w:p w14:paraId="1431E930" w14:textId="77777777" w:rsidR="00FB1625" w:rsidRDefault="000C4912">
            <w:pPr>
              <w:spacing w:after="120"/>
              <w:rPr>
                <w:ins w:id="167" w:author="NTT DOCOMO" w:date="2021-11-03T17:26:00Z"/>
                <w:b/>
                <w:u w:val="single"/>
                <w:lang w:eastAsia="ko-KR"/>
              </w:rPr>
            </w:pPr>
            <w:ins w:id="168" w:author="NTT DOCOMO" w:date="2021-11-03T17:26:00Z">
              <w:r>
                <w:rPr>
                  <w:lang w:eastAsia="ja-JP"/>
                </w:rPr>
                <w:t xml:space="preserve">Support option 1 and 2. We have same view with CATT. The RAN1/2 LS asks how to inform the beam information so it does not affect this issue. </w:t>
              </w:r>
            </w:ins>
          </w:p>
        </w:tc>
      </w:tr>
    </w:tbl>
    <w:p w14:paraId="732B6882" w14:textId="77777777" w:rsidR="00FB1625" w:rsidRDefault="00FB1625">
      <w:pPr>
        <w:rPr>
          <w:lang w:val="sv-SE" w:eastAsia="zh-CN"/>
        </w:rPr>
      </w:pPr>
    </w:p>
    <w:p w14:paraId="63554740" w14:textId="77777777" w:rsidR="00FB1625" w:rsidRDefault="000C4912">
      <w:pPr>
        <w:pStyle w:val="3"/>
        <w:rPr>
          <w:sz w:val="24"/>
          <w:szCs w:val="16"/>
        </w:rPr>
      </w:pPr>
      <w:r>
        <w:rPr>
          <w:sz w:val="24"/>
          <w:szCs w:val="16"/>
        </w:rPr>
        <w:t>Sub-topic 1-</w:t>
      </w:r>
      <w:r>
        <w:rPr>
          <w:rFonts w:hint="eastAsia"/>
          <w:sz w:val="24"/>
          <w:szCs w:val="16"/>
        </w:rPr>
        <w:t>3 PUCCH S</w:t>
      </w:r>
      <w:r>
        <w:rPr>
          <w:sz w:val="24"/>
          <w:szCs w:val="16"/>
        </w:rPr>
        <w:t>c</w:t>
      </w:r>
      <w:r>
        <w:rPr>
          <w:rFonts w:hint="eastAsia"/>
          <w:sz w:val="24"/>
          <w:szCs w:val="16"/>
        </w:rPr>
        <w:t>ell activation delay requirement for valid TA case</w:t>
      </w:r>
    </w:p>
    <w:p w14:paraId="599B3E30" w14:textId="77777777" w:rsidR="00FB1625" w:rsidRDefault="000C4912">
      <w:pPr>
        <w:rPr>
          <w:sz w:val="21"/>
          <w:highlight w:val="green"/>
          <w:lang w:eastAsia="zh-CN"/>
        </w:rPr>
      </w:pPr>
      <w:bookmarkStart w:id="169" w:name="OLE_LINK95"/>
      <w:bookmarkStart w:id="170" w:name="OLE_LINK96"/>
      <w:r>
        <w:rPr>
          <w:rFonts w:hint="eastAsia"/>
          <w:sz w:val="21"/>
          <w:highlight w:val="green"/>
          <w:lang w:eastAsia="zh-CN"/>
        </w:rPr>
        <w:t xml:space="preserve">Agreements in last meeting: </w:t>
      </w:r>
    </w:p>
    <w:p w14:paraId="33AD8C68" w14:textId="77777777" w:rsidR="00FB1625" w:rsidRDefault="000C4912">
      <w:pPr>
        <w:numPr>
          <w:ilvl w:val="1"/>
          <w:numId w:val="22"/>
        </w:numPr>
        <w:spacing w:after="0"/>
        <w:jc w:val="both"/>
        <w:rPr>
          <w:bCs/>
          <w:iCs/>
          <w:sz w:val="21"/>
          <w:highlight w:val="green"/>
          <w:lang w:val="en-US" w:eastAsia="zh-CN"/>
        </w:rPr>
      </w:pPr>
      <w:r>
        <w:rPr>
          <w:bCs/>
          <w:iCs/>
          <w:sz w:val="21"/>
          <w:highlight w:val="green"/>
          <w:lang w:eastAsia="zh-CN"/>
        </w:rPr>
        <w:t>In FR1, reuse the Rel-15 Scell activation delay requirement which is (( T</w:t>
      </w:r>
      <w:r>
        <w:rPr>
          <w:bCs/>
          <w:iCs/>
          <w:sz w:val="21"/>
          <w:highlight w:val="green"/>
          <w:vertAlign w:val="subscript"/>
          <w:lang w:eastAsia="zh-CN"/>
        </w:rPr>
        <w:t xml:space="preserve">HARQ </w:t>
      </w:r>
      <w:r>
        <w:rPr>
          <w:bCs/>
          <w:iCs/>
          <w:sz w:val="21"/>
          <w:highlight w:val="green"/>
          <w:lang w:eastAsia="zh-CN"/>
        </w:rPr>
        <w:t>+ T</w:t>
      </w:r>
      <w:r>
        <w:rPr>
          <w:bCs/>
          <w:iCs/>
          <w:sz w:val="21"/>
          <w:highlight w:val="green"/>
          <w:vertAlign w:val="subscript"/>
          <w:lang w:eastAsia="zh-CN"/>
        </w:rPr>
        <w:t xml:space="preserve">activation_time </w:t>
      </w:r>
      <w:r>
        <w:rPr>
          <w:bCs/>
          <w:iCs/>
          <w:sz w:val="21"/>
          <w:highlight w:val="green"/>
          <w:lang w:eastAsia="zh-CN"/>
        </w:rPr>
        <w:t>+T</w:t>
      </w:r>
      <w:r>
        <w:rPr>
          <w:bCs/>
          <w:iCs/>
          <w:sz w:val="21"/>
          <w:highlight w:val="green"/>
          <w:vertAlign w:val="subscript"/>
          <w:lang w:eastAsia="zh-CN"/>
        </w:rPr>
        <w:t>CSI_Reporting</w:t>
      </w:r>
      <w:r>
        <w:rPr>
          <w:bCs/>
          <w:iCs/>
          <w:sz w:val="21"/>
          <w:highlight w:val="green"/>
          <w:lang w:eastAsia="zh-CN"/>
        </w:rPr>
        <w:t xml:space="preserve">)/ NR slot length). </w:t>
      </w:r>
    </w:p>
    <w:p w14:paraId="23F04ADF" w14:textId="77777777" w:rsidR="00FB1625" w:rsidRDefault="000C4912">
      <w:pPr>
        <w:numPr>
          <w:ilvl w:val="1"/>
          <w:numId w:val="22"/>
        </w:numPr>
        <w:spacing w:beforeLines="50" w:before="120" w:after="0"/>
        <w:ind w:left="1407"/>
        <w:jc w:val="both"/>
        <w:rPr>
          <w:bCs/>
          <w:iCs/>
          <w:sz w:val="21"/>
          <w:highlight w:val="green"/>
          <w:lang w:val="en-US" w:eastAsia="zh-CN"/>
        </w:rPr>
      </w:pPr>
      <w:r>
        <w:rPr>
          <w:bCs/>
          <w:iCs/>
          <w:sz w:val="21"/>
          <w:highlight w:val="green"/>
          <w:lang w:eastAsia="zh-CN"/>
        </w:rPr>
        <w:t>In FR2, use normal Scell activation delay (i.e., (T</w:t>
      </w:r>
      <w:r>
        <w:rPr>
          <w:bCs/>
          <w:iCs/>
          <w:sz w:val="21"/>
          <w:highlight w:val="green"/>
          <w:vertAlign w:val="subscript"/>
          <w:lang w:eastAsia="zh-CN"/>
        </w:rPr>
        <w:t>HARQ</w:t>
      </w:r>
      <w:r>
        <w:rPr>
          <w:bCs/>
          <w:iCs/>
          <w:sz w:val="21"/>
          <w:highlight w:val="green"/>
          <w:lang w:eastAsia="zh-CN"/>
        </w:rPr>
        <w:t xml:space="preserve"> + T</w:t>
      </w:r>
      <w:r>
        <w:rPr>
          <w:bCs/>
          <w:iCs/>
          <w:sz w:val="21"/>
          <w:highlight w:val="green"/>
          <w:vertAlign w:val="subscript"/>
          <w:lang w:eastAsia="zh-CN"/>
        </w:rPr>
        <w:t>activation_time</w:t>
      </w:r>
      <w:r>
        <w:rPr>
          <w:bCs/>
          <w:iCs/>
          <w:sz w:val="21"/>
          <w:highlight w:val="green"/>
          <w:lang w:eastAsia="zh-CN"/>
        </w:rPr>
        <w:t xml:space="preserve"> +T</w:t>
      </w:r>
      <w:r>
        <w:rPr>
          <w:bCs/>
          <w:iCs/>
          <w:sz w:val="21"/>
          <w:highlight w:val="green"/>
          <w:vertAlign w:val="subscript"/>
          <w:lang w:eastAsia="zh-CN"/>
        </w:rPr>
        <w:t>CSI_Reporting</w:t>
      </w:r>
      <w:r>
        <w:rPr>
          <w:bCs/>
          <w:iCs/>
          <w:sz w:val="21"/>
          <w:highlight w:val="green"/>
          <w:lang w:eastAsia="zh-CN"/>
        </w:rPr>
        <w:t xml:space="preserve">)/ NR slot length ) in TS38.133 section 8.3.2 as baseline, but the time uncertainty of the single MAC CE for </w:t>
      </w:r>
      <w:r>
        <w:rPr>
          <w:bCs/>
          <w:iCs/>
          <w:sz w:val="21"/>
          <w:highlight w:val="green"/>
          <w:lang w:val="en-US" w:eastAsia="zh-CN"/>
        </w:rPr>
        <w:t xml:space="preserve">both UL spatial relation and PL-RS activation </w:t>
      </w:r>
      <w:r>
        <w:rPr>
          <w:bCs/>
          <w:iCs/>
          <w:sz w:val="21"/>
          <w:highlight w:val="green"/>
          <w:lang w:eastAsia="zh-CN"/>
        </w:rPr>
        <w:t>of PUCCH in target being-activated Scell shall be considered in the baseline T</w:t>
      </w:r>
      <w:r>
        <w:rPr>
          <w:bCs/>
          <w:iCs/>
          <w:sz w:val="21"/>
          <w:highlight w:val="green"/>
          <w:vertAlign w:val="subscript"/>
          <w:lang w:eastAsia="zh-CN"/>
        </w:rPr>
        <w:t>activation_time</w:t>
      </w:r>
      <w:r>
        <w:rPr>
          <w:bCs/>
          <w:iCs/>
          <w:sz w:val="21"/>
          <w:highlight w:val="green"/>
          <w:lang w:eastAsia="zh-CN"/>
        </w:rPr>
        <w:t>.</w:t>
      </w:r>
    </w:p>
    <w:p w14:paraId="547525BA" w14:textId="77777777" w:rsidR="00FB1625" w:rsidRDefault="000C4912">
      <w:pPr>
        <w:numPr>
          <w:ilvl w:val="1"/>
          <w:numId w:val="22"/>
        </w:numPr>
        <w:spacing w:beforeLines="50" w:before="120" w:afterLines="50" w:after="120"/>
        <w:ind w:left="1407"/>
        <w:jc w:val="both"/>
        <w:rPr>
          <w:bCs/>
          <w:iCs/>
          <w:sz w:val="21"/>
          <w:highlight w:val="green"/>
          <w:lang w:val="en-US" w:eastAsia="zh-CN"/>
        </w:rPr>
      </w:pPr>
      <w:r>
        <w:rPr>
          <w:rFonts w:hint="eastAsia"/>
          <w:bCs/>
          <w:iCs/>
          <w:sz w:val="21"/>
          <w:highlight w:val="green"/>
          <w:lang w:eastAsia="zh-CN"/>
        </w:rPr>
        <w:t xml:space="preserve">FFS: whether additional delay will be introduced due to </w:t>
      </w:r>
      <w:r>
        <w:rPr>
          <w:bCs/>
          <w:iCs/>
          <w:sz w:val="21"/>
          <w:highlight w:val="green"/>
          <w:lang w:eastAsia="zh-CN"/>
        </w:rPr>
        <w:t>the time uncertainty</w:t>
      </w:r>
      <w:r>
        <w:rPr>
          <w:rFonts w:hint="eastAsia"/>
          <w:bCs/>
          <w:iCs/>
          <w:sz w:val="21"/>
          <w:highlight w:val="green"/>
          <w:lang w:eastAsia="zh-CN"/>
        </w:rPr>
        <w:t xml:space="preserve">. </w:t>
      </w:r>
    </w:p>
    <w:p w14:paraId="2D352CCF" w14:textId="77777777" w:rsidR="00FB1625" w:rsidRDefault="000C4912">
      <w:pPr>
        <w:rPr>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1</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 respectively</w:t>
      </w:r>
      <w:r>
        <w:rPr>
          <w:rFonts w:hint="eastAsia"/>
          <w:b/>
          <w:u w:val="single"/>
          <w:lang w:eastAsia="ko-KR"/>
        </w:rPr>
        <w:t>?</w:t>
      </w:r>
    </w:p>
    <w:p w14:paraId="6C04CBAD" w14:textId="77777777" w:rsidR="00FB1625" w:rsidRDefault="000C4912">
      <w:pPr>
        <w:spacing w:after="120"/>
        <w:rPr>
          <w:szCs w:val="24"/>
          <w:lang w:eastAsia="zh-CN"/>
        </w:rPr>
      </w:pPr>
      <w:r>
        <w:rPr>
          <w:szCs w:val="24"/>
          <w:lang w:eastAsia="zh-CN"/>
        </w:rPr>
        <w:t>Proposals</w:t>
      </w:r>
    </w:p>
    <w:p w14:paraId="0F069AD2"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w:t>
      </w:r>
    </w:p>
    <w:p w14:paraId="0B6E1E38"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1A89F91A"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261B1C"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2EAD1A5" w14:textId="77777777" w:rsidR="00FB1625" w:rsidRDefault="00FB1625">
      <w:pPr>
        <w:rPr>
          <w:b/>
          <w:u w:val="single"/>
          <w:lang w:eastAsia="zh-CN"/>
        </w:rPr>
      </w:pPr>
    </w:p>
    <w:p w14:paraId="657983ED" w14:textId="77777777" w:rsidR="00FB1625" w:rsidRDefault="000C4912">
      <w:pPr>
        <w:rPr>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u w:val="single"/>
          <w:lang w:eastAsia="zh-CN"/>
        </w:rPr>
        <w:t xml:space="preserve"> spatial relation activatio</w:t>
      </w:r>
      <w:r>
        <w:rPr>
          <w:rFonts w:cstheme="minorHAnsi" w:hint="eastAsia"/>
          <w:b/>
          <w:szCs w:val="24"/>
          <w:u w:val="single"/>
          <w:lang w:eastAsia="zh-CN"/>
        </w:rPr>
        <w:t xml:space="preserve">n and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14:paraId="01C704E7" w14:textId="77777777" w:rsidR="00FB1625" w:rsidRDefault="000C4912">
      <w:pPr>
        <w:spacing w:after="120"/>
        <w:rPr>
          <w:szCs w:val="24"/>
          <w:lang w:eastAsia="zh-CN"/>
        </w:rPr>
      </w:pPr>
      <w:r>
        <w:rPr>
          <w:szCs w:val="24"/>
          <w:lang w:eastAsia="zh-CN"/>
        </w:rPr>
        <w:t>Proposals</w:t>
      </w:r>
    </w:p>
    <w:p w14:paraId="4B13B150"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w:t>
      </w:r>
    </w:p>
    <w:p w14:paraId="4D862806"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f the activating PUCCH SCell is unknown, the TCI state indication and spatial relation activation will not introduce the extra delay time for T</w:t>
      </w:r>
      <w:r>
        <w:rPr>
          <w:rFonts w:eastAsia="宋体"/>
          <w:szCs w:val="24"/>
          <w:vertAlign w:val="subscript"/>
          <w:lang w:eastAsia="zh-CN"/>
        </w:rPr>
        <w:t>activation_time</w:t>
      </w:r>
      <w:r>
        <w:rPr>
          <w:rFonts w:eastAsia="宋体"/>
          <w:szCs w:val="24"/>
          <w:lang w:eastAsia="zh-CN"/>
        </w:rPr>
        <w:t xml:space="preserve">. </w:t>
      </w:r>
    </w:p>
    <w:p w14:paraId="2EBA567B"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FFS for PL-RS which needs five measurement samples</w:t>
      </w:r>
      <w:r>
        <w:rPr>
          <w:rFonts w:eastAsia="宋体" w:hint="eastAsia"/>
          <w:szCs w:val="24"/>
          <w:lang w:eastAsia="zh-CN"/>
        </w:rPr>
        <w:t xml:space="preserve">. </w:t>
      </w:r>
    </w:p>
    <w:p w14:paraId="3D948087"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w:t>
      </w:r>
    </w:p>
    <w:p w14:paraId="05139EB4" w14:textId="77777777" w:rsidR="00FB1625" w:rsidRDefault="000C4912">
      <w:pPr>
        <w:pStyle w:val="afc"/>
        <w:numPr>
          <w:ilvl w:val="1"/>
          <w:numId w:val="5"/>
        </w:numPr>
        <w:spacing w:after="120"/>
        <w:ind w:firstLineChars="0"/>
        <w:rPr>
          <w:rFonts w:eastAsia="宋体"/>
          <w:szCs w:val="24"/>
          <w:lang w:eastAsia="zh-CN"/>
        </w:rPr>
      </w:pPr>
      <w:r>
        <w:rPr>
          <w:rFonts w:eastAsia="宋体"/>
          <w:szCs w:val="24"/>
          <w:lang w:eastAsia="zh-CN"/>
        </w:rPr>
        <w:t>Delay uncertainty for receiving MAC CE for TCI state activation and Spatial Relation activation, respectively, shall only be accounted for once when both MAC CEs are received in the same MAC PDU.</w:t>
      </w:r>
    </w:p>
    <w:p w14:paraId="5CBC02D5" w14:textId="77777777" w:rsidR="00FB1625" w:rsidRDefault="000C4912">
      <w:pPr>
        <w:pStyle w:val="afc"/>
        <w:numPr>
          <w:ilvl w:val="1"/>
          <w:numId w:val="5"/>
        </w:numPr>
        <w:spacing w:after="120"/>
        <w:ind w:firstLineChars="0"/>
        <w:rPr>
          <w:rFonts w:eastAsia="宋体"/>
          <w:szCs w:val="24"/>
          <w:lang w:eastAsia="zh-CN"/>
        </w:rPr>
      </w:pPr>
      <w:r>
        <w:rPr>
          <w:rFonts w:eastAsia="宋体"/>
          <w:szCs w:val="24"/>
          <w:lang w:eastAsia="zh-CN"/>
        </w:rPr>
        <w:t>When DL-RS associated with UL beam to use for random access is known to UE, no additional time shall be granted for determining transmit power level.</w:t>
      </w:r>
    </w:p>
    <w:p w14:paraId="33C57BFF"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When DL-RS configured as PL-RS is known to UE, no additional time shall be granted for determining pathloss i.e. NM=0 shall be applied in requirement in TS 38.133 clause 8.14.3.</w:t>
      </w:r>
    </w:p>
    <w:p w14:paraId="3A32BE94"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(Intel)</w:t>
      </w:r>
    </w:p>
    <w:p w14:paraId="47C5FE8B"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hether additional delay will be expected is dependent on different scenarios about UL spatial info and PL-RS activation.</w:t>
      </w:r>
      <w:r>
        <w:rPr>
          <w:rFonts w:eastAsia="宋体" w:hint="eastAsia"/>
          <w:szCs w:val="24"/>
          <w:lang w:eastAsia="zh-CN"/>
        </w:rPr>
        <w:t xml:space="preserve"> </w:t>
      </w:r>
    </w:p>
    <w:p w14:paraId="11C2FEFA"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BC868E"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B829EDF" w14:textId="77777777" w:rsidR="00FB1625" w:rsidRDefault="00FB1625">
      <w:pPr>
        <w:rPr>
          <w:b/>
          <w:u w:val="single"/>
          <w:lang w:eastAsia="zh-CN"/>
        </w:rPr>
      </w:pPr>
    </w:p>
    <w:p w14:paraId="3D15AE13" w14:textId="77777777" w:rsidR="00FB1625" w:rsidRDefault="000C4912">
      <w:pPr>
        <w:rPr>
          <w:b/>
          <w:u w:val="single"/>
          <w:lang w:eastAsia="ko-KR"/>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How to reflect</w:t>
      </w:r>
      <w:r>
        <w:rPr>
          <w:b/>
          <w:u w:val="single"/>
          <w:lang w:eastAsia="ko-KR"/>
        </w:rPr>
        <w:t xml:space="preserve"> the time uncertainty of MAC CE for UL spatial relation and PL-RS activation</w:t>
      </w:r>
      <w:r>
        <w:rPr>
          <w:rFonts w:hint="eastAsia"/>
          <w:b/>
          <w:u w:val="single"/>
          <w:lang w:eastAsia="zh-CN"/>
        </w:rPr>
        <w:t xml:space="preserve"> and TCI state indication in PUCCH Scell activation delay requirements</w:t>
      </w:r>
      <w:r>
        <w:rPr>
          <w:rFonts w:hint="eastAsia"/>
          <w:b/>
          <w:u w:val="single"/>
          <w:lang w:eastAsia="ko-KR"/>
        </w:rPr>
        <w:t>?</w:t>
      </w:r>
    </w:p>
    <w:bookmarkEnd w:id="169"/>
    <w:bookmarkEnd w:id="170"/>
    <w:p w14:paraId="03C3E4C6" w14:textId="77777777" w:rsidR="00FB1625" w:rsidRDefault="000C4912">
      <w:pPr>
        <w:spacing w:after="120"/>
        <w:rPr>
          <w:szCs w:val="24"/>
          <w:lang w:eastAsia="zh-CN"/>
        </w:rPr>
      </w:pPr>
      <w:r>
        <w:rPr>
          <w:szCs w:val="24"/>
          <w:lang w:eastAsia="zh-CN"/>
        </w:rPr>
        <w:lastRenderedPageBreak/>
        <w:t>Proposals</w:t>
      </w:r>
    </w:p>
    <w:p w14:paraId="0D2C398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 Apple, OPPO, Nokia, Ericsson, Intel, MTK)</w:t>
      </w:r>
    </w:p>
    <w:p w14:paraId="74A8A3D8" w14:textId="77777777" w:rsidR="00FB1625" w:rsidRDefault="000C4912">
      <w:pPr>
        <w:pStyle w:val="afc"/>
        <w:numPr>
          <w:ilvl w:val="1"/>
          <w:numId w:val="5"/>
        </w:numPr>
        <w:ind w:firstLineChars="0"/>
        <w:rPr>
          <w:rFonts w:eastAsia="宋体"/>
          <w:szCs w:val="24"/>
          <w:lang w:eastAsia="zh-CN"/>
        </w:rPr>
      </w:pPr>
      <w:r>
        <w:rPr>
          <w:rFonts w:eastAsia="宋体"/>
          <w:szCs w:val="24"/>
          <w:lang w:eastAsia="zh-CN"/>
        </w:rPr>
        <w:t xml:space="preserve">No </w:t>
      </w:r>
      <w:r>
        <w:rPr>
          <w:rFonts w:eastAsia="宋体" w:hint="eastAsia"/>
          <w:szCs w:val="24"/>
          <w:lang w:eastAsia="zh-CN"/>
        </w:rPr>
        <w:t>additional</w:t>
      </w:r>
      <w:r>
        <w:rPr>
          <w:rFonts w:eastAsia="宋体"/>
          <w:szCs w:val="24"/>
          <w:lang w:eastAsia="zh-CN"/>
        </w:rPr>
        <w:t xml:space="preserve"> delay time is needed if UL spatial relation and PL-RS activation command and TCI activation command are received in the same MAC CE.</w:t>
      </w:r>
      <w:r>
        <w:rPr>
          <w:rFonts w:eastAsia="宋体" w:hint="eastAsia"/>
          <w:szCs w:val="24"/>
          <w:lang w:eastAsia="zh-CN"/>
        </w:rPr>
        <w:t xml:space="preserve"> </w:t>
      </w:r>
    </w:p>
    <w:p w14:paraId="04A29C92"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1a: (Apple)</w:t>
      </w:r>
    </w:p>
    <w:p w14:paraId="6D5D2D55" w14:textId="77777777" w:rsidR="00FB1625" w:rsidRDefault="000C4912">
      <w:pPr>
        <w:pStyle w:val="afc"/>
        <w:numPr>
          <w:ilvl w:val="1"/>
          <w:numId w:val="5"/>
        </w:numPr>
        <w:ind w:firstLineChars="0"/>
        <w:rPr>
          <w:rFonts w:eastAsia="宋体"/>
          <w:szCs w:val="24"/>
          <w:lang w:eastAsia="zh-CN"/>
        </w:rPr>
      </w:pPr>
      <w:r>
        <w:rPr>
          <w:rFonts w:eastAsia="宋体"/>
          <w:szCs w:val="24"/>
          <w:lang w:eastAsia="zh-CN"/>
        </w:rPr>
        <w:t>For both valid TA and invalid TA cases in FR2 PUCCH SCell activation, the uncertainty for receiving UL spatial relation and PL-RS activation command and TCI activation command could be defined as below,</w:t>
      </w:r>
    </w:p>
    <w:p w14:paraId="2AA0FABC" w14:textId="77777777" w:rsidR="00FB1625" w:rsidRDefault="000C4912">
      <w:pPr>
        <w:pStyle w:val="afc"/>
        <w:numPr>
          <w:ilvl w:val="2"/>
          <w:numId w:val="5"/>
        </w:numPr>
        <w:ind w:firstLineChars="0"/>
        <w:rPr>
          <w:rFonts w:eastAsia="宋体"/>
          <w:szCs w:val="24"/>
          <w:lang w:eastAsia="zh-CN"/>
        </w:rPr>
      </w:pPr>
      <w:r>
        <w:rPr>
          <w:rFonts w:eastAsia="宋体"/>
          <w:szCs w:val="24"/>
          <w:lang w:eastAsia="zh-CN"/>
        </w:rPr>
        <w:t>T</w:t>
      </w:r>
      <w:r>
        <w:rPr>
          <w:rFonts w:eastAsia="宋体"/>
          <w:szCs w:val="24"/>
          <w:vertAlign w:val="subscript"/>
          <w:lang w:eastAsia="zh-CN"/>
        </w:rPr>
        <w:t>uncertainty_MAC</w:t>
      </w:r>
      <w:r>
        <w:rPr>
          <w:rFonts w:eastAsia="宋体"/>
          <w:szCs w:val="24"/>
          <w:lang w:eastAsia="zh-CN"/>
        </w:rPr>
        <w:t xml:space="preserve"> is the time period between reception of the last activation command for PDCCH TCI, PDSCH TCI (when applicable), UL spatial relation and PL-RS relative to</w:t>
      </w:r>
    </w:p>
    <w:p w14:paraId="7CBFC4A7" w14:textId="77777777" w:rsidR="00FB1625" w:rsidRDefault="000C4912">
      <w:pPr>
        <w:pStyle w:val="afc"/>
        <w:numPr>
          <w:ilvl w:val="3"/>
          <w:numId w:val="5"/>
        </w:numPr>
        <w:ind w:firstLineChars="0"/>
        <w:rPr>
          <w:rFonts w:eastAsia="宋体"/>
          <w:szCs w:val="24"/>
          <w:lang w:eastAsia="zh-CN"/>
        </w:rPr>
      </w:pPr>
      <w:r>
        <w:rPr>
          <w:rFonts w:eastAsia="宋体"/>
          <w:szCs w:val="24"/>
          <w:lang w:eastAsia="zh-CN"/>
        </w:rPr>
        <w:t>SCell activation command for known case;</w:t>
      </w:r>
    </w:p>
    <w:p w14:paraId="63E82A02" w14:textId="77777777" w:rsidR="00FB1625" w:rsidRDefault="000C4912">
      <w:pPr>
        <w:pStyle w:val="afc"/>
        <w:numPr>
          <w:ilvl w:val="3"/>
          <w:numId w:val="5"/>
        </w:numPr>
        <w:ind w:firstLineChars="0"/>
        <w:rPr>
          <w:rFonts w:eastAsia="宋体"/>
          <w:szCs w:val="24"/>
          <w:lang w:eastAsia="zh-CN"/>
        </w:rPr>
      </w:pPr>
      <w:r>
        <w:rPr>
          <w:rFonts w:eastAsia="宋体"/>
          <w:szCs w:val="24"/>
          <w:lang w:eastAsia="zh-CN"/>
        </w:rPr>
        <w:t>First valid L1-RSRP reporting for unknown case.</w:t>
      </w:r>
    </w:p>
    <w:p w14:paraId="5CA08BE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1b: (MTK)</w:t>
      </w:r>
    </w:p>
    <w:p w14:paraId="1625174F" w14:textId="77777777" w:rsidR="00FB1625" w:rsidRDefault="000C4912">
      <w:pPr>
        <w:pStyle w:val="afc"/>
        <w:numPr>
          <w:ilvl w:val="1"/>
          <w:numId w:val="5"/>
        </w:numPr>
        <w:ind w:firstLineChars="0"/>
        <w:rPr>
          <w:rFonts w:eastAsia="宋体"/>
          <w:szCs w:val="24"/>
          <w:lang w:eastAsia="zh-CN"/>
        </w:rPr>
      </w:pPr>
      <w:r>
        <w:rPr>
          <w:rFonts w:eastAsia="宋体"/>
          <w:szCs w:val="24"/>
          <w:lang w:eastAsia="zh-CN"/>
        </w:rPr>
        <w:t>For the delay requirement for valid TA case, no need to introduce the additional delay due to the time uncertainty.</w:t>
      </w:r>
      <w:r>
        <w:rPr>
          <w:rFonts w:eastAsia="宋体" w:hint="eastAsia"/>
          <w:szCs w:val="24"/>
          <w:lang w:eastAsia="zh-CN"/>
        </w:rPr>
        <w:t xml:space="preserve"> </w:t>
      </w:r>
      <w:r>
        <w:rPr>
          <w:rFonts w:eastAsia="宋体"/>
          <w:szCs w:val="24"/>
          <w:lang w:eastAsia="zh-CN"/>
        </w:rPr>
        <w:t>Suggest to only update the definition of the T</w:t>
      </w:r>
      <w:r>
        <w:rPr>
          <w:rFonts w:eastAsia="宋体"/>
          <w:szCs w:val="24"/>
          <w:vertAlign w:val="subscript"/>
          <w:lang w:eastAsia="zh-CN"/>
        </w:rPr>
        <w:t>uncertainty_MAC</w:t>
      </w:r>
      <w:r>
        <w:rPr>
          <w:rFonts w:eastAsia="宋体"/>
          <w:szCs w:val="24"/>
          <w:lang w:eastAsia="zh-CN"/>
        </w:rPr>
        <w:t>. For example,</w:t>
      </w:r>
    </w:p>
    <w:p w14:paraId="27FBF01E" w14:textId="77777777" w:rsidR="00FB1625" w:rsidRDefault="000C4912">
      <w:pPr>
        <w:pStyle w:val="afc"/>
        <w:numPr>
          <w:ilvl w:val="2"/>
          <w:numId w:val="5"/>
        </w:numPr>
        <w:ind w:firstLineChars="0"/>
        <w:rPr>
          <w:rFonts w:eastAsia="宋体"/>
          <w:szCs w:val="24"/>
          <w:lang w:eastAsia="zh-CN"/>
        </w:rPr>
      </w:pPr>
      <w:r>
        <w:rPr>
          <w:rFonts w:eastAsia="宋体"/>
          <w:szCs w:val="24"/>
          <w:lang w:eastAsia="zh-CN"/>
        </w:rPr>
        <w:t>T</w:t>
      </w:r>
      <w:r>
        <w:rPr>
          <w:rFonts w:eastAsia="宋体"/>
          <w:szCs w:val="24"/>
          <w:vertAlign w:val="subscript"/>
          <w:lang w:eastAsia="zh-CN"/>
        </w:rPr>
        <w:t>uncertainty_MAC</w:t>
      </w:r>
      <w:r>
        <w:rPr>
          <w:rFonts w:eastAsia="宋体"/>
          <w:szCs w:val="24"/>
          <w:lang w:eastAsia="zh-CN"/>
        </w:rPr>
        <w:t xml:space="preserve"> = 0 if UE receives the activation command of SCell, TCI state, PL-RS and spatial relation at the same time. </w:t>
      </w:r>
    </w:p>
    <w:p w14:paraId="07376E24" w14:textId="77777777" w:rsidR="00FB1625" w:rsidRDefault="000C4912">
      <w:pPr>
        <w:pStyle w:val="afc"/>
        <w:numPr>
          <w:ilvl w:val="2"/>
          <w:numId w:val="5"/>
        </w:numPr>
        <w:ind w:firstLineChars="0"/>
        <w:rPr>
          <w:rFonts w:eastAsia="宋体"/>
          <w:szCs w:val="24"/>
          <w:lang w:eastAsia="zh-CN"/>
        </w:rPr>
      </w:pPr>
      <w:r>
        <w:rPr>
          <w:rFonts w:eastAsia="宋体"/>
          <w:szCs w:val="24"/>
          <w:lang w:eastAsia="zh-CN"/>
        </w:rPr>
        <w:t>Otherwise, the ending time of T</w:t>
      </w:r>
      <w:r>
        <w:rPr>
          <w:rFonts w:eastAsia="宋体"/>
          <w:szCs w:val="24"/>
          <w:vertAlign w:val="subscript"/>
          <w:lang w:eastAsia="zh-CN"/>
        </w:rPr>
        <w:t>uncertainty_MAC</w:t>
      </w:r>
      <w:r>
        <w:rPr>
          <w:rFonts w:eastAsia="宋体"/>
          <w:szCs w:val="24"/>
          <w:lang w:eastAsia="zh-CN"/>
        </w:rPr>
        <w:t xml:space="preserve"> is the reception of the last activation command for Spatial relation, PL-RS, PDCCH TCI or PDSCH TCI (when applicable).</w:t>
      </w:r>
    </w:p>
    <w:p w14:paraId="74891A3D"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C09B15"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Agree on option 1 and further discuss option 1a and 1b. </w:t>
      </w:r>
    </w:p>
    <w:p w14:paraId="5A0A5775" w14:textId="77777777" w:rsidR="00FB1625" w:rsidRDefault="00FB1625">
      <w:pPr>
        <w:rPr>
          <w:i/>
          <w:color w:val="0070C0"/>
          <w:lang w:eastAsia="zh-CN"/>
        </w:rPr>
      </w:pPr>
    </w:p>
    <w:p w14:paraId="59CA13BF" w14:textId="77777777" w:rsidR="00FB1625" w:rsidRDefault="00FB1625">
      <w:pPr>
        <w:rPr>
          <w:i/>
          <w:color w:val="0070C0"/>
          <w:lang w:eastAsia="zh-CN"/>
        </w:rPr>
      </w:pPr>
    </w:p>
    <w:p w14:paraId="386463F9" w14:textId="77777777" w:rsidR="00FB1625" w:rsidRDefault="000C4912">
      <w:pPr>
        <w:rPr>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 xml:space="preserve">hether </w:t>
      </w:r>
      <w:r>
        <w:rPr>
          <w:rFonts w:hint="eastAsia"/>
          <w:b/>
          <w:u w:val="single"/>
          <w:lang w:eastAsia="zh-CN"/>
        </w:rPr>
        <w:t>the conclusions in issue 1-3-1, issue 1-3-2 and issue 1-3-3 also applied to invalid TA case</w:t>
      </w:r>
      <w:r>
        <w:rPr>
          <w:rFonts w:hint="eastAsia"/>
          <w:b/>
          <w:u w:val="single"/>
          <w:lang w:eastAsia="ko-KR"/>
        </w:rPr>
        <w:t>?</w:t>
      </w:r>
    </w:p>
    <w:p w14:paraId="7E5C1C46" w14:textId="77777777" w:rsidR="00FB1625" w:rsidRDefault="000C4912">
      <w:pPr>
        <w:spacing w:after="120"/>
        <w:rPr>
          <w:szCs w:val="24"/>
          <w:lang w:eastAsia="zh-CN"/>
        </w:rPr>
      </w:pPr>
      <w:r>
        <w:rPr>
          <w:szCs w:val="24"/>
          <w:lang w:eastAsia="zh-CN"/>
        </w:rPr>
        <w:t>Proposals</w:t>
      </w:r>
    </w:p>
    <w:p w14:paraId="2EB59AF3"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(Apple, Intel)</w:t>
      </w:r>
    </w:p>
    <w:p w14:paraId="080616F3"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6CAB245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9F1DE9"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F4B65E8" w14:textId="77777777" w:rsidR="00FB1625" w:rsidRDefault="00FB1625">
      <w:pPr>
        <w:rPr>
          <w:i/>
          <w:color w:val="0070C0"/>
          <w:lang w:eastAsia="zh-CN"/>
        </w:rPr>
      </w:pPr>
    </w:p>
    <w:tbl>
      <w:tblPr>
        <w:tblStyle w:val="af3"/>
        <w:tblW w:w="0" w:type="auto"/>
        <w:tblLook w:val="04A0" w:firstRow="1" w:lastRow="0" w:firstColumn="1" w:lastColumn="0" w:noHBand="0" w:noVBand="1"/>
      </w:tblPr>
      <w:tblGrid>
        <w:gridCol w:w="1538"/>
        <w:gridCol w:w="8093"/>
      </w:tblGrid>
      <w:tr w:rsidR="00FB1625" w14:paraId="095AA78A" w14:textId="77777777">
        <w:tc>
          <w:tcPr>
            <w:tcW w:w="9631" w:type="dxa"/>
            <w:gridSpan w:val="2"/>
          </w:tcPr>
          <w:p w14:paraId="0A9175A3" w14:textId="77777777" w:rsidR="00FB1625" w:rsidRDefault="000C4912">
            <w:pPr>
              <w:rPr>
                <w:rFonts w:eastAsiaTheme="minorEastAsia"/>
                <w:b/>
                <w:color w:val="0070C0"/>
                <w:u w:val="single"/>
                <w:lang w:eastAsia="zh-CN"/>
              </w:rPr>
            </w:pPr>
            <w:r>
              <w:rPr>
                <w:b/>
                <w:szCs w:val="16"/>
              </w:rPr>
              <w:t>Sub-topic 1-3 PUCCH Scell activation delay requirement for valid TA case</w:t>
            </w:r>
          </w:p>
        </w:tc>
      </w:tr>
      <w:tr w:rsidR="00FB1625" w14:paraId="65681BF2" w14:textId="77777777">
        <w:tc>
          <w:tcPr>
            <w:tcW w:w="1538" w:type="dxa"/>
          </w:tcPr>
          <w:p w14:paraId="75DA0AE2"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8E07151"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464FBCF3" w14:textId="77777777">
        <w:tc>
          <w:tcPr>
            <w:tcW w:w="1538" w:type="dxa"/>
          </w:tcPr>
          <w:p w14:paraId="660505DA" w14:textId="77777777" w:rsidR="00FB1625" w:rsidRDefault="000C4912">
            <w:pPr>
              <w:spacing w:after="120"/>
              <w:rPr>
                <w:rFonts w:eastAsiaTheme="minorEastAsia"/>
                <w:color w:val="0070C0"/>
                <w:lang w:val="en-US" w:eastAsia="zh-CN"/>
              </w:rPr>
            </w:pPr>
            <w:ins w:id="171" w:author="Qualcomm-CH" w:date="2021-11-01T14:07:00Z">
              <w:r>
                <w:rPr>
                  <w:rFonts w:eastAsiaTheme="minorEastAsia"/>
                  <w:color w:val="0070C0"/>
                  <w:lang w:val="en-US" w:eastAsia="zh-CN"/>
                </w:rPr>
                <w:t>Qualcomm</w:t>
              </w:r>
            </w:ins>
            <w:del w:id="172" w:author="Qualcomm-CH" w:date="2021-11-01T14:07:00Z">
              <w:r>
                <w:rPr>
                  <w:rFonts w:eastAsiaTheme="minorEastAsia" w:hint="eastAsia"/>
                  <w:color w:val="0070C0"/>
                  <w:lang w:val="en-US" w:eastAsia="zh-CN"/>
                </w:rPr>
                <w:delText>XXX</w:delText>
              </w:r>
            </w:del>
          </w:p>
        </w:tc>
        <w:tc>
          <w:tcPr>
            <w:tcW w:w="8093" w:type="dxa"/>
          </w:tcPr>
          <w:p w14:paraId="69BE6E75" w14:textId="77777777" w:rsidR="00FB1625" w:rsidRDefault="000C4912">
            <w:pPr>
              <w:spacing w:after="120"/>
              <w:rPr>
                <w:ins w:id="173" w:author="Qualcomm-CH" w:date="2021-11-01T14:07:00Z"/>
                <w:rFonts w:eastAsiaTheme="minorEastAsia"/>
                <w:b/>
                <w:u w:val="single"/>
                <w:lang w:eastAsia="zh-CN"/>
              </w:rPr>
            </w:pPr>
            <w:ins w:id="174" w:author="Qualcomm-CH" w:date="2021-11-01T14:07: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14:paraId="49A07EC8" w14:textId="77777777" w:rsidR="00FB1625" w:rsidRDefault="000C4912">
            <w:pPr>
              <w:spacing w:after="120"/>
              <w:rPr>
                <w:ins w:id="175" w:author="Qualcomm-CH" w:date="2021-11-01T14:07:00Z"/>
                <w:rFonts w:eastAsiaTheme="minorEastAsia"/>
                <w:color w:val="0070C0"/>
                <w:lang w:val="en-US" w:eastAsia="zh-CN"/>
              </w:rPr>
            </w:pPr>
            <w:ins w:id="176" w:author="Qualcomm-CH" w:date="2021-11-01T14:07:00Z">
              <w:r>
                <w:rPr>
                  <w:rFonts w:eastAsiaTheme="minorEastAsia"/>
                  <w:color w:val="0070C0"/>
                  <w:lang w:val="en-US" w:eastAsia="zh-CN"/>
                </w:rPr>
                <w:t>Question and Option are not clear to us. Needs to be a little more specific.</w:t>
              </w:r>
            </w:ins>
          </w:p>
          <w:p w14:paraId="2D2C974C" w14:textId="77777777" w:rsidR="00FB1625" w:rsidRDefault="000C4912">
            <w:pPr>
              <w:spacing w:after="120"/>
              <w:rPr>
                <w:ins w:id="177" w:author="Qualcomm-CH" w:date="2021-11-01T14:07:00Z"/>
                <w:rFonts w:eastAsiaTheme="minorEastAsia"/>
                <w:b/>
                <w:u w:val="single"/>
                <w:lang w:eastAsia="zh-CN"/>
              </w:rPr>
            </w:pPr>
            <w:ins w:id="178" w:author="Qualcomm-CH" w:date="2021-11-01T14:07: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22B513E1" w14:textId="77777777" w:rsidR="00FB1625" w:rsidRDefault="000C4912">
            <w:pPr>
              <w:spacing w:after="120"/>
              <w:rPr>
                <w:ins w:id="179" w:author="Qualcomm-CH" w:date="2021-11-01T14:07:00Z"/>
                <w:rFonts w:eastAsiaTheme="minorEastAsia"/>
                <w:color w:val="0070C0"/>
                <w:lang w:val="en-US" w:eastAsia="zh-CN"/>
              </w:rPr>
            </w:pPr>
            <w:ins w:id="180" w:author="Qualcomm-CH" w:date="2021-11-01T14:07:00Z">
              <w:r>
                <w:rPr>
                  <w:rFonts w:eastAsiaTheme="minorEastAsia"/>
                  <w:color w:val="0070C0"/>
                  <w:lang w:val="en-US" w:eastAsia="zh-CN"/>
                </w:rPr>
                <w:t>RAN4 should hold off any discussion about Unknown PUCCH SCell activation until RAN4 receives response LS from RAN1.</w:t>
              </w:r>
            </w:ins>
          </w:p>
          <w:p w14:paraId="17C86D57" w14:textId="77777777" w:rsidR="00FB1625" w:rsidRDefault="000C4912">
            <w:pPr>
              <w:spacing w:after="120"/>
              <w:rPr>
                <w:ins w:id="181" w:author="Qualcomm-CH" w:date="2021-11-01T14:07:00Z"/>
                <w:rFonts w:eastAsiaTheme="minorEastAsia"/>
                <w:color w:val="0070C0"/>
                <w:lang w:val="en-US" w:eastAsia="zh-CN"/>
              </w:rPr>
            </w:pPr>
            <w:ins w:id="182" w:author="Qualcomm-CH" w:date="2021-11-01T14:07:00Z">
              <w:r>
                <w:rPr>
                  <w:rFonts w:eastAsiaTheme="minorEastAsia"/>
                  <w:color w:val="0070C0"/>
                  <w:lang w:val="en-US" w:eastAsia="zh-CN"/>
                </w:rPr>
                <w:t>We are okay with Option 2, and perhaps it would be better to clarify the following:</w:t>
              </w:r>
            </w:ins>
          </w:p>
          <w:p w14:paraId="7F176AD5" w14:textId="77777777" w:rsidR="00FB1625" w:rsidRDefault="000C4912">
            <w:pPr>
              <w:spacing w:after="120"/>
              <w:rPr>
                <w:ins w:id="183" w:author="Qualcomm-CH" w:date="2021-11-01T14:07:00Z"/>
                <w:rFonts w:eastAsiaTheme="minorEastAsia"/>
                <w:color w:val="0070C0"/>
                <w:lang w:val="en-US" w:eastAsia="zh-CN"/>
              </w:rPr>
            </w:pPr>
            <w:ins w:id="184" w:author="Qualcomm-CH" w:date="2021-11-01T14:07:00Z">
              <w:r>
                <w:rPr>
                  <w:rFonts w:eastAsiaTheme="minorEastAsia"/>
                  <w:color w:val="0070C0"/>
                  <w:lang w:val="en-US" w:eastAsia="zh-CN"/>
                </w:rPr>
                <w:t xml:space="preserve">The condition of “known PL-RS” on the third bullet means that SSB to be used for DL </w:t>
              </w:r>
              <w:r>
                <w:rPr>
                  <w:rFonts w:eastAsiaTheme="minorEastAsia"/>
                  <w:color w:val="0070C0"/>
                  <w:lang w:val="en-US" w:eastAsia="zh-CN"/>
                </w:rPr>
                <w:lastRenderedPageBreak/>
                <w:t>synchronization and so on for the PUCCH SCell activation shall be associated with PL-RS configured for the to-be activated PUCCH SCell.</w:t>
              </w:r>
            </w:ins>
          </w:p>
          <w:p w14:paraId="406A717A" w14:textId="77777777" w:rsidR="00FB1625" w:rsidRDefault="000C4912">
            <w:pPr>
              <w:spacing w:after="120"/>
              <w:rPr>
                <w:ins w:id="185" w:author="Qualcomm-CH" w:date="2021-11-01T14:07:00Z"/>
                <w:rFonts w:eastAsiaTheme="minorEastAsia"/>
                <w:b/>
                <w:u w:val="single"/>
                <w:lang w:eastAsia="zh-CN"/>
              </w:rPr>
            </w:pPr>
            <w:ins w:id="186" w:author="Qualcomm-CH" w:date="2021-11-01T14:07: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14:paraId="4E903826" w14:textId="77777777" w:rsidR="00FB1625" w:rsidRDefault="000C4912">
            <w:pPr>
              <w:spacing w:after="120"/>
              <w:rPr>
                <w:del w:id="187" w:author="Qualcomm-CH" w:date="2021-11-01T14:07:00Z"/>
                <w:rFonts w:eastAsiaTheme="minorEastAsia"/>
                <w:b/>
                <w:u w:val="single"/>
                <w:lang w:eastAsia="zh-CN"/>
              </w:rPr>
            </w:pPr>
            <w:ins w:id="188" w:author="Qualcomm-CH" w:date="2021-11-01T14:07:00Z">
              <w:r>
                <w:rPr>
                  <w:rFonts w:eastAsiaTheme="minorEastAsia"/>
                  <w:color w:val="0070C0"/>
                  <w:lang w:val="en-US" w:eastAsia="zh-CN"/>
                </w:rPr>
                <w:t>Option 1 and Option 1a.</w:t>
              </w:r>
            </w:ins>
            <w:del w:id="189"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14:paraId="0DC6FA0D" w14:textId="77777777" w:rsidR="00FB1625" w:rsidRDefault="00FB1625">
            <w:pPr>
              <w:spacing w:after="120"/>
              <w:rPr>
                <w:del w:id="190" w:author="Qualcomm-CH" w:date="2021-11-01T14:07:00Z"/>
                <w:rFonts w:eastAsiaTheme="minorEastAsia"/>
                <w:color w:val="0070C0"/>
                <w:lang w:val="en-US" w:eastAsia="zh-CN"/>
              </w:rPr>
            </w:pPr>
          </w:p>
          <w:p w14:paraId="25737BF2" w14:textId="77777777" w:rsidR="00FB1625" w:rsidRDefault="000C4912">
            <w:pPr>
              <w:spacing w:after="120"/>
              <w:rPr>
                <w:del w:id="191" w:author="Qualcomm-CH" w:date="2021-11-01T14:07:00Z"/>
                <w:rFonts w:eastAsiaTheme="minorEastAsia"/>
                <w:b/>
                <w:u w:val="single"/>
                <w:lang w:eastAsia="zh-CN"/>
              </w:rPr>
            </w:pPr>
            <w:del w:id="192"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14:paraId="5A66C7BB" w14:textId="77777777" w:rsidR="00FB1625" w:rsidRDefault="00FB1625">
            <w:pPr>
              <w:spacing w:after="120"/>
              <w:rPr>
                <w:del w:id="193" w:author="Qualcomm-CH" w:date="2021-11-01T14:07:00Z"/>
                <w:rFonts w:eastAsiaTheme="minorEastAsia"/>
                <w:color w:val="0070C0"/>
                <w:lang w:val="en-US" w:eastAsia="zh-CN"/>
              </w:rPr>
            </w:pPr>
          </w:p>
          <w:p w14:paraId="34094273" w14:textId="77777777" w:rsidR="00FB1625" w:rsidRDefault="000C4912">
            <w:pPr>
              <w:spacing w:after="120"/>
              <w:rPr>
                <w:del w:id="194" w:author="Qualcomm-CH" w:date="2021-11-01T14:07:00Z"/>
                <w:rFonts w:eastAsiaTheme="minorEastAsia"/>
                <w:b/>
                <w:u w:val="single"/>
                <w:lang w:eastAsia="zh-CN"/>
              </w:rPr>
            </w:pPr>
            <w:del w:id="195"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w:delText>
              </w:r>
              <w:r>
                <w:rPr>
                  <w:rFonts w:asciiTheme="minorEastAsia" w:eastAsiaTheme="minorEastAsia" w:hint="eastAsia"/>
                  <w:b/>
                  <w:u w:val="single"/>
                  <w:lang w:eastAsia="zh-CN"/>
                </w:rPr>
                <w:delText>3</w:delText>
              </w:r>
              <w:r>
                <w:rPr>
                  <w:b/>
                  <w:u w:val="single"/>
                  <w:lang w:eastAsia="ko-KR"/>
                </w:rPr>
                <w:delText>:</w:delText>
              </w:r>
              <w:r>
                <w:rPr>
                  <w:rFonts w:hint="eastAsia"/>
                  <w:b/>
                  <w:u w:val="single"/>
                  <w:lang w:eastAsia="zh-CN"/>
                </w:rPr>
                <w:delText xml:space="preserve"> </w:delText>
              </w:r>
            </w:del>
          </w:p>
          <w:p w14:paraId="624716BC" w14:textId="77777777" w:rsidR="00FB1625" w:rsidRDefault="00FB1625">
            <w:pPr>
              <w:spacing w:after="120"/>
              <w:rPr>
                <w:del w:id="196" w:author="Qualcomm-CH" w:date="2021-11-01T14:07:00Z"/>
                <w:rFonts w:eastAsiaTheme="minorEastAsia"/>
                <w:color w:val="0070C0"/>
                <w:lang w:val="en-US" w:eastAsia="zh-CN"/>
              </w:rPr>
            </w:pPr>
          </w:p>
          <w:p w14:paraId="5C4005C8" w14:textId="77777777" w:rsidR="00FB1625" w:rsidRDefault="000C4912">
            <w:pPr>
              <w:spacing w:after="120"/>
              <w:rPr>
                <w:del w:id="197" w:author="Qualcomm-CH" w:date="2021-11-01T14:07:00Z"/>
                <w:rFonts w:eastAsiaTheme="minorEastAsia"/>
                <w:b/>
                <w:u w:val="single"/>
                <w:lang w:eastAsia="zh-CN"/>
              </w:rPr>
            </w:pPr>
            <w:del w:id="198"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w:delText>
              </w:r>
              <w:r>
                <w:rPr>
                  <w:rFonts w:asciiTheme="minorEastAsia" w:eastAsiaTheme="minorEastAsia" w:hint="eastAsia"/>
                  <w:b/>
                  <w:u w:val="single"/>
                  <w:lang w:eastAsia="zh-CN"/>
                </w:rPr>
                <w:delText>4</w:delText>
              </w:r>
              <w:r>
                <w:rPr>
                  <w:b/>
                  <w:u w:val="single"/>
                  <w:lang w:eastAsia="ko-KR"/>
                </w:rPr>
                <w:delText>:</w:delText>
              </w:r>
              <w:r>
                <w:rPr>
                  <w:rFonts w:hint="eastAsia"/>
                  <w:b/>
                  <w:u w:val="single"/>
                  <w:lang w:eastAsia="zh-CN"/>
                </w:rPr>
                <w:delText xml:space="preserve"> </w:delText>
              </w:r>
            </w:del>
          </w:p>
          <w:p w14:paraId="1F2AC18B" w14:textId="77777777" w:rsidR="00FB1625" w:rsidRDefault="00FB1625">
            <w:pPr>
              <w:spacing w:after="120"/>
              <w:rPr>
                <w:rFonts w:eastAsiaTheme="minorEastAsia"/>
                <w:color w:val="0070C0"/>
                <w:lang w:val="en-US" w:eastAsia="zh-CN"/>
              </w:rPr>
            </w:pPr>
          </w:p>
        </w:tc>
      </w:tr>
      <w:tr w:rsidR="00FB1625" w14:paraId="1D1475D4" w14:textId="77777777">
        <w:tc>
          <w:tcPr>
            <w:tcW w:w="1538" w:type="dxa"/>
          </w:tcPr>
          <w:p w14:paraId="7C108CBE" w14:textId="77777777" w:rsidR="00FB1625" w:rsidRDefault="000C4912">
            <w:pPr>
              <w:spacing w:after="120"/>
              <w:rPr>
                <w:rFonts w:eastAsiaTheme="minorEastAsia"/>
                <w:color w:val="0070C0"/>
                <w:lang w:val="en-US" w:eastAsia="zh-CN"/>
              </w:rPr>
            </w:pPr>
            <w:ins w:id="199" w:author="Apple, Jerry Cui" w:date="2021-11-01T14:48:00Z">
              <w:r>
                <w:rPr>
                  <w:rFonts w:eastAsiaTheme="minorEastAsia"/>
                  <w:color w:val="0070C0"/>
                  <w:lang w:val="en-US" w:eastAsia="zh-CN"/>
                </w:rPr>
                <w:lastRenderedPageBreak/>
                <w:t>Apple</w:t>
              </w:r>
            </w:ins>
          </w:p>
        </w:tc>
        <w:tc>
          <w:tcPr>
            <w:tcW w:w="8093" w:type="dxa"/>
          </w:tcPr>
          <w:p w14:paraId="21F44664"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200" w:author="Apple, Jerry Cui" w:date="2021-11-01T14:48:00Z"/>
                <w:b/>
                <w:sz w:val="21"/>
                <w:u w:val="single"/>
                <w:lang w:val="en-US" w:eastAsia="zh-CN"/>
                <w:rPrChange w:id="201" w:author="Apple, Jerry Cui" w:date="2021-10-31T21:12:00Z">
                  <w:rPr>
                    <w:ins w:id="202" w:author="Apple, Jerry Cui" w:date="2021-11-01T14:48:00Z"/>
                    <w:rFonts w:ascii="Arial" w:eastAsia="宋体" w:hAnsi="Arial"/>
                    <w:b/>
                    <w:sz w:val="24"/>
                    <w:u w:val="single"/>
                    <w:lang w:val="zh-CN" w:eastAsia="zh-CN"/>
                  </w:rPr>
                </w:rPrChange>
              </w:rPr>
            </w:pPr>
            <w:ins w:id="203" w:author="Apple, Jerry Cui" w:date="2021-11-01T14:48:00Z">
              <w:r>
                <w:rPr>
                  <w:b/>
                  <w:u w:val="single"/>
                  <w:lang w:val="en-US" w:eastAsia="ko-KR"/>
                </w:rPr>
                <w:t>Issue 1-</w:t>
              </w:r>
              <w:r>
                <w:rPr>
                  <w:b/>
                  <w:u w:val="single"/>
                  <w:lang w:val="en-US" w:eastAsia="zh-CN"/>
                </w:rPr>
                <w:t>3</w:t>
              </w:r>
              <w:r>
                <w:rPr>
                  <w:b/>
                  <w:u w:val="single"/>
                  <w:lang w:val="en-US" w:eastAsia="ko-KR"/>
                </w:rPr>
                <w:t>-1:</w:t>
              </w:r>
              <w:r>
                <w:rPr>
                  <w:b/>
                  <w:u w:val="single"/>
                  <w:lang w:val="en-US" w:eastAsia="zh-CN"/>
                </w:rPr>
                <w:t xml:space="preserve"> </w:t>
              </w:r>
            </w:ins>
          </w:p>
          <w:p w14:paraId="333D3D6D" w14:textId="77777777" w:rsidR="00FB1625" w:rsidRDefault="000C4912">
            <w:pPr>
              <w:spacing w:after="120"/>
              <w:rPr>
                <w:ins w:id="204" w:author="Apple, Jerry Cui" w:date="2021-11-01T14:48:00Z"/>
                <w:rFonts w:eastAsiaTheme="minorEastAsia"/>
                <w:bCs/>
                <w:lang w:val="en-US" w:eastAsia="zh-CN"/>
              </w:rPr>
            </w:pPr>
            <w:ins w:id="205" w:author="Apple, Jerry Cui" w:date="2021-11-01T14:48:00Z">
              <w:r>
                <w:rPr>
                  <w:bCs/>
                  <w:lang w:val="en-US" w:eastAsia="zh-CN"/>
                  <w:rPrChange w:id="206" w:author="Apple, Jerry Cui" w:date="2021-10-31T21:12:00Z">
                    <w:rPr>
                      <w:b/>
                      <w:u w:val="single"/>
                      <w:lang w:eastAsia="zh-CN"/>
                    </w:rPr>
                  </w:rPrChange>
                </w:rPr>
                <w:t>Option 1.</w:t>
              </w:r>
            </w:ins>
          </w:p>
          <w:p w14:paraId="4F6A42EF" w14:textId="77777777" w:rsidR="00FB1625" w:rsidRDefault="00FB1625">
            <w:pPr>
              <w:spacing w:after="120"/>
              <w:rPr>
                <w:ins w:id="207" w:author="Apple, Jerry Cui" w:date="2021-11-01T14:48:00Z"/>
                <w:rFonts w:eastAsiaTheme="minorEastAsia"/>
                <w:color w:val="0070C0"/>
                <w:lang w:val="en-US" w:eastAsia="zh-CN"/>
              </w:rPr>
            </w:pPr>
          </w:p>
          <w:p w14:paraId="3A96977A" w14:textId="77777777" w:rsidR="00FB1625" w:rsidRPr="00FB1625" w:rsidRDefault="000C4912">
            <w:pPr>
              <w:overflowPunct/>
              <w:autoSpaceDE/>
              <w:autoSpaceDN/>
              <w:adjustRightInd/>
              <w:spacing w:after="120"/>
              <w:textAlignment w:val="auto"/>
              <w:rPr>
                <w:ins w:id="208" w:author="Apple, Jerry Cui" w:date="2021-11-01T14:48:00Z"/>
                <w:b/>
                <w:u w:val="single"/>
                <w:lang w:val="en-US" w:eastAsia="zh-CN"/>
                <w:rPrChange w:id="209" w:author="Apple, Jerry Cui" w:date="2021-10-31T21:12:00Z">
                  <w:rPr>
                    <w:ins w:id="210" w:author="Apple, Jerry Cui" w:date="2021-11-01T14:48:00Z"/>
                    <w:rFonts w:eastAsia="宋体"/>
                    <w:b/>
                    <w:u w:val="single"/>
                    <w:lang w:eastAsia="zh-CN"/>
                  </w:rPr>
                </w:rPrChange>
              </w:rPr>
            </w:pPr>
            <w:ins w:id="211" w:author="Apple, Jerry Cui" w:date="2021-11-01T14:48:00Z">
              <w:r>
                <w:rPr>
                  <w:b/>
                  <w:u w:val="single"/>
                  <w:lang w:val="en-US" w:eastAsia="ko-KR"/>
                </w:rPr>
                <w:t>Issue 1-</w:t>
              </w:r>
              <w:r>
                <w:rPr>
                  <w:b/>
                  <w:u w:val="single"/>
                  <w:lang w:val="en-US" w:eastAsia="zh-CN"/>
                </w:rPr>
                <w:t>3</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14:paraId="3E3DF631" w14:textId="77777777" w:rsidR="00FB1625" w:rsidRPr="00FB1625" w:rsidRDefault="000C4912">
            <w:pPr>
              <w:overflowPunct/>
              <w:autoSpaceDE/>
              <w:autoSpaceDN/>
              <w:adjustRightInd/>
              <w:spacing w:after="120"/>
              <w:textAlignment w:val="auto"/>
              <w:rPr>
                <w:ins w:id="212" w:author="Apple, Jerry Cui" w:date="2021-11-01T14:48:00Z"/>
                <w:bCs/>
                <w:lang w:val="en-US" w:eastAsia="zh-CN"/>
                <w:rPrChange w:id="213" w:author="Apple, Jerry Cui" w:date="2021-10-31T21:12:00Z">
                  <w:rPr>
                    <w:ins w:id="214" w:author="Apple, Jerry Cui" w:date="2021-11-01T14:48:00Z"/>
                    <w:rFonts w:eastAsia="宋体"/>
                    <w:bCs/>
                    <w:lang w:eastAsia="zh-CN"/>
                  </w:rPr>
                </w:rPrChange>
              </w:rPr>
            </w:pPr>
            <w:ins w:id="215" w:author="Apple, Jerry Cui" w:date="2021-11-01T14:48:00Z">
              <w:r>
                <w:rPr>
                  <w:bCs/>
                  <w:lang w:val="en-US" w:eastAsia="zh-CN"/>
                  <w:rPrChange w:id="216" w:author="Apple, Jerry Cui" w:date="2021-10-31T21:12:00Z">
                    <w:rPr>
                      <w:b/>
                      <w:u w:val="single"/>
                      <w:lang w:eastAsia="zh-CN"/>
                    </w:rPr>
                  </w:rPrChange>
                </w:rPr>
                <w:t>Propose to only define PL-RS known case for PUCCH SCell activation and additional 5 samples PL-RS measurement time shall be considered since RAN4 only had PL-RS requirement for known condition. And if the PL-RS is unknown, in spec it can be clarified that “</w:t>
              </w:r>
              <w:r>
                <w:rPr>
                  <w:color w:val="000009"/>
                  <w:lang w:val="en-US" w:eastAsia="sv-SE"/>
                </w:rPr>
                <w:t>longer activation time is expected if the pathloss reference signal is unknown.</w:t>
              </w:r>
              <w:r>
                <w:rPr>
                  <w:bCs/>
                  <w:lang w:val="en-US" w:eastAsia="zh-CN"/>
                  <w:rPrChange w:id="217" w:author="Apple, Jerry Cui" w:date="2021-10-31T21:12:00Z">
                    <w:rPr>
                      <w:bCs/>
                      <w:lang w:eastAsia="zh-CN"/>
                    </w:rPr>
                  </w:rPrChange>
                </w:rPr>
                <w:t>”</w:t>
              </w:r>
            </w:ins>
          </w:p>
          <w:p w14:paraId="6A1A8B97" w14:textId="77777777" w:rsidR="00FB1625" w:rsidRPr="00FB1625" w:rsidRDefault="000C4912">
            <w:pPr>
              <w:pStyle w:val="afc"/>
              <w:numPr>
                <w:ilvl w:val="0"/>
                <w:numId w:val="15"/>
              </w:numPr>
              <w:overflowPunct/>
              <w:autoSpaceDE/>
              <w:autoSpaceDN/>
              <w:adjustRightInd/>
              <w:spacing w:after="120"/>
              <w:ind w:firstLineChars="0"/>
              <w:textAlignment w:val="auto"/>
              <w:rPr>
                <w:ins w:id="218" w:author="Apple, Jerry Cui" w:date="2021-11-01T14:48:00Z"/>
                <w:lang w:val="en-US"/>
                <w:rPrChange w:id="219" w:author="Apple, Jerry Cui" w:date="2021-10-31T21:12:00Z">
                  <w:rPr>
                    <w:ins w:id="220" w:author="Apple, Jerry Cui" w:date="2021-11-01T14:48:00Z"/>
                    <w:rFonts w:eastAsia="宋体"/>
                  </w:rPr>
                </w:rPrChange>
              </w:rPr>
              <w:pPrChange w:id="221" w:author="Unknown" w:date="2021-10-31T20:33:00Z">
                <w:pPr>
                  <w:overflowPunct/>
                  <w:autoSpaceDE/>
                  <w:autoSpaceDN/>
                  <w:adjustRightInd/>
                  <w:spacing w:after="120"/>
                  <w:textAlignment w:val="auto"/>
                </w:pPr>
              </w:pPrChange>
            </w:pPr>
            <w:ins w:id="222" w:author="Apple, Jerry Cui" w:date="2021-11-01T14:48:00Z">
              <w:r>
                <w:rPr>
                  <w:rFonts w:eastAsia="Yu Mincho"/>
                  <w:bCs/>
                  <w:lang w:val="en-US" w:eastAsia="zh-CN"/>
                  <w:rPrChange w:id="223" w:author="Apple, Jerry Cui" w:date="2021-10-31T21:12:00Z">
                    <w:rPr>
                      <w:rFonts w:eastAsia="宋体"/>
                      <w:lang w:eastAsia="zh-CN"/>
                    </w:rPr>
                  </w:rPrChange>
                </w:rPr>
                <w:t>Option 4:</w:t>
              </w:r>
              <w:r>
                <w:rPr>
                  <w:rFonts w:eastAsia="Yu Mincho"/>
                  <w:lang w:val="en-US"/>
                  <w:rPrChange w:id="224" w:author="Apple, Jerry Cui" w:date="2021-10-31T21:12:00Z">
                    <w:rPr>
                      <w:rFonts w:eastAsia="宋体"/>
                    </w:rPr>
                  </w:rPrChange>
                </w:rPr>
                <w:t xml:space="preserve"> </w:t>
              </w:r>
            </w:ins>
          </w:p>
          <w:p w14:paraId="176A1F3D" w14:textId="77777777" w:rsidR="00FB1625" w:rsidRPr="00FB1625" w:rsidRDefault="000C4912">
            <w:pPr>
              <w:spacing w:after="120"/>
              <w:ind w:left="840"/>
              <w:rPr>
                <w:ins w:id="225" w:author="Apple, Jerry Cui" w:date="2021-11-01T14:48:00Z"/>
                <w:bCs/>
                <w:lang w:val="en-US" w:eastAsia="zh-CN"/>
                <w:rPrChange w:id="226" w:author="Apple, Jerry Cui" w:date="2021-10-31T21:12:00Z">
                  <w:rPr>
                    <w:ins w:id="227" w:author="Apple, Jerry Cui" w:date="2021-11-01T14:48:00Z"/>
                    <w:rFonts w:eastAsia="宋体"/>
                    <w:bCs/>
                    <w:lang w:eastAsia="zh-CN"/>
                  </w:rPr>
                </w:rPrChange>
              </w:rPr>
              <w:pPrChange w:id="228" w:author="Unknown" w:date="2021-10-31T20:33:00Z">
                <w:pPr>
                  <w:overflowPunct/>
                  <w:autoSpaceDE/>
                  <w:autoSpaceDN/>
                  <w:adjustRightInd/>
                  <w:spacing w:after="120"/>
                  <w:textAlignment w:val="auto"/>
                </w:pPr>
              </w:pPrChange>
            </w:pPr>
            <w:ins w:id="229" w:author="Apple, Jerry Cui" w:date="2021-11-01T14:48:00Z">
              <w:r>
                <w:rPr>
                  <w:bCs/>
                  <w:lang w:val="en-US" w:eastAsia="ko-KR"/>
                  <w:rPrChange w:id="230" w:author="Apple, Jerry Cui" w:date="2021-10-31T21:12:00Z">
                    <w:rPr>
                      <w:b/>
                      <w:u w:val="single"/>
                      <w:lang w:eastAsia="ko-KR"/>
                    </w:rPr>
                  </w:rPrChange>
                </w:rPr>
                <w:t>For</w:t>
              </w:r>
              <w:r>
                <w:rPr>
                  <w:rFonts w:eastAsia="PMingLiU"/>
                  <w:bCs/>
                  <w:lang w:val="en-US" w:eastAsia="zh-TW"/>
                  <w:rPrChange w:id="231" w:author="Apple, Jerry Cui" w:date="2021-10-31T21:12:00Z">
                    <w:rPr>
                      <w:rFonts w:eastAsia="PMingLiU"/>
                      <w:b/>
                      <w:u w:val="single"/>
                      <w:lang w:eastAsia="zh-TW"/>
                    </w:rPr>
                  </w:rPrChange>
                </w:rPr>
                <w:t xml:space="preserve"> </w:t>
              </w:r>
              <w:r>
                <w:rPr>
                  <w:szCs w:val="24"/>
                  <w:lang w:val="en-US"/>
                  <w:rPrChange w:id="232" w:author="Apple, Jerry Cui" w:date="2021-10-31T21:12:00Z">
                    <w:rPr>
                      <w:szCs w:val="24"/>
                    </w:rPr>
                  </w:rPrChange>
                </w:rPr>
                <w:t>T</w:t>
              </w:r>
              <w:r>
                <w:rPr>
                  <w:szCs w:val="24"/>
                  <w:vertAlign w:val="subscript"/>
                  <w:lang w:val="en-US"/>
                  <w:rPrChange w:id="233" w:author="Apple, Jerry Cui" w:date="2021-10-31T21:12:00Z">
                    <w:rPr>
                      <w:szCs w:val="24"/>
                      <w:vertAlign w:val="subscript"/>
                    </w:rPr>
                  </w:rPrChange>
                </w:rPr>
                <w:t>activation_time</w:t>
              </w:r>
              <w:r>
                <w:rPr>
                  <w:bCs/>
                  <w:lang w:val="en-US" w:eastAsia="zh-CN"/>
                  <w:rPrChange w:id="234" w:author="Apple, Jerry Cui" w:date="2021-10-31T21:12:00Z">
                    <w:rPr>
                      <w:bCs/>
                      <w:lang w:eastAsia="zh-CN"/>
                    </w:rPr>
                  </w:rPrChange>
                </w:rPr>
                <w:t xml:space="preserve">, TCI state indication and spatial relation activation would not introduce additional delay time. </w:t>
              </w:r>
            </w:ins>
          </w:p>
          <w:p w14:paraId="5D3D128B" w14:textId="77777777" w:rsidR="00FB1625" w:rsidRPr="00FB1625" w:rsidRDefault="000C4912">
            <w:pPr>
              <w:spacing w:after="120"/>
              <w:ind w:left="840"/>
              <w:rPr>
                <w:ins w:id="235" w:author="Apple, Jerry Cui" w:date="2021-11-01T14:48:00Z"/>
                <w:bCs/>
                <w:lang w:val="en-US" w:eastAsia="zh-CN"/>
                <w:rPrChange w:id="236" w:author="Apple, Jerry Cui" w:date="2021-10-31T21:12:00Z">
                  <w:rPr>
                    <w:ins w:id="237" w:author="Apple, Jerry Cui" w:date="2021-11-01T14:48:00Z"/>
                    <w:rFonts w:eastAsia="宋体"/>
                    <w:bCs/>
                    <w:lang w:eastAsia="zh-CN"/>
                  </w:rPr>
                </w:rPrChange>
              </w:rPr>
              <w:pPrChange w:id="238" w:author="Unknown" w:date="2021-10-31T20:33:00Z">
                <w:pPr>
                  <w:overflowPunct/>
                  <w:autoSpaceDE/>
                  <w:autoSpaceDN/>
                  <w:adjustRightInd/>
                  <w:spacing w:after="120"/>
                  <w:textAlignment w:val="auto"/>
                </w:pPr>
              </w:pPrChange>
            </w:pPr>
            <w:ins w:id="239" w:author="Apple, Jerry Cui" w:date="2021-11-01T14:48:00Z">
              <w:r>
                <w:rPr>
                  <w:bCs/>
                  <w:lang w:val="en-US" w:eastAsia="ko-KR"/>
                  <w:rPrChange w:id="240" w:author="Apple, Jerry Cui" w:date="2021-10-31T21:12:00Z">
                    <w:rPr>
                      <w:bCs/>
                      <w:lang w:eastAsia="ko-KR"/>
                    </w:rPr>
                  </w:rPrChange>
                </w:rPr>
                <w:t>For</w:t>
              </w:r>
              <w:r>
                <w:rPr>
                  <w:rFonts w:eastAsia="PMingLiU"/>
                  <w:bCs/>
                  <w:lang w:val="en-US" w:eastAsia="zh-TW"/>
                  <w:rPrChange w:id="241" w:author="Apple, Jerry Cui" w:date="2021-10-31T21:12:00Z">
                    <w:rPr>
                      <w:rFonts w:eastAsia="PMingLiU"/>
                      <w:bCs/>
                      <w:lang w:eastAsia="zh-TW"/>
                    </w:rPr>
                  </w:rPrChange>
                </w:rPr>
                <w:t xml:space="preserve"> </w:t>
              </w:r>
              <w:r>
                <w:rPr>
                  <w:szCs w:val="24"/>
                  <w:lang w:val="en-US"/>
                  <w:rPrChange w:id="242" w:author="Apple, Jerry Cui" w:date="2021-10-31T21:12:00Z">
                    <w:rPr>
                      <w:szCs w:val="24"/>
                    </w:rPr>
                  </w:rPrChange>
                </w:rPr>
                <w:t>T</w:t>
              </w:r>
              <w:r>
                <w:rPr>
                  <w:szCs w:val="24"/>
                  <w:vertAlign w:val="subscript"/>
                  <w:lang w:val="en-US"/>
                  <w:rPrChange w:id="243" w:author="Apple, Jerry Cui" w:date="2021-10-31T21:12:00Z">
                    <w:rPr>
                      <w:szCs w:val="24"/>
                      <w:vertAlign w:val="subscript"/>
                    </w:rPr>
                  </w:rPrChange>
                </w:rPr>
                <w:t>activation_time</w:t>
              </w:r>
              <w:r>
                <w:rPr>
                  <w:bCs/>
                  <w:lang w:val="en-US" w:eastAsia="zh-CN"/>
                  <w:rPrChange w:id="244" w:author="Apple, Jerry Cui" w:date="2021-10-31T21:12:00Z">
                    <w:rPr>
                      <w:bCs/>
                      <w:lang w:eastAsia="zh-CN"/>
                    </w:rPr>
                  </w:rPrChange>
                </w:rPr>
                <w:t>, only define detailed requirement for PL-RS known case and 5 samples of PL-RS measurement time shall be considered, but if the PL-RS of PUCCH on target SCell is unknown, in spec it can be clarified that “</w:t>
              </w:r>
              <w:r>
                <w:rPr>
                  <w:color w:val="000009"/>
                  <w:lang w:val="en-US" w:eastAsia="sv-SE"/>
                </w:rPr>
                <w:t>longer activation time is expected if the pathloss reference signal is unknown.</w:t>
              </w:r>
              <w:r>
                <w:rPr>
                  <w:bCs/>
                  <w:lang w:val="en-US" w:eastAsia="zh-CN"/>
                  <w:rPrChange w:id="245" w:author="Apple, Jerry Cui" w:date="2021-10-31T21:12:00Z">
                    <w:rPr>
                      <w:bCs/>
                      <w:lang w:eastAsia="zh-CN"/>
                    </w:rPr>
                  </w:rPrChange>
                </w:rPr>
                <w:t>”</w:t>
              </w:r>
            </w:ins>
          </w:p>
          <w:p w14:paraId="0AFD3EDC" w14:textId="77777777" w:rsidR="00FB1625" w:rsidRDefault="00FB1625">
            <w:pPr>
              <w:spacing w:after="120"/>
              <w:rPr>
                <w:ins w:id="246" w:author="Apple, Jerry Cui" w:date="2021-11-01T14:48:00Z"/>
                <w:rFonts w:eastAsiaTheme="minorEastAsia"/>
                <w:bCs/>
                <w:lang w:val="en-US" w:eastAsia="zh-CN"/>
              </w:rPr>
            </w:pPr>
          </w:p>
          <w:p w14:paraId="306121AA" w14:textId="77777777" w:rsidR="00FB1625" w:rsidRPr="00FB1625" w:rsidRDefault="000C4912">
            <w:pPr>
              <w:overflowPunct/>
              <w:autoSpaceDE/>
              <w:autoSpaceDN/>
              <w:adjustRightInd/>
              <w:spacing w:after="120"/>
              <w:textAlignment w:val="auto"/>
              <w:rPr>
                <w:ins w:id="247" w:author="Apple, Jerry Cui" w:date="2021-11-01T14:48:00Z"/>
                <w:b/>
                <w:u w:val="single"/>
                <w:lang w:val="en-US" w:eastAsia="zh-CN"/>
                <w:rPrChange w:id="248" w:author="Apple, Jerry Cui" w:date="2021-10-31T21:12:00Z">
                  <w:rPr>
                    <w:ins w:id="249" w:author="Apple, Jerry Cui" w:date="2021-11-01T14:48:00Z"/>
                    <w:rFonts w:eastAsia="宋体"/>
                    <w:b/>
                    <w:u w:val="single"/>
                    <w:lang w:eastAsia="zh-CN"/>
                  </w:rPr>
                </w:rPrChange>
              </w:rPr>
            </w:pPr>
            <w:ins w:id="250" w:author="Apple, Jerry Cui" w:date="2021-11-01T14:48:00Z">
              <w:r>
                <w:rPr>
                  <w:b/>
                  <w:u w:val="single"/>
                  <w:lang w:val="en-US" w:eastAsia="ko-KR"/>
                  <w:rPrChange w:id="251" w:author="Apple, Jerry Cui" w:date="2021-10-31T21:12:00Z">
                    <w:rPr>
                      <w:b/>
                      <w:u w:val="single"/>
                      <w:lang w:eastAsia="ko-KR"/>
                    </w:rPr>
                  </w:rPrChange>
                </w:rPr>
                <w:t>Issue 1-</w:t>
              </w:r>
              <w:r>
                <w:rPr>
                  <w:b/>
                  <w:u w:val="single"/>
                  <w:lang w:val="en-US" w:eastAsia="zh-CN"/>
                  <w:rPrChange w:id="252" w:author="Apple, Jerry Cui" w:date="2021-10-31T21:12:00Z">
                    <w:rPr>
                      <w:b/>
                      <w:u w:val="single"/>
                      <w:lang w:eastAsia="zh-CN"/>
                    </w:rPr>
                  </w:rPrChange>
                </w:rPr>
                <w:t>3</w:t>
              </w:r>
              <w:r>
                <w:rPr>
                  <w:b/>
                  <w:u w:val="single"/>
                  <w:lang w:val="en-US" w:eastAsia="ko-KR"/>
                  <w:rPrChange w:id="253" w:author="Apple, Jerry Cui" w:date="2021-10-31T21:12:00Z">
                    <w:rPr>
                      <w:b/>
                      <w:u w:val="single"/>
                      <w:lang w:eastAsia="ko-KR"/>
                    </w:rPr>
                  </w:rPrChange>
                </w:rPr>
                <w:t>-</w:t>
              </w:r>
              <w:r>
                <w:rPr>
                  <w:b/>
                  <w:u w:val="single"/>
                  <w:lang w:val="en-US" w:eastAsia="zh-CN"/>
                  <w:rPrChange w:id="254" w:author="Apple, Jerry Cui" w:date="2021-10-31T21:12:00Z">
                    <w:rPr>
                      <w:b/>
                      <w:u w:val="single"/>
                      <w:lang w:eastAsia="zh-CN"/>
                    </w:rPr>
                  </w:rPrChange>
                </w:rPr>
                <w:t>3</w:t>
              </w:r>
              <w:r>
                <w:rPr>
                  <w:b/>
                  <w:u w:val="single"/>
                  <w:lang w:val="en-US" w:eastAsia="ko-KR"/>
                  <w:rPrChange w:id="255" w:author="Apple, Jerry Cui" w:date="2021-10-31T21:12:00Z">
                    <w:rPr>
                      <w:b/>
                      <w:u w:val="single"/>
                      <w:lang w:eastAsia="ko-KR"/>
                    </w:rPr>
                  </w:rPrChange>
                </w:rPr>
                <w:t>:</w:t>
              </w:r>
              <w:r>
                <w:rPr>
                  <w:b/>
                  <w:u w:val="single"/>
                  <w:lang w:val="en-US" w:eastAsia="zh-CN"/>
                  <w:rPrChange w:id="256" w:author="Apple, Jerry Cui" w:date="2021-10-31T21:12:00Z">
                    <w:rPr>
                      <w:b/>
                      <w:u w:val="single"/>
                      <w:lang w:eastAsia="zh-CN"/>
                    </w:rPr>
                  </w:rPrChange>
                </w:rPr>
                <w:t xml:space="preserve"> </w:t>
              </w:r>
            </w:ins>
          </w:p>
          <w:p w14:paraId="195542E3" w14:textId="77777777" w:rsidR="00FB1625" w:rsidRPr="00FB1625" w:rsidRDefault="000C4912">
            <w:pPr>
              <w:overflowPunct/>
              <w:autoSpaceDE/>
              <w:autoSpaceDN/>
              <w:adjustRightInd/>
              <w:spacing w:after="120"/>
              <w:textAlignment w:val="auto"/>
              <w:rPr>
                <w:ins w:id="257" w:author="Apple, Jerry Cui" w:date="2021-11-01T14:48:00Z"/>
                <w:szCs w:val="24"/>
                <w:lang w:val="en-US" w:eastAsia="zh-CN"/>
                <w:rPrChange w:id="258" w:author="Apple, Jerry Cui" w:date="2021-10-31T21:12:00Z">
                  <w:rPr>
                    <w:ins w:id="259" w:author="Apple, Jerry Cui" w:date="2021-11-01T14:48:00Z"/>
                    <w:rFonts w:eastAsia="宋体"/>
                    <w:szCs w:val="24"/>
                    <w:lang w:eastAsia="zh-CN"/>
                  </w:rPr>
                </w:rPrChange>
              </w:rPr>
            </w:pPr>
            <w:ins w:id="260" w:author="Apple, Jerry Cui" w:date="2021-11-01T14:48:00Z">
              <w:r>
                <w:rPr>
                  <w:bCs/>
                  <w:lang w:val="en-US" w:eastAsia="zh-CN"/>
                  <w:rPrChange w:id="261" w:author="Apple, Jerry Cui" w:date="2021-10-31T21:12:00Z">
                    <w:rPr>
                      <w:b/>
                      <w:u w:val="single"/>
                      <w:lang w:eastAsia="zh-CN"/>
                    </w:rPr>
                  </w:rPrChange>
                </w:rPr>
                <w:t>Option 1 and 1a.</w:t>
              </w:r>
              <w:r>
                <w:rPr>
                  <w:szCs w:val="24"/>
                  <w:lang w:val="en-US" w:eastAsia="zh-CN"/>
                  <w:rPrChange w:id="262" w:author="Apple, Jerry Cui" w:date="2021-10-31T21:12:00Z">
                    <w:rPr>
                      <w:szCs w:val="24"/>
                      <w:lang w:eastAsia="zh-CN"/>
                    </w:rPr>
                  </w:rPrChange>
                </w:rPr>
                <w:t xml:space="preserve"> In option 1a,  T</w:t>
              </w:r>
              <w:r>
                <w:rPr>
                  <w:szCs w:val="24"/>
                  <w:vertAlign w:val="subscript"/>
                  <w:lang w:val="en-US" w:eastAsia="zh-CN"/>
                  <w:rPrChange w:id="263" w:author="Apple, Jerry Cui" w:date="2021-10-31T21:12:00Z">
                    <w:rPr>
                      <w:szCs w:val="24"/>
                      <w:vertAlign w:val="subscript"/>
                      <w:lang w:eastAsia="zh-CN"/>
                    </w:rPr>
                  </w:rPrChange>
                </w:rPr>
                <w:t xml:space="preserve">uncertainty_MAC </w:t>
              </w:r>
              <w:r>
                <w:rPr>
                  <w:szCs w:val="24"/>
                  <w:lang w:val="en-US" w:eastAsia="zh-CN"/>
                  <w:rPrChange w:id="264" w:author="Apple, Jerry Cui" w:date="2021-10-31T21:12:00Z">
                    <w:rPr>
                      <w:szCs w:val="24"/>
                      <w:vertAlign w:val="subscript"/>
                      <w:lang w:eastAsia="zh-CN"/>
                    </w:rPr>
                  </w:rPrChange>
                </w:rPr>
                <w:t>can also be equivalent to 0 when SCell activation command and TCI state, PL-RS, spatial relation activation command are received at the same time.</w:t>
              </w:r>
            </w:ins>
          </w:p>
          <w:p w14:paraId="76F3C6EB" w14:textId="77777777" w:rsidR="00FB1625" w:rsidRPr="00FB1625" w:rsidRDefault="00FB1625">
            <w:pPr>
              <w:overflowPunct/>
              <w:autoSpaceDE/>
              <w:autoSpaceDN/>
              <w:adjustRightInd/>
              <w:spacing w:after="120"/>
              <w:textAlignment w:val="auto"/>
              <w:rPr>
                <w:ins w:id="265" w:author="Apple, Jerry Cui" w:date="2021-11-01T14:48:00Z"/>
                <w:bCs/>
                <w:lang w:val="en-US" w:eastAsia="zh-CN"/>
                <w:rPrChange w:id="266" w:author="Apple, Jerry Cui" w:date="2021-10-31T21:12:00Z">
                  <w:rPr>
                    <w:ins w:id="267" w:author="Apple, Jerry Cui" w:date="2021-11-01T14:48:00Z"/>
                    <w:rFonts w:eastAsia="宋体"/>
                    <w:b/>
                    <w:u w:val="single"/>
                    <w:lang w:eastAsia="zh-CN"/>
                  </w:rPr>
                </w:rPrChange>
              </w:rPr>
            </w:pPr>
          </w:p>
          <w:p w14:paraId="01231804" w14:textId="77777777" w:rsidR="00FB1625" w:rsidRPr="00FB1625" w:rsidRDefault="000C4912">
            <w:pPr>
              <w:overflowPunct/>
              <w:autoSpaceDE/>
              <w:autoSpaceDN/>
              <w:adjustRightInd/>
              <w:spacing w:after="120"/>
              <w:textAlignment w:val="auto"/>
              <w:rPr>
                <w:ins w:id="268" w:author="Apple, Jerry Cui" w:date="2021-11-01T14:48:00Z"/>
                <w:b/>
                <w:u w:val="single"/>
                <w:lang w:val="en-US" w:eastAsia="ko-KR"/>
                <w:rPrChange w:id="269" w:author="Apple, Jerry Cui" w:date="2021-10-31T21:12:00Z">
                  <w:rPr>
                    <w:ins w:id="270" w:author="Apple, Jerry Cui" w:date="2021-11-01T14:48:00Z"/>
                    <w:rFonts w:eastAsia="宋体"/>
                    <w:b/>
                    <w:u w:val="single"/>
                    <w:lang w:eastAsia="ko-KR"/>
                  </w:rPr>
                </w:rPrChange>
              </w:rPr>
            </w:pPr>
            <w:ins w:id="271" w:author="Apple, Jerry Cui" w:date="2021-11-01T14:48:00Z">
              <w:r>
                <w:rPr>
                  <w:rFonts w:eastAsia="宋体"/>
                  <w:b/>
                  <w:u w:val="single"/>
                  <w:lang w:val="en-US" w:eastAsia="ko-KR"/>
                  <w:rPrChange w:id="272" w:author="Apple, Jerry Cui" w:date="2021-10-31T21:12:00Z">
                    <w:rPr>
                      <w:rFonts w:eastAsiaTheme="minorEastAsia"/>
                      <w:color w:val="0070C0"/>
                      <w:lang w:val="en-US" w:eastAsia="zh-CN"/>
                    </w:rPr>
                  </w:rPrChange>
                </w:rPr>
                <w:t>Issue 1-3-4:</w:t>
              </w:r>
            </w:ins>
          </w:p>
          <w:p w14:paraId="3A5D01A2" w14:textId="77777777" w:rsidR="00FB1625" w:rsidRDefault="000C4912">
            <w:pPr>
              <w:spacing w:after="120"/>
              <w:rPr>
                <w:rFonts w:eastAsiaTheme="minorEastAsia"/>
                <w:color w:val="0070C0"/>
                <w:lang w:val="en-US" w:eastAsia="zh-CN"/>
              </w:rPr>
            </w:pPr>
            <w:ins w:id="273" w:author="Apple, Jerry Cui" w:date="2021-11-01T14:48:00Z">
              <w:r>
                <w:rPr>
                  <w:bCs/>
                  <w:color w:val="0070C0"/>
                  <w:lang w:val="en-US" w:eastAsia="ko-KR"/>
                  <w:rPrChange w:id="274" w:author="Apple, Jerry Cui" w:date="2021-10-31T21:12:00Z">
                    <w:rPr>
                      <w:b/>
                      <w:color w:val="0070C0"/>
                      <w:u w:val="single"/>
                      <w:lang w:eastAsia="ko-KR"/>
                    </w:rPr>
                  </w:rPrChange>
                </w:rPr>
                <w:t>Option 1.</w:t>
              </w:r>
            </w:ins>
          </w:p>
        </w:tc>
      </w:tr>
      <w:tr w:rsidR="00FB1625" w14:paraId="68C0AF24" w14:textId="77777777">
        <w:tc>
          <w:tcPr>
            <w:tcW w:w="1538" w:type="dxa"/>
          </w:tcPr>
          <w:p w14:paraId="34F8FA04" w14:textId="77777777" w:rsidR="00FB1625" w:rsidRDefault="000C4912">
            <w:pPr>
              <w:spacing w:after="120"/>
              <w:rPr>
                <w:rFonts w:eastAsiaTheme="minorEastAsia"/>
                <w:color w:val="0070C0"/>
                <w:lang w:val="en-US" w:eastAsia="zh-CN"/>
              </w:rPr>
            </w:pPr>
            <w:ins w:id="275" w:author="Huawei" w:date="2021-11-02T09:09:00Z">
              <w:r>
                <w:rPr>
                  <w:rFonts w:eastAsiaTheme="minorEastAsia" w:hint="eastAsia"/>
                  <w:color w:val="0070C0"/>
                  <w:lang w:val="en-US" w:eastAsia="zh-CN"/>
                </w:rPr>
                <w:t>Huawei</w:t>
              </w:r>
            </w:ins>
          </w:p>
        </w:tc>
        <w:tc>
          <w:tcPr>
            <w:tcW w:w="8093" w:type="dxa"/>
          </w:tcPr>
          <w:p w14:paraId="4E9C478A" w14:textId="77777777" w:rsidR="00FB1625" w:rsidRDefault="000C4912">
            <w:pPr>
              <w:spacing w:after="120"/>
              <w:rPr>
                <w:ins w:id="276" w:author="Huawei" w:date="2021-11-02T09:09:00Z"/>
                <w:rFonts w:eastAsiaTheme="minorEastAsia"/>
                <w:color w:val="0070C0"/>
                <w:lang w:val="en-US" w:eastAsia="zh-CN"/>
              </w:rPr>
            </w:pPr>
            <w:ins w:id="277" w:author="Huawei" w:date="2021-11-02T09:09:00Z">
              <w:r>
                <w:rPr>
                  <w:rFonts w:eastAsiaTheme="minorEastAsia" w:hint="eastAsia"/>
                  <w:color w:val="0070C0"/>
                  <w:lang w:val="en-US" w:eastAsia="zh-CN"/>
                </w:rPr>
                <w:t>Issue 1-3-1</w:t>
              </w:r>
            </w:ins>
          </w:p>
          <w:p w14:paraId="5C715C09" w14:textId="77777777" w:rsidR="00FB1625" w:rsidRDefault="000C4912">
            <w:pPr>
              <w:spacing w:after="120"/>
              <w:rPr>
                <w:ins w:id="278" w:author="Huawei" w:date="2021-11-02T09:09:00Z"/>
                <w:rFonts w:eastAsiaTheme="minorEastAsia"/>
                <w:color w:val="0070C0"/>
                <w:lang w:val="en-US" w:eastAsia="zh-CN"/>
              </w:rPr>
            </w:pPr>
            <w:ins w:id="279" w:author="Huawei" w:date="2021-11-02T09:09:00Z">
              <w:r>
                <w:rPr>
                  <w:rFonts w:eastAsiaTheme="minorEastAsia" w:hint="eastAsia"/>
                  <w:color w:val="0070C0"/>
                  <w:lang w:val="en-US" w:eastAsia="zh-CN"/>
                </w:rPr>
                <w:t xml:space="preserve">Similar views as QC. </w:t>
              </w:r>
            </w:ins>
          </w:p>
          <w:p w14:paraId="03E4BC7C" w14:textId="77777777" w:rsidR="00FB1625" w:rsidRDefault="000C4912">
            <w:pPr>
              <w:spacing w:after="120"/>
              <w:rPr>
                <w:ins w:id="280" w:author="Huawei" w:date="2021-11-02T09:09:00Z"/>
                <w:rFonts w:eastAsiaTheme="minorEastAsia"/>
                <w:color w:val="0070C0"/>
                <w:lang w:val="en-US" w:eastAsia="zh-CN"/>
              </w:rPr>
            </w:pPr>
            <w:ins w:id="281" w:author="Huawei" w:date="2021-11-02T09:09:00Z">
              <w:r>
                <w:rPr>
                  <w:rFonts w:eastAsiaTheme="minorEastAsia"/>
                  <w:color w:val="0070C0"/>
                  <w:lang w:val="en-US" w:eastAsia="zh-CN"/>
                </w:rPr>
                <w:t>Issue 1-3-2</w:t>
              </w:r>
            </w:ins>
          </w:p>
          <w:p w14:paraId="791F9425" w14:textId="77777777" w:rsidR="00FB1625" w:rsidRDefault="000C4912">
            <w:pPr>
              <w:spacing w:after="120"/>
              <w:rPr>
                <w:ins w:id="282" w:author="Huawei" w:date="2021-11-02T09:09:00Z"/>
                <w:rFonts w:eastAsiaTheme="minorEastAsia"/>
                <w:color w:val="0070C0"/>
                <w:lang w:val="en-US" w:eastAsia="zh-CN"/>
              </w:rPr>
            </w:pPr>
            <w:ins w:id="283" w:author="Huawei" w:date="2021-11-02T09:21:00Z">
              <w:r>
                <w:rPr>
                  <w:rFonts w:eastAsiaTheme="minorEastAsia" w:hint="eastAsia"/>
                  <w:color w:val="0070C0"/>
                  <w:lang w:val="en-US" w:eastAsia="zh-CN"/>
                </w:rPr>
                <w:t>Support QC</w:t>
              </w:r>
              <w:r>
                <w:rPr>
                  <w:rFonts w:eastAsiaTheme="minorEastAsia"/>
                  <w:color w:val="0070C0"/>
                  <w:lang w:val="en-US" w:eastAsia="zh-CN"/>
                </w:rPr>
                <w:t xml:space="preserve">’s clarification about known PL RS. Even the to-be activated PUCCH SCell is </w:t>
              </w:r>
            </w:ins>
            <w:ins w:id="284" w:author="Huawei" w:date="2021-11-02T09:22:00Z">
              <w:r>
                <w:rPr>
                  <w:rFonts w:eastAsiaTheme="minorEastAsia"/>
                  <w:color w:val="0070C0"/>
                  <w:lang w:val="en-US" w:eastAsia="zh-CN"/>
                </w:rPr>
                <w:t>known</w:t>
              </w:r>
            </w:ins>
            <w:ins w:id="285" w:author="Huawei" w:date="2021-11-02T09:21:00Z">
              <w:r>
                <w:rPr>
                  <w:rFonts w:eastAsiaTheme="minorEastAsia"/>
                  <w:color w:val="0070C0"/>
                  <w:lang w:val="en-US" w:eastAsia="zh-CN"/>
                </w:rPr>
                <w:t xml:space="preserve">, it is possible that the PL RS is known. </w:t>
              </w:r>
            </w:ins>
            <w:ins w:id="286" w:author="Huawei" w:date="2021-11-02T09:22:00Z">
              <w:r>
                <w:rPr>
                  <w:rFonts w:eastAsiaTheme="minorEastAsia"/>
                  <w:color w:val="0070C0"/>
                  <w:lang w:val="en-US" w:eastAsia="zh-CN"/>
                </w:rPr>
                <w:t>UE may report L1-RSRP about the target PL RS or associated PL RS (how FFS)</w:t>
              </w:r>
            </w:ins>
            <w:ins w:id="287" w:author="Huawei" w:date="2021-11-02T09:23:00Z">
              <w:r>
                <w:rPr>
                  <w:rFonts w:eastAsiaTheme="minorEastAsia"/>
                  <w:color w:val="0070C0"/>
                  <w:lang w:val="en-US" w:eastAsia="zh-CN"/>
                </w:rPr>
                <w:t xml:space="preserve"> during the activation procedure, and when </w:t>
              </w:r>
            </w:ins>
            <w:ins w:id="288" w:author="Huawei" w:date="2021-11-02T09:24:00Z">
              <w:r>
                <w:rPr>
                  <w:rFonts w:eastAsiaTheme="minorEastAsia"/>
                  <w:color w:val="0070C0"/>
                  <w:lang w:val="en-US" w:eastAsia="zh-CN"/>
                </w:rPr>
                <w:t>MAC CE is received UE shall meet the known PL RS requirement with 5 samples measurement time.</w:t>
              </w:r>
            </w:ins>
          </w:p>
          <w:p w14:paraId="4B834AFF" w14:textId="77777777" w:rsidR="00FB1625" w:rsidRDefault="000C4912">
            <w:pPr>
              <w:spacing w:after="120"/>
              <w:rPr>
                <w:ins w:id="289" w:author="Huawei" w:date="2021-11-02T09:09:00Z"/>
                <w:rFonts w:eastAsiaTheme="minorEastAsia"/>
                <w:color w:val="0070C0"/>
                <w:lang w:val="en-US" w:eastAsia="zh-CN"/>
              </w:rPr>
            </w:pPr>
            <w:ins w:id="290" w:author="Huawei" w:date="2021-11-02T09:09:00Z">
              <w:r>
                <w:rPr>
                  <w:rFonts w:eastAsiaTheme="minorEastAsia"/>
                  <w:color w:val="0070C0"/>
                  <w:lang w:val="en-US" w:eastAsia="zh-CN"/>
                </w:rPr>
                <w:t>Issue 1-3-3</w:t>
              </w:r>
            </w:ins>
          </w:p>
          <w:p w14:paraId="06E106B6" w14:textId="77777777" w:rsidR="00FB1625" w:rsidRDefault="000C4912">
            <w:pPr>
              <w:spacing w:after="120"/>
              <w:rPr>
                <w:ins w:id="291" w:author="Huawei" w:date="2021-11-02T09:09:00Z"/>
                <w:rFonts w:eastAsiaTheme="minorEastAsia"/>
                <w:color w:val="0070C0"/>
                <w:lang w:val="en-US" w:eastAsia="zh-CN"/>
              </w:rPr>
            </w:pPr>
            <w:ins w:id="292" w:author="Huawei" w:date="2021-11-02T09:28:00Z">
              <w:r>
                <w:rPr>
                  <w:rFonts w:eastAsiaTheme="minorEastAsia" w:hint="eastAsia"/>
                  <w:color w:val="0070C0"/>
                  <w:lang w:val="en-US" w:eastAsia="zh-CN"/>
                </w:rPr>
                <w:lastRenderedPageBreak/>
                <w:t>S</w:t>
              </w:r>
              <w:r>
                <w:rPr>
                  <w:rFonts w:eastAsiaTheme="minorEastAsia"/>
                  <w:color w:val="0070C0"/>
                  <w:lang w:val="en-US" w:eastAsia="zh-CN"/>
                </w:rPr>
                <w:t>u</w:t>
              </w:r>
              <w:r>
                <w:rPr>
                  <w:rFonts w:eastAsiaTheme="minorEastAsia" w:hint="eastAsia"/>
                  <w:color w:val="0070C0"/>
                  <w:lang w:val="en-US" w:eastAsia="zh-CN"/>
                </w:rPr>
                <w:t xml:space="preserve">pport </w:t>
              </w:r>
              <w:r>
                <w:rPr>
                  <w:rFonts w:eastAsiaTheme="minorEastAsia"/>
                  <w:color w:val="0070C0"/>
                  <w:lang w:val="en-US" w:eastAsia="zh-CN"/>
                </w:rPr>
                <w:t>option 1 and 1a. For option 1b, not sure why only apply to invalid TA case.</w:t>
              </w:r>
            </w:ins>
          </w:p>
          <w:p w14:paraId="01CB2114" w14:textId="77777777" w:rsidR="00FB1625" w:rsidRDefault="00FB1625">
            <w:pPr>
              <w:spacing w:after="120"/>
              <w:rPr>
                <w:rFonts w:eastAsiaTheme="minorEastAsia"/>
                <w:color w:val="0070C0"/>
                <w:lang w:val="en-US" w:eastAsia="zh-CN"/>
              </w:rPr>
            </w:pPr>
          </w:p>
        </w:tc>
      </w:tr>
      <w:tr w:rsidR="00FB1625" w14:paraId="19D6A1AB" w14:textId="77777777">
        <w:trPr>
          <w:ins w:id="293" w:author="CK Yang (楊智凱)" w:date="2021-11-02T10:57:00Z"/>
        </w:trPr>
        <w:tc>
          <w:tcPr>
            <w:tcW w:w="1538" w:type="dxa"/>
          </w:tcPr>
          <w:p w14:paraId="430BDEBB" w14:textId="77777777" w:rsidR="00FB1625" w:rsidRDefault="000C4912">
            <w:pPr>
              <w:spacing w:after="120"/>
              <w:rPr>
                <w:ins w:id="294" w:author="CK Yang (楊智凱)" w:date="2021-11-02T10:57:00Z"/>
                <w:rFonts w:eastAsiaTheme="minorEastAsia"/>
                <w:color w:val="0070C0"/>
                <w:lang w:val="en-US" w:eastAsia="zh-CN"/>
              </w:rPr>
            </w:pPr>
            <w:ins w:id="295" w:author="CK Yang (楊智凱)" w:date="2021-11-02T10:58: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14:paraId="396C96EF" w14:textId="77777777" w:rsidR="00FB1625" w:rsidRDefault="000C4912">
            <w:pPr>
              <w:spacing w:after="120"/>
              <w:rPr>
                <w:ins w:id="296" w:author="CK Yang (楊智凱)" w:date="2021-11-02T10:58:00Z"/>
                <w:rFonts w:eastAsiaTheme="minorEastAsia"/>
                <w:b/>
                <w:u w:val="single"/>
                <w:lang w:eastAsia="zh-CN"/>
              </w:rPr>
            </w:pPr>
            <w:ins w:id="297" w:author="CK Yang (楊智凱)" w:date="2021-11-02T10:58: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14:paraId="15E710FD" w14:textId="77777777" w:rsidR="00FB1625" w:rsidRDefault="000C4912">
            <w:pPr>
              <w:spacing w:after="120"/>
              <w:rPr>
                <w:ins w:id="298" w:author="CK Yang (楊智凱)" w:date="2021-11-02T10:58:00Z"/>
                <w:rFonts w:eastAsia="PMingLiU"/>
                <w:color w:val="0070C0"/>
                <w:lang w:val="en-US" w:eastAsia="zh-TW"/>
              </w:rPr>
            </w:pPr>
            <w:ins w:id="299" w:author="CK Yang (楊智凱)" w:date="2021-11-02T10:58:00Z">
              <w:r>
                <w:rPr>
                  <w:rFonts w:eastAsia="PMingLiU" w:hint="eastAsia"/>
                  <w:color w:val="0070C0"/>
                  <w:lang w:val="en-US" w:eastAsia="zh-TW"/>
                </w:rPr>
                <w:t>S</w:t>
              </w:r>
              <w:r>
                <w:rPr>
                  <w:rFonts w:eastAsia="PMingLiU"/>
                  <w:color w:val="0070C0"/>
                  <w:lang w:val="en-US" w:eastAsia="zh-TW"/>
                </w:rPr>
                <w:t xml:space="preserve">upport option 1. In R15/R16 SCell activation, the L3 and L1 measurement report will be transmitted by UE for the TCI state indication for known and unknown cell, respectively. In our understanding, the same logic can be used. </w:t>
              </w:r>
            </w:ins>
          </w:p>
          <w:p w14:paraId="5C837C4C" w14:textId="77777777" w:rsidR="00FB1625" w:rsidRDefault="000C4912">
            <w:pPr>
              <w:spacing w:after="120"/>
              <w:rPr>
                <w:ins w:id="300" w:author="CK Yang (楊智凱)" w:date="2021-11-02T10:58:00Z"/>
                <w:rFonts w:eastAsiaTheme="minorEastAsia"/>
                <w:b/>
                <w:u w:val="single"/>
                <w:lang w:eastAsia="zh-CN"/>
              </w:rPr>
            </w:pPr>
            <w:ins w:id="301" w:author="CK Yang (楊智凱)" w:date="2021-11-02T10:58: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3B4446E7" w14:textId="77777777" w:rsidR="00FB1625" w:rsidRDefault="000C4912">
            <w:pPr>
              <w:spacing w:after="120"/>
              <w:rPr>
                <w:ins w:id="302" w:author="CK Yang (楊智凱)" w:date="2021-11-02T10:58:00Z"/>
                <w:rFonts w:eastAsia="PMingLiU"/>
                <w:color w:val="0070C0"/>
                <w:lang w:val="en-US" w:eastAsia="zh-TW"/>
              </w:rPr>
            </w:pPr>
            <w:ins w:id="303" w:author="CK Yang (楊智凱)" w:date="2021-11-02T10:58:00Z">
              <w:r>
                <w:rPr>
                  <w:rFonts w:eastAsia="PMingLiU" w:hint="eastAsia"/>
                  <w:color w:val="0070C0"/>
                  <w:lang w:val="en-US" w:eastAsia="zh-TW"/>
                </w:rPr>
                <w:t>S</w:t>
              </w:r>
              <w:r>
                <w:rPr>
                  <w:rFonts w:eastAsia="PMingLiU"/>
                  <w:color w:val="0070C0"/>
                  <w:lang w:val="en-US" w:eastAsia="zh-TW"/>
                </w:rPr>
                <w:t xml:space="preserve">upport option </w:t>
              </w:r>
            </w:ins>
            <w:ins w:id="304" w:author="CK Yang (楊智凱)" w:date="2021-11-02T11:01:00Z">
              <w:r>
                <w:rPr>
                  <w:rFonts w:eastAsia="PMingLiU"/>
                  <w:color w:val="0070C0"/>
                  <w:lang w:val="en-US" w:eastAsia="zh-TW"/>
                </w:rPr>
                <w:t>4 proposed by Apple</w:t>
              </w:r>
            </w:ins>
            <w:ins w:id="305" w:author="CK Yang (楊智凱)" w:date="2021-11-02T10:58:00Z">
              <w:r>
                <w:rPr>
                  <w:rFonts w:eastAsia="PMingLiU"/>
                  <w:color w:val="0070C0"/>
                  <w:lang w:val="en-US" w:eastAsia="zh-TW"/>
                </w:rPr>
                <w:t>.</w:t>
              </w:r>
            </w:ins>
          </w:p>
          <w:p w14:paraId="4560D6D9" w14:textId="77777777" w:rsidR="00FB1625" w:rsidRDefault="000C4912">
            <w:pPr>
              <w:spacing w:after="120"/>
              <w:rPr>
                <w:ins w:id="306" w:author="CK Yang (楊智凱)" w:date="2021-11-02T10:58:00Z"/>
                <w:rFonts w:eastAsia="PMingLiU"/>
                <w:color w:val="0070C0"/>
                <w:lang w:val="en-US" w:eastAsia="zh-TW"/>
              </w:rPr>
            </w:pPr>
            <w:ins w:id="307" w:author="CK Yang (楊智凱)" w:date="2021-11-02T10:58:00Z">
              <w:r>
                <w:rPr>
                  <w:rFonts w:eastAsia="PMingLiU"/>
                  <w:color w:val="0070C0"/>
                  <w:lang w:val="en-US" w:eastAsia="zh-TW"/>
                </w:rPr>
                <w:t>According to the current specification, for unknown SCell, UE shall perform L1-RSRP measurement (T</w:t>
              </w:r>
              <w:r>
                <w:rPr>
                  <w:rFonts w:eastAsia="PMingLiU"/>
                  <w:color w:val="0070C0"/>
                  <w:vertAlign w:val="subscript"/>
                  <w:lang w:val="en-US" w:eastAsia="zh-TW"/>
                </w:rPr>
                <w:t>L1-RSRP, measure</w:t>
              </w:r>
              <w:r>
                <w:rPr>
                  <w:rFonts w:eastAsia="PMingLiU"/>
                  <w:color w:val="0070C0"/>
                  <w:lang w:val="en-US" w:eastAsia="zh-TW"/>
                </w:rPr>
                <w:t xml:space="preserve">; </w:t>
              </w:r>
              <w:r>
                <w:rPr>
                  <w:rFonts w:eastAsia="PMingLiU" w:hint="eastAsia"/>
                  <w:color w:val="0070C0"/>
                  <w:lang w:val="en-US" w:eastAsia="zh-TW"/>
                </w:rPr>
                <w:t>b</w:t>
              </w:r>
              <w:r>
                <w:rPr>
                  <w:rFonts w:eastAsia="PMingLiU"/>
                  <w:color w:val="0070C0"/>
                  <w:lang w:val="en-US" w:eastAsia="zh-TW"/>
                </w:rPr>
                <w:t>ased on 1 measurement sample) within T</w:t>
              </w:r>
              <w:r>
                <w:rPr>
                  <w:rFonts w:eastAsia="PMingLiU"/>
                  <w:color w:val="0070C0"/>
                  <w:vertAlign w:val="subscript"/>
                  <w:lang w:val="en-US" w:eastAsia="zh-TW"/>
                </w:rPr>
                <w:t xml:space="preserve">activation_time </w:t>
              </w:r>
              <w:r>
                <w:rPr>
                  <w:rFonts w:eastAsia="PMingLiU"/>
                  <w:color w:val="0070C0"/>
                  <w:lang w:val="en-US" w:eastAsia="zh-TW"/>
                </w:rPr>
                <w:t xml:space="preserve"> and report the it to network.</w:t>
              </w:r>
            </w:ins>
          </w:p>
          <w:p w14:paraId="2F1F0EE3" w14:textId="77777777" w:rsidR="00FB1625" w:rsidRDefault="000C4912">
            <w:pPr>
              <w:spacing w:after="120"/>
              <w:rPr>
                <w:ins w:id="308" w:author="CK Yang (楊智凱)" w:date="2021-11-02T10:58:00Z"/>
                <w:rFonts w:eastAsia="PMingLiU"/>
                <w:color w:val="0070C0"/>
                <w:lang w:val="en-US" w:eastAsia="zh-TW"/>
              </w:rPr>
            </w:pPr>
            <w:ins w:id="309" w:author="CK Yang (楊智凱)" w:date="2021-11-02T10:58:00Z">
              <w:r>
                <w:rPr>
                  <w:rFonts w:eastAsia="PMingLiU" w:hint="eastAsia"/>
                  <w:color w:val="0070C0"/>
                  <w:lang w:val="en-US" w:eastAsia="zh-TW"/>
                </w:rPr>
                <w:t>F</w:t>
              </w:r>
              <w:r>
                <w:rPr>
                  <w:rFonts w:eastAsia="PMingLiU"/>
                  <w:color w:val="0070C0"/>
                  <w:lang w:val="en-US" w:eastAsia="zh-TW"/>
                </w:rPr>
                <w:t>or a non-maintain PL-RS, five samples are needed based on current specification. In our understanding, extra delay for PL-Rs may be needed. One possible proposal is to extend the T</w:t>
              </w:r>
              <w:r>
                <w:rPr>
                  <w:rFonts w:eastAsia="PMingLiU"/>
                  <w:color w:val="0070C0"/>
                  <w:vertAlign w:val="subscript"/>
                  <w:lang w:val="en-US" w:eastAsia="zh-TW"/>
                </w:rPr>
                <w:t>L1-RSRP, measure</w:t>
              </w:r>
              <w:r>
                <w:rPr>
                  <w:rFonts w:eastAsia="PMingLiU"/>
                  <w:color w:val="0070C0"/>
                  <w:lang w:val="en-US" w:eastAsia="zh-TW"/>
                </w:rPr>
                <w:t xml:space="preserve"> 5 times (5 measurement samples) for PUCCH SCell activation.</w:t>
              </w:r>
            </w:ins>
          </w:p>
          <w:p w14:paraId="558ADBF4" w14:textId="77777777" w:rsidR="00FB1625" w:rsidRDefault="000C4912">
            <w:pPr>
              <w:spacing w:after="120"/>
              <w:rPr>
                <w:ins w:id="310" w:author="CK Yang (楊智凱)" w:date="2021-11-02T10:58:00Z"/>
                <w:rFonts w:eastAsia="PMingLiU"/>
                <w:color w:val="0070C0"/>
                <w:lang w:val="en-US" w:eastAsia="zh-TW"/>
              </w:rPr>
            </w:pPr>
            <w:ins w:id="311" w:author="CK Yang (楊智凱)" w:date="2021-11-02T10:58:00Z">
              <w:r>
                <w:rPr>
                  <w:rFonts w:eastAsia="PMingLiU"/>
                  <w:color w:val="0070C0"/>
                  <w:lang w:val="en-US" w:eastAsia="zh-TW"/>
                </w:rPr>
                <w:t xml:space="preserve"> </w:t>
              </w:r>
            </w:ins>
          </w:p>
          <w:p w14:paraId="4B24F00A" w14:textId="77777777" w:rsidR="00FB1625" w:rsidRDefault="000C4912">
            <w:pPr>
              <w:spacing w:after="120"/>
              <w:rPr>
                <w:ins w:id="312" w:author="CK Yang (楊智凱)" w:date="2021-11-02T10:58:00Z"/>
                <w:rFonts w:eastAsia="PMingLiU"/>
                <w:color w:val="0070C0"/>
                <w:lang w:val="en-US" w:eastAsia="zh-TW"/>
              </w:rPr>
            </w:pPr>
            <w:ins w:id="313" w:author="CK Yang (楊智凱)" w:date="2021-11-02T10:58:00Z">
              <w:r>
                <w:rPr>
                  <w:rFonts w:eastAsia="PMingLiU" w:hint="eastAsia"/>
                  <w:color w:val="0070C0"/>
                  <w:lang w:val="en-US" w:eastAsia="zh-TW"/>
                </w:rPr>
                <w:t>F</w:t>
              </w:r>
              <w:r>
                <w:rPr>
                  <w:rFonts w:eastAsia="PMingLiU"/>
                  <w:color w:val="0070C0"/>
                  <w:lang w:val="en-US" w:eastAsia="zh-TW"/>
                </w:rPr>
                <w:t>or spatial relation and TCI state, both activation can be completed based on one sample. Thus, in our understanding, extra delay for spatial relation and TCI state may not be needed.</w:t>
              </w:r>
            </w:ins>
          </w:p>
          <w:p w14:paraId="631985A6" w14:textId="77777777" w:rsidR="00FB1625" w:rsidRDefault="00FB1625">
            <w:pPr>
              <w:spacing w:after="120"/>
              <w:rPr>
                <w:ins w:id="314" w:author="CK Yang (楊智凱)" w:date="2021-11-02T10:58:00Z"/>
                <w:rFonts w:eastAsia="PMingLiU"/>
                <w:color w:val="0070C0"/>
                <w:lang w:val="en-US" w:eastAsia="zh-TW"/>
              </w:rPr>
            </w:pPr>
          </w:p>
          <w:p w14:paraId="65291F39" w14:textId="77777777" w:rsidR="00FB1625" w:rsidRDefault="000C4912">
            <w:pPr>
              <w:spacing w:after="120"/>
              <w:rPr>
                <w:ins w:id="315" w:author="CK Yang (楊智凱)" w:date="2021-11-02T10:58:00Z"/>
                <w:rFonts w:eastAsiaTheme="minorEastAsia"/>
                <w:b/>
                <w:u w:val="single"/>
                <w:lang w:eastAsia="zh-CN"/>
              </w:rPr>
            </w:pPr>
            <w:ins w:id="316" w:author="CK Yang (楊智凱)" w:date="2021-11-02T10:58:00Z">
              <w:r>
                <w:rPr>
                  <w:b/>
                  <w:u w:val="single"/>
                  <w:lang w:eastAsia="ko-KR"/>
                </w:rPr>
                <w:t>Issue 1-</w:t>
              </w:r>
              <w:r>
                <w:rPr>
                  <w:b/>
                  <w:u w:val="single"/>
                  <w:lang w:eastAsia="zh-CN"/>
                </w:rPr>
                <w:t>3</w:t>
              </w:r>
              <w:r>
                <w:rPr>
                  <w:b/>
                  <w:u w:val="single"/>
                  <w:lang w:eastAsia="ko-KR"/>
                </w:rPr>
                <w:t>-</w:t>
              </w:r>
              <w:r>
                <w:rPr>
                  <w:rFonts w:asciiTheme="minorEastAsia" w:eastAsiaTheme="minorEastAsia"/>
                  <w:b/>
                  <w:u w:val="single"/>
                  <w:lang w:eastAsia="zh-CN"/>
                </w:rPr>
                <w:t>3</w:t>
              </w:r>
              <w:r>
                <w:rPr>
                  <w:b/>
                  <w:u w:val="single"/>
                  <w:lang w:eastAsia="ko-KR"/>
                </w:rPr>
                <w:t>:</w:t>
              </w:r>
              <w:r>
                <w:rPr>
                  <w:rFonts w:hint="eastAsia"/>
                  <w:b/>
                  <w:u w:val="single"/>
                  <w:lang w:eastAsia="zh-CN"/>
                </w:rPr>
                <w:t xml:space="preserve"> </w:t>
              </w:r>
            </w:ins>
          </w:p>
          <w:p w14:paraId="759FB973" w14:textId="77777777" w:rsidR="00FB1625" w:rsidRDefault="000C4912">
            <w:pPr>
              <w:spacing w:after="120"/>
              <w:rPr>
                <w:ins w:id="317" w:author="CK Yang (楊智凱)" w:date="2021-11-02T10:58:00Z"/>
                <w:rFonts w:eastAsia="PMingLiU"/>
                <w:color w:val="0070C0"/>
                <w:lang w:val="en-US" w:eastAsia="zh-TW"/>
              </w:rPr>
            </w:pPr>
            <w:ins w:id="318" w:author="CK Yang (楊智凱)" w:date="2021-11-02T10:58:00Z">
              <w:r>
                <w:rPr>
                  <w:rFonts w:eastAsia="PMingLiU" w:hint="eastAsia"/>
                  <w:color w:val="0070C0"/>
                  <w:lang w:val="en-US" w:eastAsia="zh-TW"/>
                </w:rPr>
                <w:t>S</w:t>
              </w:r>
              <w:r>
                <w:rPr>
                  <w:rFonts w:eastAsia="PMingLiU"/>
                  <w:color w:val="0070C0"/>
                  <w:lang w:val="en-US" w:eastAsia="zh-TW"/>
                </w:rPr>
                <w:t>upport option 1, 1a and 1b.</w:t>
              </w:r>
            </w:ins>
          </w:p>
          <w:p w14:paraId="0B9A78A0" w14:textId="77777777" w:rsidR="00FB1625" w:rsidRDefault="000C4912">
            <w:pPr>
              <w:spacing w:after="120"/>
              <w:rPr>
                <w:ins w:id="319" w:author="CK Yang (楊智凱)" w:date="2021-11-02T10:58:00Z"/>
                <w:rFonts w:eastAsiaTheme="minorEastAsia"/>
                <w:b/>
                <w:u w:val="single"/>
                <w:lang w:eastAsia="zh-CN"/>
              </w:rPr>
            </w:pPr>
            <w:ins w:id="320" w:author="CK Yang (楊智凱)" w:date="2021-11-02T10:58: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4</w:t>
              </w:r>
              <w:r>
                <w:rPr>
                  <w:b/>
                  <w:u w:val="single"/>
                  <w:lang w:eastAsia="ko-KR"/>
                </w:rPr>
                <w:t>:</w:t>
              </w:r>
              <w:r>
                <w:rPr>
                  <w:rFonts w:hint="eastAsia"/>
                  <w:b/>
                  <w:u w:val="single"/>
                  <w:lang w:eastAsia="zh-CN"/>
                </w:rPr>
                <w:t xml:space="preserve"> </w:t>
              </w:r>
            </w:ins>
          </w:p>
          <w:p w14:paraId="401251BD" w14:textId="77777777" w:rsidR="00FB1625" w:rsidRDefault="000C4912">
            <w:pPr>
              <w:spacing w:after="120"/>
              <w:rPr>
                <w:ins w:id="321" w:author="CK Yang (楊智凱)" w:date="2021-11-02T10:57:00Z"/>
                <w:rFonts w:eastAsiaTheme="minorEastAsia"/>
                <w:color w:val="0070C0"/>
                <w:lang w:val="en-US" w:eastAsia="zh-CN"/>
              </w:rPr>
            </w:pPr>
            <w:ins w:id="322" w:author="CK Yang (楊智凱)" w:date="2021-11-02T10:58:00Z">
              <w:r>
                <w:rPr>
                  <w:rFonts w:eastAsia="PMingLiU" w:hint="eastAsia"/>
                  <w:color w:val="0070C0"/>
                  <w:lang w:val="en-US" w:eastAsia="zh-TW"/>
                </w:rPr>
                <w:t>S</w:t>
              </w:r>
              <w:r>
                <w:rPr>
                  <w:rFonts w:eastAsia="PMingLiU"/>
                  <w:color w:val="0070C0"/>
                  <w:lang w:val="en-US" w:eastAsia="zh-TW"/>
                </w:rPr>
                <w:t>upport option 1.</w:t>
              </w:r>
            </w:ins>
          </w:p>
        </w:tc>
      </w:tr>
      <w:tr w:rsidR="00FB1625" w14:paraId="7E39A614" w14:textId="77777777">
        <w:trPr>
          <w:ins w:id="323" w:author="Li, Hua" w:date="2021-11-02T16:37:00Z"/>
        </w:trPr>
        <w:tc>
          <w:tcPr>
            <w:tcW w:w="1538" w:type="dxa"/>
          </w:tcPr>
          <w:p w14:paraId="5A04E713" w14:textId="77777777" w:rsidR="00FB1625" w:rsidRDefault="000C4912">
            <w:pPr>
              <w:spacing w:after="120"/>
              <w:rPr>
                <w:ins w:id="324" w:author="Li, Hua" w:date="2021-11-02T16:37:00Z"/>
                <w:rFonts w:eastAsia="PMingLiU"/>
                <w:color w:val="0070C0"/>
                <w:lang w:val="en-US" w:eastAsia="zh-TW"/>
              </w:rPr>
            </w:pPr>
            <w:ins w:id="325" w:author="Li, Hua" w:date="2021-11-02T16:37:00Z">
              <w:r>
                <w:rPr>
                  <w:rFonts w:eastAsia="PMingLiU"/>
                  <w:color w:val="0070C0"/>
                  <w:lang w:val="en-US" w:eastAsia="zh-TW"/>
                </w:rPr>
                <w:t>Intel</w:t>
              </w:r>
            </w:ins>
          </w:p>
        </w:tc>
        <w:tc>
          <w:tcPr>
            <w:tcW w:w="8093" w:type="dxa"/>
          </w:tcPr>
          <w:p w14:paraId="0921A876" w14:textId="77777777" w:rsidR="00FB1625" w:rsidRDefault="000C4912">
            <w:pPr>
              <w:spacing w:after="120"/>
              <w:rPr>
                <w:ins w:id="326" w:author="Li, Hua" w:date="2021-11-02T16:37:00Z"/>
                <w:rFonts w:eastAsiaTheme="minorEastAsia"/>
                <w:b/>
                <w:u w:val="single"/>
                <w:lang w:eastAsia="zh-CN"/>
              </w:rPr>
            </w:pPr>
            <w:ins w:id="327" w:author="Li, Hua" w:date="2021-11-02T16:37: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14:paraId="6B486133" w14:textId="77777777" w:rsidR="00FB1625" w:rsidRDefault="000C4912">
            <w:pPr>
              <w:spacing w:after="120"/>
              <w:rPr>
                <w:ins w:id="328" w:author="Li, Hua" w:date="2021-11-02T16:40:00Z"/>
                <w:rFonts w:eastAsia="PMingLiU"/>
                <w:color w:val="0070C0"/>
                <w:lang w:val="en-US" w:eastAsia="zh-TW"/>
              </w:rPr>
            </w:pPr>
            <w:ins w:id="329" w:author="Li, Hua" w:date="2021-11-02T16:39:00Z">
              <w:r>
                <w:rPr>
                  <w:rFonts w:eastAsia="PMingLiU"/>
                  <w:color w:val="0070C0"/>
                  <w:lang w:val="en-US" w:eastAsia="zh-TW"/>
                </w:rPr>
                <w:t>W</w:t>
              </w:r>
              <w:r>
                <w:rPr>
                  <w:rFonts w:eastAsia="PMingLiU"/>
                  <w:color w:val="0070C0"/>
                  <w:lang w:val="en-US" w:eastAsia="zh-TW"/>
                  <w:rPrChange w:id="330" w:author="Li, Hua" w:date="2021-11-02T16:39:00Z">
                    <w:rPr>
                      <w:b/>
                      <w:u w:val="single"/>
                      <w:lang w:eastAsia="ko-KR"/>
                    </w:rPr>
                  </w:rPrChange>
                </w:rPr>
                <w:t xml:space="preserve">ith </w:t>
              </w:r>
              <w:r>
                <w:rPr>
                  <w:rFonts w:eastAsia="PMingLiU"/>
                  <w:color w:val="0070C0"/>
                  <w:lang w:val="en-US" w:eastAsia="zh-TW"/>
                </w:rPr>
                <w:t>the cla</w:t>
              </w:r>
            </w:ins>
            <w:ins w:id="331" w:author="Li, Hua" w:date="2021-11-02T16:40:00Z">
              <w:r>
                <w:rPr>
                  <w:rFonts w:eastAsia="PMingLiU"/>
                  <w:color w:val="0070C0"/>
                  <w:lang w:val="en-US" w:eastAsia="zh-TW"/>
                </w:rPr>
                <w:t>rification of MTK. We are fine with option 1.</w:t>
              </w:r>
            </w:ins>
          </w:p>
          <w:p w14:paraId="52C5D36B" w14:textId="77777777" w:rsidR="00FB1625" w:rsidRDefault="000C4912">
            <w:pPr>
              <w:spacing w:after="120"/>
              <w:rPr>
                <w:ins w:id="332" w:author="Li, Hua" w:date="2021-11-02T16:44:00Z"/>
                <w:b/>
                <w:u w:val="single"/>
                <w:lang w:eastAsia="zh-CN"/>
              </w:rPr>
            </w:pPr>
            <w:ins w:id="333" w:author="Li, Hua" w:date="2021-11-02T16:40: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2:</w:t>
              </w:r>
              <w:r>
                <w:rPr>
                  <w:rFonts w:hint="eastAsia"/>
                  <w:b/>
                  <w:u w:val="single"/>
                  <w:lang w:eastAsia="zh-CN"/>
                </w:rPr>
                <w:t xml:space="preserve"> </w:t>
              </w:r>
            </w:ins>
          </w:p>
          <w:p w14:paraId="0A4C8D4F" w14:textId="77777777" w:rsidR="00FB1625" w:rsidRDefault="000C4912">
            <w:pPr>
              <w:spacing w:after="120"/>
              <w:rPr>
                <w:ins w:id="334" w:author="Li, Hua" w:date="2021-11-02T16:50:00Z"/>
                <w:rFonts w:eastAsia="PMingLiU"/>
                <w:color w:val="0070C0"/>
                <w:lang w:val="en-US" w:eastAsia="zh-TW"/>
              </w:rPr>
            </w:pPr>
            <w:ins w:id="335" w:author="Li, Hua" w:date="2021-11-02T16:46:00Z">
              <w:r>
                <w:rPr>
                  <w:rFonts w:eastAsia="PMingLiU"/>
                  <w:color w:val="0070C0"/>
                  <w:lang w:val="en-US" w:eastAsia="zh-TW"/>
                </w:rPr>
                <w:t>Support to define requirement when PL-R</w:t>
              </w:r>
            </w:ins>
            <w:ins w:id="336" w:author="Li, Hua" w:date="2021-11-02T16:47:00Z">
              <w:r>
                <w:rPr>
                  <w:rFonts w:eastAsia="PMingLiU"/>
                  <w:color w:val="0070C0"/>
                  <w:lang w:val="en-US" w:eastAsia="zh-TW"/>
                </w:rPr>
                <w:t>S is known. Then there are still several scenarios: whether PL-RS and</w:t>
              </w:r>
            </w:ins>
            <w:ins w:id="337" w:author="Li, Hua" w:date="2021-11-02T16:48:00Z">
              <w:r>
                <w:rPr>
                  <w:rFonts w:eastAsia="PMingLiU"/>
                  <w:color w:val="0070C0"/>
                  <w:lang w:val="en-US" w:eastAsia="zh-TW"/>
                </w:rPr>
                <w:t xml:space="preserve"> UL spatial info activation are received in the same MAC CE and whether PL-RS is maintained or not. </w:t>
              </w:r>
            </w:ins>
            <w:ins w:id="338" w:author="Li, Hua" w:date="2021-11-02T16:59:00Z">
              <w:r>
                <w:rPr>
                  <w:rFonts w:eastAsia="PMingLiU"/>
                  <w:color w:val="0070C0"/>
                  <w:lang w:val="en-US" w:eastAsia="zh-TW"/>
                </w:rPr>
                <w:t>If</w:t>
              </w:r>
            </w:ins>
            <w:ins w:id="339" w:author="Li, Hua" w:date="2021-11-02T16:49:00Z">
              <w:r>
                <w:rPr>
                  <w:rFonts w:eastAsia="PMingLiU"/>
                  <w:color w:val="0070C0"/>
                  <w:lang w:val="en-US" w:eastAsia="zh-TW"/>
                </w:rPr>
                <w:t xml:space="preserve"> PL-RS and UL spatial info activation are </w:t>
              </w:r>
            </w:ins>
            <w:ins w:id="340" w:author="Li, Hua" w:date="2021-11-02T16:59:00Z">
              <w:r>
                <w:rPr>
                  <w:rFonts w:eastAsia="PMingLiU"/>
                  <w:color w:val="0070C0"/>
                  <w:lang w:val="en-US" w:eastAsia="zh-TW"/>
                </w:rPr>
                <w:t xml:space="preserve">not </w:t>
              </w:r>
            </w:ins>
            <w:ins w:id="341" w:author="Li, Hua" w:date="2021-11-02T16:49:00Z">
              <w:r>
                <w:rPr>
                  <w:rFonts w:eastAsia="PMingLiU"/>
                  <w:color w:val="0070C0"/>
                  <w:lang w:val="en-US" w:eastAsia="zh-TW"/>
                </w:rPr>
                <w:t>received in the same MAC CE</w:t>
              </w:r>
            </w:ins>
            <w:ins w:id="342" w:author="Li, Hua" w:date="2021-11-02T16:57:00Z">
              <w:r>
                <w:rPr>
                  <w:rFonts w:eastAsia="PMingLiU"/>
                  <w:color w:val="0070C0"/>
                  <w:lang w:val="en-US" w:eastAsia="zh-TW"/>
                </w:rPr>
                <w:t xml:space="preserve">, </w:t>
              </w:r>
            </w:ins>
            <w:ins w:id="343" w:author="Li, Hua" w:date="2021-11-02T16:59:00Z">
              <w:r>
                <w:rPr>
                  <w:rFonts w:eastAsia="PMingLiU"/>
                  <w:color w:val="0070C0"/>
                  <w:lang w:val="en-US" w:eastAsia="zh-TW"/>
                </w:rPr>
                <w:t xml:space="preserve">longer delay is expected. </w:t>
              </w:r>
            </w:ins>
            <w:ins w:id="344" w:author="Li, Hua" w:date="2021-11-02T16:49:00Z">
              <w:r>
                <w:rPr>
                  <w:rFonts w:eastAsia="PMingLiU"/>
                  <w:color w:val="0070C0"/>
                  <w:lang w:val="en-US" w:eastAsia="zh-TW"/>
                </w:rPr>
                <w:t xml:space="preserve">If PL-RS is </w:t>
              </w:r>
            </w:ins>
            <w:ins w:id="345" w:author="Li, Hua" w:date="2021-11-02T16:50:00Z">
              <w:r>
                <w:rPr>
                  <w:rFonts w:eastAsia="PMingLiU"/>
                  <w:color w:val="0070C0"/>
                  <w:lang w:val="en-US" w:eastAsia="zh-TW"/>
                </w:rPr>
                <w:t>maintained, N</w:t>
              </w:r>
            </w:ins>
            <w:ins w:id="346" w:author="Li, Hua" w:date="2021-11-02T16:49:00Z">
              <w:r>
                <w:rPr>
                  <w:rFonts w:eastAsia="PMingLiU"/>
                  <w:color w:val="0070C0"/>
                  <w:lang w:val="en-US" w:eastAsia="zh-TW"/>
                </w:rPr>
                <w:t>M=0</w:t>
              </w:r>
            </w:ins>
            <w:ins w:id="347" w:author="Li, Hua" w:date="2021-11-02T16:50:00Z">
              <w:r>
                <w:rPr>
                  <w:rFonts w:eastAsia="PMingLiU"/>
                  <w:color w:val="0070C0"/>
                  <w:lang w:val="en-US" w:eastAsia="zh-TW"/>
                </w:rPr>
                <w:t>, there will be no extra delay. if PL-RS is not maintained, 5 extra samples are needed.</w:t>
              </w:r>
            </w:ins>
          </w:p>
          <w:p w14:paraId="35D5D695" w14:textId="77777777" w:rsidR="00FB1625" w:rsidRDefault="000C4912">
            <w:pPr>
              <w:spacing w:after="120"/>
              <w:rPr>
                <w:ins w:id="348" w:author="Li, Hua" w:date="2021-11-02T16:54:00Z"/>
                <w:b/>
                <w:u w:val="single"/>
                <w:lang w:eastAsia="zh-CN"/>
              </w:rPr>
            </w:pPr>
            <w:ins w:id="349" w:author="Li, Hua" w:date="2021-11-02T16:54: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14:paraId="6795E586" w14:textId="77777777" w:rsidR="00FB1625" w:rsidRDefault="000C4912">
            <w:pPr>
              <w:spacing w:after="120"/>
              <w:rPr>
                <w:ins w:id="350" w:author="Li, Hua" w:date="2021-11-02T16:59:00Z"/>
                <w:rFonts w:eastAsiaTheme="minorEastAsia"/>
                <w:color w:val="0070C0"/>
                <w:lang w:val="en-US" w:eastAsia="zh-CN"/>
              </w:rPr>
            </w:pPr>
            <w:ins w:id="351" w:author="Li, Hua" w:date="2021-11-02T16:56:00Z">
              <w:r>
                <w:rPr>
                  <w:rFonts w:eastAsiaTheme="minorEastAsia"/>
                  <w:color w:val="0070C0"/>
                  <w:lang w:val="en-US" w:eastAsia="zh-CN"/>
                </w:rPr>
                <w:t>Option 1 and Option 1a</w:t>
              </w:r>
            </w:ins>
            <w:ins w:id="352" w:author="Li, Hua" w:date="2021-11-02T17:01:00Z">
              <w:r>
                <w:rPr>
                  <w:rFonts w:eastAsiaTheme="minorEastAsia"/>
                  <w:color w:val="0070C0"/>
                  <w:lang w:val="en-US" w:eastAsia="zh-CN"/>
                </w:rPr>
                <w:t>. Option 1b is similar, which are also OK.</w:t>
              </w:r>
            </w:ins>
          </w:p>
          <w:p w14:paraId="7C9325E2" w14:textId="77777777" w:rsidR="00FB1625" w:rsidRDefault="000C4912">
            <w:pPr>
              <w:spacing w:after="120"/>
              <w:rPr>
                <w:ins w:id="353" w:author="Li, Hua" w:date="2021-11-02T17:02:00Z"/>
                <w:b/>
                <w:u w:val="single"/>
                <w:lang w:eastAsia="ko-KR"/>
              </w:rPr>
            </w:pPr>
            <w:ins w:id="354" w:author="Li, Hua" w:date="2021-11-02T17:02: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w:t>
              </w:r>
            </w:ins>
          </w:p>
          <w:p w14:paraId="342157FF" w14:textId="77777777" w:rsidR="00FB1625" w:rsidRPr="00FB1625" w:rsidRDefault="000C4912">
            <w:pPr>
              <w:overflowPunct/>
              <w:autoSpaceDE/>
              <w:autoSpaceDN/>
              <w:adjustRightInd/>
              <w:spacing w:after="120"/>
              <w:textAlignment w:val="auto"/>
              <w:rPr>
                <w:ins w:id="355" w:author="Li, Hua" w:date="2021-11-02T16:37:00Z"/>
                <w:b/>
                <w:u w:val="single"/>
                <w:lang w:val="en-US" w:eastAsia="ko-KR"/>
                <w:rPrChange w:id="356" w:author="Li, Hua" w:date="2021-11-02T17:01:00Z">
                  <w:rPr>
                    <w:ins w:id="357" w:author="Li, Hua" w:date="2021-11-02T16:37:00Z"/>
                    <w:rFonts w:eastAsia="宋体"/>
                    <w:b/>
                    <w:u w:val="single"/>
                    <w:lang w:eastAsia="ko-KR"/>
                  </w:rPr>
                </w:rPrChange>
              </w:rPr>
            </w:pPr>
            <w:ins w:id="358" w:author="Li, Hua" w:date="2021-11-02T17:02:00Z">
              <w:r>
                <w:rPr>
                  <w:rFonts w:eastAsia="PMingLiU" w:hint="eastAsia"/>
                  <w:color w:val="0070C0"/>
                  <w:lang w:val="en-US" w:eastAsia="zh-TW"/>
                </w:rPr>
                <w:t>S</w:t>
              </w:r>
              <w:r>
                <w:rPr>
                  <w:rFonts w:eastAsia="PMingLiU"/>
                  <w:color w:val="0070C0"/>
                  <w:lang w:val="en-US" w:eastAsia="zh-TW"/>
                </w:rPr>
                <w:t>upport option 1.</w:t>
              </w:r>
            </w:ins>
          </w:p>
        </w:tc>
      </w:tr>
      <w:tr w:rsidR="00FB1625" w14:paraId="6A04251B" w14:textId="77777777">
        <w:trPr>
          <w:ins w:id="359" w:author="Roy Hu" w:date="2021-11-02T18:23:00Z"/>
        </w:trPr>
        <w:tc>
          <w:tcPr>
            <w:tcW w:w="1538" w:type="dxa"/>
          </w:tcPr>
          <w:p w14:paraId="04A5424F" w14:textId="77777777" w:rsidR="00FB1625" w:rsidRDefault="000C4912">
            <w:pPr>
              <w:spacing w:after="120"/>
              <w:rPr>
                <w:ins w:id="360" w:author="Roy Hu" w:date="2021-11-02T18:23:00Z"/>
                <w:rFonts w:eastAsiaTheme="minorEastAsia"/>
                <w:color w:val="0070C0"/>
                <w:lang w:val="en-US" w:eastAsia="zh-CN"/>
              </w:rPr>
            </w:pPr>
            <w:ins w:id="361" w:author="Roy Hu" w:date="2021-11-02T18:2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2ED79AF" w14:textId="77777777" w:rsidR="00FB1625" w:rsidRDefault="000C4912">
            <w:pPr>
              <w:spacing w:after="120"/>
              <w:rPr>
                <w:ins w:id="362" w:author="Roy Hu" w:date="2021-11-02T18:23:00Z"/>
                <w:b/>
                <w:u w:val="single"/>
                <w:lang w:eastAsia="zh-CN"/>
              </w:rPr>
            </w:pPr>
            <w:ins w:id="363" w:author="Roy Hu" w:date="2021-11-02T18:23: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2:</w:t>
              </w:r>
              <w:r>
                <w:rPr>
                  <w:rFonts w:hint="eastAsia"/>
                  <w:b/>
                  <w:u w:val="single"/>
                  <w:lang w:eastAsia="zh-CN"/>
                </w:rPr>
                <w:t xml:space="preserve"> </w:t>
              </w:r>
            </w:ins>
          </w:p>
          <w:p w14:paraId="7B62161F" w14:textId="77777777" w:rsidR="00FB1625" w:rsidRDefault="000C4912">
            <w:pPr>
              <w:spacing w:after="120"/>
              <w:rPr>
                <w:ins w:id="364" w:author="Roy Hu" w:date="2021-11-02T18:23:00Z"/>
                <w:rFonts w:eastAsia="PMingLiU"/>
                <w:color w:val="0070C0"/>
                <w:lang w:val="en-US" w:eastAsia="zh-TW"/>
              </w:rPr>
            </w:pPr>
            <w:ins w:id="365" w:author="Roy Hu" w:date="2021-11-02T18:30:00Z">
              <w:r>
                <w:rPr>
                  <w:rFonts w:eastAsia="PMingLiU"/>
                  <w:color w:val="0070C0"/>
                  <w:lang w:val="en-US" w:eastAsia="zh-TW"/>
                </w:rPr>
                <w:t>Option 4 from Apple is fine .</w:t>
              </w:r>
            </w:ins>
            <w:ins w:id="366" w:author="Roy Hu" w:date="2021-11-02T18:23:00Z">
              <w:r>
                <w:rPr>
                  <w:rFonts w:eastAsia="PMingLiU"/>
                  <w:color w:val="0070C0"/>
                  <w:lang w:val="en-US" w:eastAsia="zh-TW"/>
                </w:rPr>
                <w:t>Support to define requirement when PL-RS is known.</w:t>
              </w:r>
            </w:ins>
          </w:p>
          <w:p w14:paraId="7CF7A482" w14:textId="77777777" w:rsidR="00FB1625" w:rsidRDefault="000C4912">
            <w:pPr>
              <w:spacing w:after="120"/>
              <w:rPr>
                <w:ins w:id="367" w:author="Roy Hu" w:date="2021-11-02T18:23:00Z"/>
                <w:b/>
                <w:u w:val="single"/>
                <w:lang w:eastAsia="zh-CN"/>
              </w:rPr>
            </w:pPr>
            <w:ins w:id="368" w:author="Roy Hu" w:date="2021-11-02T18:23: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14:paraId="436F1C2B" w14:textId="77777777" w:rsidR="00FB1625" w:rsidRDefault="000C4912">
            <w:pPr>
              <w:spacing w:after="120"/>
              <w:rPr>
                <w:ins w:id="369" w:author="Roy Hu" w:date="2021-11-02T18:23:00Z"/>
                <w:rFonts w:eastAsiaTheme="minorEastAsia"/>
                <w:color w:val="0070C0"/>
                <w:lang w:val="en-US" w:eastAsia="zh-CN"/>
              </w:rPr>
            </w:pPr>
            <w:ins w:id="370" w:author="Roy Hu" w:date="2021-11-02T18:23:00Z">
              <w:r>
                <w:rPr>
                  <w:rFonts w:eastAsiaTheme="minorEastAsia"/>
                  <w:color w:val="0070C0"/>
                  <w:lang w:val="en-US" w:eastAsia="zh-CN"/>
                </w:rPr>
                <w:t>Option 1 and Option 1a.</w:t>
              </w:r>
            </w:ins>
          </w:p>
          <w:p w14:paraId="18986ABA" w14:textId="77777777" w:rsidR="00FB1625" w:rsidRDefault="000C4912">
            <w:pPr>
              <w:spacing w:after="120"/>
              <w:rPr>
                <w:ins w:id="371" w:author="Roy Hu" w:date="2021-11-02T18:23:00Z"/>
                <w:b/>
                <w:u w:val="single"/>
                <w:lang w:eastAsia="ko-KR"/>
              </w:rPr>
            </w:pPr>
            <w:ins w:id="372" w:author="Roy Hu" w:date="2021-11-02T18:23: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w:t>
              </w:r>
            </w:ins>
          </w:p>
          <w:p w14:paraId="2A431187" w14:textId="77777777" w:rsidR="00FB1625" w:rsidRDefault="000C4912">
            <w:pPr>
              <w:spacing w:after="120"/>
              <w:rPr>
                <w:ins w:id="373" w:author="Roy Hu" w:date="2021-11-02T18:23:00Z"/>
                <w:b/>
                <w:u w:val="single"/>
                <w:lang w:eastAsia="ko-KR"/>
              </w:rPr>
            </w:pPr>
            <w:ins w:id="374" w:author="Roy Hu" w:date="2021-11-02T18:23:00Z">
              <w:r>
                <w:rPr>
                  <w:rFonts w:eastAsia="PMingLiU" w:hint="eastAsia"/>
                  <w:color w:val="0070C0"/>
                  <w:lang w:val="en-US" w:eastAsia="zh-TW"/>
                </w:rPr>
                <w:t>S</w:t>
              </w:r>
              <w:r>
                <w:rPr>
                  <w:rFonts w:eastAsia="PMingLiU"/>
                  <w:color w:val="0070C0"/>
                  <w:lang w:val="en-US" w:eastAsia="zh-TW"/>
                </w:rPr>
                <w:t>upport option 1.</w:t>
              </w:r>
            </w:ins>
          </w:p>
        </w:tc>
      </w:tr>
      <w:tr w:rsidR="00FB1625" w14:paraId="3E688A98" w14:textId="77777777">
        <w:trPr>
          <w:ins w:id="375" w:author="Venkat, Ericsson" w:date="2021-11-02T19:14:00Z"/>
        </w:trPr>
        <w:tc>
          <w:tcPr>
            <w:tcW w:w="1538" w:type="dxa"/>
          </w:tcPr>
          <w:p w14:paraId="3C107E6F" w14:textId="77777777" w:rsidR="00FB1625" w:rsidRDefault="000C4912">
            <w:pPr>
              <w:spacing w:after="120"/>
              <w:rPr>
                <w:ins w:id="376" w:author="Venkat, Ericsson" w:date="2021-11-02T19:14:00Z"/>
                <w:rFonts w:eastAsiaTheme="minorEastAsia"/>
                <w:color w:val="0070C0"/>
                <w:lang w:val="en-US" w:eastAsia="zh-CN"/>
              </w:rPr>
            </w:pPr>
            <w:ins w:id="377" w:author="Venkat, Ericsson" w:date="2021-11-02T19:14:00Z">
              <w:r>
                <w:rPr>
                  <w:rFonts w:eastAsiaTheme="minorEastAsia"/>
                  <w:color w:val="0070C0"/>
                  <w:lang w:val="en-US" w:eastAsia="zh-CN"/>
                </w:rPr>
                <w:t>Ericsson</w:t>
              </w:r>
            </w:ins>
          </w:p>
        </w:tc>
        <w:tc>
          <w:tcPr>
            <w:tcW w:w="8093" w:type="dxa"/>
          </w:tcPr>
          <w:p w14:paraId="5FCF4B4E" w14:textId="77777777" w:rsidR="00FB1625" w:rsidRDefault="000C4912">
            <w:pPr>
              <w:spacing w:after="120"/>
              <w:rPr>
                <w:ins w:id="378" w:author="Venkat, Ericsson" w:date="2021-11-02T19:45:00Z"/>
                <w:rFonts w:eastAsiaTheme="minorEastAsia"/>
                <w:b/>
                <w:u w:val="single"/>
                <w:lang w:eastAsia="zh-CN"/>
              </w:rPr>
            </w:pPr>
            <w:ins w:id="379" w:author="Venkat, Ericsson" w:date="2021-11-02T19:45: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14:paraId="2E88C727" w14:textId="77777777" w:rsidR="00FB1625" w:rsidRDefault="000C4912">
            <w:pPr>
              <w:spacing w:after="120"/>
              <w:rPr>
                <w:ins w:id="380" w:author="Venkat, Ericsson" w:date="2021-11-02T19:45:00Z"/>
                <w:rFonts w:eastAsiaTheme="minorEastAsia"/>
                <w:color w:val="0070C0"/>
                <w:lang w:val="en-US" w:eastAsia="zh-CN"/>
              </w:rPr>
            </w:pPr>
            <w:ins w:id="381" w:author="Venkat, Ericsson" w:date="2021-11-02T19:46:00Z">
              <w:r>
                <w:rPr>
                  <w:rFonts w:eastAsiaTheme="minorEastAsia"/>
                  <w:color w:val="0070C0"/>
                  <w:lang w:val="en-US" w:eastAsia="zh-CN"/>
                </w:rPr>
                <w:t>Option is fine based on MTK response.</w:t>
              </w:r>
            </w:ins>
          </w:p>
          <w:p w14:paraId="504CF883" w14:textId="77777777" w:rsidR="00FB1625" w:rsidRDefault="000C4912">
            <w:pPr>
              <w:spacing w:after="120"/>
              <w:rPr>
                <w:ins w:id="382" w:author="Venkat, Ericsson" w:date="2021-11-02T19:45:00Z"/>
                <w:rFonts w:eastAsiaTheme="minorEastAsia"/>
                <w:b/>
                <w:u w:val="single"/>
                <w:lang w:eastAsia="zh-CN"/>
              </w:rPr>
            </w:pPr>
            <w:ins w:id="383" w:author="Venkat, Ericsson" w:date="2021-11-02T19:45:00Z">
              <w:r>
                <w:rPr>
                  <w:b/>
                  <w:u w:val="single"/>
                  <w:lang w:eastAsia="ko-KR"/>
                </w:rPr>
                <w:lastRenderedPageBreak/>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33E68F29" w14:textId="77777777" w:rsidR="00FB1625" w:rsidRDefault="000C4912">
            <w:pPr>
              <w:spacing w:after="120"/>
              <w:rPr>
                <w:ins w:id="384" w:author="Venkat, Ericsson" w:date="2021-11-02T19:45:00Z"/>
                <w:rFonts w:eastAsiaTheme="minorEastAsia"/>
                <w:color w:val="0070C0"/>
                <w:lang w:val="en-US" w:eastAsia="zh-CN"/>
              </w:rPr>
            </w:pPr>
            <w:ins w:id="385" w:author="Venkat, Ericsson" w:date="2021-11-02T19:45:00Z">
              <w:r>
                <w:rPr>
                  <w:rFonts w:eastAsiaTheme="minorEastAsia"/>
                  <w:color w:val="0070C0"/>
                  <w:lang w:val="en-US" w:eastAsia="zh-CN"/>
                </w:rPr>
                <w:t xml:space="preserve">We </w:t>
              </w:r>
            </w:ins>
            <w:ins w:id="386" w:author="Venkat, Ericsson" w:date="2021-11-02T19:46:00Z">
              <w:r>
                <w:rPr>
                  <w:rFonts w:eastAsiaTheme="minorEastAsia"/>
                  <w:color w:val="0070C0"/>
                  <w:lang w:val="en-US" w:eastAsia="zh-CN"/>
                </w:rPr>
                <w:t>support</w:t>
              </w:r>
            </w:ins>
            <w:ins w:id="387" w:author="Venkat, Ericsson" w:date="2021-11-02T19:45:00Z">
              <w:r>
                <w:rPr>
                  <w:rFonts w:eastAsiaTheme="minorEastAsia"/>
                  <w:color w:val="0070C0"/>
                  <w:lang w:val="en-US" w:eastAsia="zh-CN"/>
                </w:rPr>
                <w:t xml:space="preserve"> Option 2</w:t>
              </w:r>
            </w:ins>
            <w:ins w:id="388" w:author="Venkat, Ericsson" w:date="2021-11-02T19:46:00Z">
              <w:r>
                <w:rPr>
                  <w:rFonts w:eastAsiaTheme="minorEastAsia"/>
                  <w:color w:val="0070C0"/>
                  <w:lang w:val="en-US" w:eastAsia="zh-CN"/>
                </w:rPr>
                <w:t xml:space="preserve">. </w:t>
              </w:r>
            </w:ins>
          </w:p>
          <w:p w14:paraId="2F0EDC01" w14:textId="77777777" w:rsidR="00FB1625" w:rsidRDefault="000C4912">
            <w:pPr>
              <w:spacing w:after="120"/>
              <w:rPr>
                <w:ins w:id="389" w:author="Venkat, Ericsson" w:date="2021-11-02T19:45:00Z"/>
                <w:rFonts w:eastAsiaTheme="minorEastAsia"/>
                <w:color w:val="0070C0"/>
                <w:lang w:val="en-US" w:eastAsia="zh-CN"/>
              </w:rPr>
            </w:pPr>
            <w:ins w:id="390" w:author="Venkat, Ericsson" w:date="2021-11-02T19:48:00Z">
              <w:r>
                <w:rPr>
                  <w:rFonts w:eastAsiaTheme="minorEastAsia"/>
                  <w:color w:val="0070C0"/>
                  <w:lang w:val="en-US" w:eastAsia="zh-CN"/>
                </w:rPr>
                <w:t xml:space="preserve">When DL-RS configured as PL-RS </w:t>
              </w:r>
            </w:ins>
            <w:ins w:id="391" w:author="Venkat, Ericsson" w:date="2021-11-02T19:49:00Z">
              <w:r>
                <w:rPr>
                  <w:rFonts w:eastAsiaTheme="minorEastAsia"/>
                  <w:color w:val="0070C0"/>
                  <w:lang w:val="en-US" w:eastAsia="zh-CN"/>
                </w:rPr>
                <w:t xml:space="preserve">and when the PL-RS </w:t>
              </w:r>
            </w:ins>
            <w:ins w:id="392" w:author="Venkat, Ericsson" w:date="2021-11-02T19:48:00Z">
              <w:r>
                <w:rPr>
                  <w:rFonts w:eastAsiaTheme="minorEastAsia"/>
                  <w:color w:val="0070C0"/>
                  <w:lang w:val="en-US" w:eastAsia="zh-CN"/>
                </w:rPr>
                <w:t xml:space="preserve">is </w:t>
              </w:r>
            </w:ins>
            <w:ins w:id="393" w:author="Venkat, Ericsson" w:date="2021-11-02T19:49:00Z">
              <w:r>
                <w:rPr>
                  <w:rFonts w:eastAsiaTheme="minorEastAsia"/>
                  <w:color w:val="0070C0"/>
                  <w:lang w:val="en-US" w:eastAsia="zh-CN"/>
                </w:rPr>
                <w:t xml:space="preserve">assumed to be </w:t>
              </w:r>
            </w:ins>
            <w:ins w:id="394" w:author="Venkat, Ericsson" w:date="2021-11-02T19:48:00Z">
              <w:r>
                <w:rPr>
                  <w:rFonts w:eastAsiaTheme="minorEastAsia"/>
                  <w:color w:val="0070C0"/>
                  <w:lang w:val="en-US" w:eastAsia="zh-CN"/>
                </w:rPr>
                <w:t xml:space="preserve">known to UE, </w:t>
              </w:r>
            </w:ins>
            <w:ins w:id="395" w:author="Venkat, Ericsson" w:date="2021-11-02T19:49:00Z">
              <w:r>
                <w:rPr>
                  <w:rFonts w:eastAsiaTheme="minorEastAsia"/>
                  <w:color w:val="0070C0"/>
                  <w:lang w:val="en-US" w:eastAsia="zh-CN"/>
                </w:rPr>
                <w:t xml:space="preserve">we can assume </w:t>
              </w:r>
            </w:ins>
            <w:ins w:id="396" w:author="Venkat, Ericsson" w:date="2021-11-02T19:50:00Z">
              <w:r>
                <w:rPr>
                  <w:rFonts w:eastAsiaTheme="minorEastAsia"/>
                  <w:color w:val="0070C0"/>
                  <w:lang w:val="en-US" w:eastAsia="zh-CN"/>
                </w:rPr>
                <w:t xml:space="preserve">that </w:t>
              </w:r>
            </w:ins>
            <w:ins w:id="397" w:author="Venkat, Ericsson" w:date="2021-11-02T19:49:00Z">
              <w:r>
                <w:rPr>
                  <w:rFonts w:eastAsiaTheme="minorEastAsia"/>
                  <w:color w:val="0070C0"/>
                  <w:lang w:val="en-US" w:eastAsia="zh-CN"/>
                </w:rPr>
                <w:t xml:space="preserve">UE can track PL </w:t>
              </w:r>
            </w:ins>
            <w:ins w:id="398" w:author="Venkat, Ericsson" w:date="2021-11-02T19:50:00Z">
              <w:r>
                <w:rPr>
                  <w:rFonts w:eastAsiaTheme="minorEastAsia"/>
                  <w:color w:val="0070C0"/>
                  <w:lang w:val="en-US" w:eastAsia="zh-CN"/>
                </w:rPr>
                <w:t xml:space="preserve">and </w:t>
              </w:r>
            </w:ins>
            <w:ins w:id="399" w:author="Venkat, Ericsson" w:date="2021-11-02T19:48:00Z">
              <w:r>
                <w:rPr>
                  <w:rFonts w:eastAsiaTheme="minorEastAsia"/>
                  <w:color w:val="0070C0"/>
                  <w:lang w:val="en-US" w:eastAsia="zh-CN"/>
                </w:rPr>
                <w:t xml:space="preserve">no additional time shall be </w:t>
              </w:r>
            </w:ins>
            <w:ins w:id="400" w:author="Venkat, Ericsson" w:date="2021-11-02T19:51:00Z">
              <w:r>
                <w:rPr>
                  <w:rFonts w:eastAsiaTheme="minorEastAsia"/>
                  <w:color w:val="0070C0"/>
                  <w:lang w:val="en-US" w:eastAsia="zh-CN"/>
                </w:rPr>
                <w:t>needed</w:t>
              </w:r>
            </w:ins>
            <w:ins w:id="401" w:author="Venkat, Ericsson" w:date="2021-11-02T19:48:00Z">
              <w:r>
                <w:rPr>
                  <w:rFonts w:eastAsiaTheme="minorEastAsia"/>
                  <w:color w:val="0070C0"/>
                  <w:lang w:val="en-US" w:eastAsia="zh-CN"/>
                </w:rPr>
                <w:t xml:space="preserve"> for determining pathloss</w:t>
              </w:r>
            </w:ins>
            <w:ins w:id="402" w:author="Venkat, Ericsson" w:date="2021-11-02T19:51:00Z">
              <w:r>
                <w:rPr>
                  <w:rFonts w:eastAsiaTheme="minorEastAsia"/>
                  <w:color w:val="0070C0"/>
                  <w:lang w:val="en-US" w:eastAsia="zh-CN"/>
                </w:rPr>
                <w:t>. That means</w:t>
              </w:r>
            </w:ins>
            <w:ins w:id="403" w:author="Venkat, Ericsson" w:date="2021-11-02T19:48:00Z">
              <w:r>
                <w:rPr>
                  <w:rFonts w:eastAsiaTheme="minorEastAsia"/>
                  <w:color w:val="0070C0"/>
                  <w:lang w:val="en-US" w:eastAsia="zh-CN"/>
                </w:rPr>
                <w:t xml:space="preserve"> NM=0 shall be </w:t>
              </w:r>
            </w:ins>
            <w:ins w:id="404" w:author="Venkat, Ericsson" w:date="2021-11-02T19:51:00Z">
              <w:r>
                <w:rPr>
                  <w:rFonts w:eastAsiaTheme="minorEastAsia"/>
                  <w:color w:val="0070C0"/>
                  <w:lang w:val="en-US" w:eastAsia="zh-CN"/>
                </w:rPr>
                <w:t>assumed for known cas</w:t>
              </w:r>
            </w:ins>
            <w:ins w:id="405" w:author="Venkat, Ericsson" w:date="2021-11-02T19:52:00Z">
              <w:r>
                <w:rPr>
                  <w:rFonts w:eastAsiaTheme="minorEastAsia"/>
                  <w:color w:val="0070C0"/>
                  <w:lang w:val="en-US" w:eastAsia="zh-CN"/>
                </w:rPr>
                <w:t xml:space="preserve">e. </w:t>
              </w:r>
            </w:ins>
          </w:p>
          <w:p w14:paraId="681AF079" w14:textId="77777777" w:rsidR="00FB1625" w:rsidRDefault="000C4912">
            <w:pPr>
              <w:spacing w:after="120"/>
              <w:rPr>
                <w:ins w:id="406" w:author="Venkat, Ericsson" w:date="2021-11-02T19:45:00Z"/>
                <w:rFonts w:eastAsiaTheme="minorEastAsia"/>
                <w:b/>
                <w:u w:val="single"/>
                <w:lang w:eastAsia="zh-CN"/>
              </w:rPr>
            </w:pPr>
            <w:ins w:id="407" w:author="Venkat, Ericsson" w:date="2021-11-02T19:45: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14:paraId="6C883130" w14:textId="77777777" w:rsidR="00FB1625" w:rsidRDefault="000C4912">
            <w:pPr>
              <w:spacing w:after="120"/>
              <w:rPr>
                <w:ins w:id="408" w:author="Venkat, Ericsson" w:date="2021-11-02T19:55:00Z"/>
                <w:rFonts w:eastAsiaTheme="minorEastAsia"/>
                <w:color w:val="0070C0"/>
                <w:lang w:val="en-US" w:eastAsia="zh-CN"/>
              </w:rPr>
            </w:pPr>
            <w:ins w:id="409" w:author="Venkat, Ericsson" w:date="2021-11-02T19:45:00Z">
              <w:r>
                <w:rPr>
                  <w:rFonts w:eastAsiaTheme="minorEastAsia"/>
                  <w:color w:val="0070C0"/>
                  <w:lang w:val="en-US" w:eastAsia="zh-CN"/>
                </w:rPr>
                <w:t>Option 1 and Option 1a.</w:t>
              </w:r>
            </w:ins>
          </w:p>
          <w:p w14:paraId="3FD3F978" w14:textId="77777777" w:rsidR="00FB1625" w:rsidRDefault="000C4912">
            <w:pPr>
              <w:spacing w:after="120"/>
              <w:rPr>
                <w:ins w:id="410" w:author="Venkat, Ericsson" w:date="2021-11-02T19:55:00Z"/>
                <w:b/>
                <w:u w:val="single"/>
                <w:lang w:eastAsia="zh-CN"/>
              </w:rPr>
            </w:pPr>
            <w:ins w:id="411" w:author="Venkat, Ericsson" w:date="2021-11-02T19:55: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4:</w:t>
              </w:r>
              <w:r>
                <w:rPr>
                  <w:rFonts w:hint="eastAsia"/>
                  <w:b/>
                  <w:u w:val="single"/>
                  <w:lang w:eastAsia="zh-CN"/>
                </w:rPr>
                <w:t xml:space="preserve"> </w:t>
              </w:r>
            </w:ins>
          </w:p>
          <w:p w14:paraId="42165453" w14:textId="77777777" w:rsidR="00FB1625" w:rsidRDefault="000C4912">
            <w:pPr>
              <w:spacing w:after="120"/>
              <w:rPr>
                <w:ins w:id="412" w:author="Venkat, Ericsson" w:date="2021-11-02T19:55:00Z"/>
                <w:rFonts w:eastAsiaTheme="minorEastAsia"/>
                <w:bCs/>
                <w:u w:val="single"/>
                <w:lang w:eastAsia="zh-CN"/>
              </w:rPr>
            </w:pPr>
            <w:ins w:id="413" w:author="Venkat, Ericsson" w:date="2021-11-02T19:56:00Z">
              <w:r>
                <w:rPr>
                  <w:bCs/>
                  <w:u w:val="single"/>
                  <w:lang w:eastAsia="zh-CN"/>
                </w:rPr>
                <w:t>Is it for only known case or unknown case too?</w:t>
              </w:r>
            </w:ins>
          </w:p>
          <w:p w14:paraId="6DADC4EC" w14:textId="77777777" w:rsidR="00FB1625" w:rsidRDefault="00FB1625">
            <w:pPr>
              <w:spacing w:after="120"/>
              <w:rPr>
                <w:ins w:id="414" w:author="Venkat, Ericsson" w:date="2021-11-02T19:14:00Z"/>
                <w:b/>
                <w:u w:val="single"/>
                <w:lang w:eastAsia="ko-KR"/>
              </w:rPr>
            </w:pPr>
          </w:p>
        </w:tc>
      </w:tr>
      <w:tr w:rsidR="00FB1625" w14:paraId="0FCD6F48" w14:textId="77777777">
        <w:trPr>
          <w:ins w:id="415" w:author="NSB" w:date="2021-11-03T00:33:00Z"/>
        </w:trPr>
        <w:tc>
          <w:tcPr>
            <w:tcW w:w="1538" w:type="dxa"/>
          </w:tcPr>
          <w:p w14:paraId="4B99C29C" w14:textId="77777777" w:rsidR="00FB1625" w:rsidRDefault="000C4912">
            <w:pPr>
              <w:spacing w:after="120"/>
              <w:rPr>
                <w:ins w:id="416" w:author="NSB" w:date="2021-11-03T00:33:00Z"/>
                <w:rFonts w:eastAsiaTheme="minorEastAsia"/>
                <w:color w:val="0070C0"/>
                <w:lang w:val="en-US" w:eastAsia="zh-CN"/>
              </w:rPr>
            </w:pPr>
            <w:ins w:id="417" w:author="NSB" w:date="2021-11-03T00:36:00Z">
              <w:r>
                <w:rPr>
                  <w:rFonts w:eastAsiaTheme="minorEastAsia"/>
                  <w:color w:val="0070C0"/>
                  <w:lang w:val="en-US" w:eastAsia="zh-CN"/>
                </w:rPr>
                <w:lastRenderedPageBreak/>
                <w:t>Nokia</w:t>
              </w:r>
            </w:ins>
          </w:p>
        </w:tc>
        <w:tc>
          <w:tcPr>
            <w:tcW w:w="8093" w:type="dxa"/>
          </w:tcPr>
          <w:p w14:paraId="64CBA8E5" w14:textId="77777777" w:rsidR="00FB1625" w:rsidRDefault="000C4912">
            <w:pPr>
              <w:spacing w:after="120"/>
              <w:rPr>
                <w:ins w:id="418" w:author="NSB" w:date="2021-11-03T00:36:00Z"/>
                <w:b/>
                <w:u w:val="single"/>
                <w:lang w:eastAsia="ko-KR"/>
              </w:rPr>
            </w:pPr>
            <w:ins w:id="419" w:author="NSB" w:date="2021-11-03T00:36: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r>
                <w:rPr>
                  <w:b/>
                  <w:u w:val="single"/>
                  <w:lang w:eastAsia="ko-KR"/>
                </w:rPr>
                <w:t>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w:t>
              </w:r>
            </w:ins>
          </w:p>
          <w:p w14:paraId="741B4B4E" w14:textId="77777777" w:rsidR="00FB1625" w:rsidRDefault="000C4912">
            <w:pPr>
              <w:spacing w:after="120"/>
              <w:rPr>
                <w:ins w:id="420" w:author="NSB" w:date="2021-11-03T00:47:00Z"/>
                <w:rFonts w:eastAsia="PMingLiU"/>
                <w:color w:val="0070C0"/>
                <w:lang w:val="en-US" w:eastAsia="zh-TW"/>
              </w:rPr>
            </w:pPr>
            <w:ins w:id="421" w:author="NSB" w:date="2021-11-03T00:37:00Z">
              <w:r>
                <w:rPr>
                  <w:rFonts w:eastAsiaTheme="minorEastAsia"/>
                  <w:color w:val="0070C0"/>
                  <w:lang w:eastAsia="zh-CN"/>
                </w:rPr>
                <w:t>We agree with MTK</w:t>
              </w:r>
            </w:ins>
            <w:ins w:id="422" w:author="NSB" w:date="2021-11-03T00:38:00Z">
              <w:r>
                <w:rPr>
                  <w:rFonts w:eastAsiaTheme="minorEastAsia"/>
                  <w:color w:val="0070C0"/>
                  <w:lang w:eastAsia="zh-CN"/>
                </w:rPr>
                <w:t xml:space="preserve"> that </w:t>
              </w:r>
              <w:r>
                <w:rPr>
                  <w:rFonts w:eastAsia="PMingLiU"/>
                  <w:color w:val="0070C0"/>
                  <w:lang w:val="en-US" w:eastAsia="zh-TW"/>
                </w:rPr>
                <w:t xml:space="preserve">the L3 and L1 measurement report </w:t>
              </w:r>
            </w:ins>
            <w:ins w:id="423" w:author="NSB" w:date="2021-11-03T00:39:00Z">
              <w:r>
                <w:rPr>
                  <w:rFonts w:eastAsia="PMingLiU"/>
                  <w:color w:val="0070C0"/>
                  <w:lang w:val="en-US" w:eastAsia="zh-TW"/>
                </w:rPr>
                <w:t>is used</w:t>
              </w:r>
            </w:ins>
            <w:ins w:id="424" w:author="NSB" w:date="2021-11-03T00:38:00Z">
              <w:r>
                <w:rPr>
                  <w:rFonts w:eastAsia="PMingLiU"/>
                  <w:color w:val="0070C0"/>
                  <w:lang w:val="en-US" w:eastAsia="zh-TW"/>
                </w:rPr>
                <w:t xml:space="preserve"> for the TCI state indication for known and unknown cell, respectively</w:t>
              </w:r>
            </w:ins>
            <w:ins w:id="425" w:author="NSB" w:date="2021-11-03T00:39:00Z">
              <w:r>
                <w:rPr>
                  <w:rFonts w:eastAsia="PMingLiU"/>
                  <w:color w:val="0070C0"/>
                  <w:lang w:val="en-US" w:eastAsia="zh-TW"/>
                </w:rPr>
                <w:t xml:space="preserve">. But </w:t>
              </w:r>
            </w:ins>
            <w:ins w:id="426" w:author="NSB" w:date="2021-11-03T00:43:00Z">
              <w:r>
                <w:rPr>
                  <w:rFonts w:eastAsia="PMingLiU"/>
                  <w:color w:val="0070C0"/>
                  <w:lang w:val="en-US" w:eastAsia="zh-TW"/>
                </w:rPr>
                <w:t xml:space="preserve">we’d like to clarify how to set </w:t>
              </w:r>
            </w:ins>
            <w:ins w:id="427" w:author="NSB" w:date="2021-11-03T00:41:00Z">
              <w:r>
                <w:rPr>
                  <w:rFonts w:eastAsia="PMingLiU"/>
                  <w:color w:val="0070C0"/>
                  <w:lang w:val="en-US" w:eastAsia="zh-TW"/>
                </w:rPr>
                <w:t xml:space="preserve">the </w:t>
              </w:r>
            </w:ins>
            <w:ins w:id="428" w:author="NSB" w:date="2021-11-03T00:42:00Z">
              <w:r>
                <w:rPr>
                  <w:rFonts w:eastAsia="PMingLiU"/>
                  <w:color w:val="0070C0"/>
                  <w:lang w:val="en-US" w:eastAsia="zh-TW"/>
                </w:rPr>
                <w:t xml:space="preserve">PL-RS, </w:t>
              </w:r>
            </w:ins>
            <w:ins w:id="429" w:author="NSB" w:date="2021-11-03T00:39:00Z">
              <w:r>
                <w:rPr>
                  <w:rFonts w:eastAsia="PMingLiU"/>
                  <w:color w:val="0070C0"/>
                  <w:lang w:val="en-US" w:eastAsia="zh-TW"/>
                </w:rPr>
                <w:t>TCI indication</w:t>
              </w:r>
            </w:ins>
            <w:ins w:id="430" w:author="NSB" w:date="2021-11-03T00:41:00Z">
              <w:r>
                <w:rPr>
                  <w:rFonts w:eastAsia="PMingLiU"/>
                  <w:color w:val="0070C0"/>
                  <w:lang w:val="en-US" w:eastAsia="zh-TW"/>
                </w:rPr>
                <w:t xml:space="preserve"> and spatial relation command</w:t>
              </w:r>
            </w:ins>
            <w:ins w:id="431" w:author="NSB" w:date="2021-11-03T00:39:00Z">
              <w:r>
                <w:rPr>
                  <w:rFonts w:eastAsia="PMingLiU"/>
                  <w:color w:val="0070C0"/>
                  <w:lang w:val="en-US" w:eastAsia="zh-TW"/>
                </w:rPr>
                <w:t xml:space="preserve"> is up to network implementation</w:t>
              </w:r>
            </w:ins>
            <w:ins w:id="432" w:author="NSB" w:date="2021-11-03T00:42:00Z">
              <w:r>
                <w:rPr>
                  <w:rFonts w:eastAsia="PMingLiU"/>
                  <w:color w:val="0070C0"/>
                  <w:lang w:val="en-US" w:eastAsia="zh-TW"/>
                </w:rPr>
                <w:t xml:space="preserve">. </w:t>
              </w:r>
            </w:ins>
          </w:p>
          <w:p w14:paraId="5624E1AD" w14:textId="77777777" w:rsidR="00FB1625" w:rsidRDefault="000C4912">
            <w:pPr>
              <w:spacing w:after="120"/>
              <w:rPr>
                <w:ins w:id="433" w:author="NSB" w:date="2021-11-03T00:36:00Z"/>
                <w:rFonts w:eastAsiaTheme="minorEastAsia"/>
                <w:b/>
                <w:u w:val="single"/>
                <w:lang w:eastAsia="zh-CN"/>
              </w:rPr>
            </w:pPr>
            <w:ins w:id="434" w:author="NSB" w:date="2021-11-03T00:36: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r>
                <w:rPr>
                  <w:b/>
                  <w:u w:val="single"/>
                  <w:lang w:eastAsia="ko-KR"/>
                </w:rPr>
                <w:t>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lang w:eastAsia="zh-CN"/>
                </w:rPr>
                <w:t xml:space="preserve"> spatial relation activatio</w:t>
              </w:r>
              <w:r>
                <w:rPr>
                  <w:rFonts w:cstheme="minorHAnsi" w:hint="eastAsia"/>
                  <w:b/>
                  <w:szCs w:val="24"/>
                  <w:lang w:eastAsia="zh-CN"/>
                </w:rPr>
                <w:t xml:space="preserve">n and </w:t>
              </w:r>
              <w:r>
                <w:rPr>
                  <w:rFonts w:cstheme="minorHAnsi"/>
                  <w:b/>
                  <w:szCs w:val="24"/>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ins>
          </w:p>
          <w:p w14:paraId="5FF28AE1" w14:textId="77777777" w:rsidR="00FB1625" w:rsidRDefault="000C4912">
            <w:pPr>
              <w:spacing w:after="120"/>
              <w:rPr>
                <w:ins w:id="435" w:author="NSB" w:date="2021-11-03T00:36:00Z"/>
                <w:rFonts w:eastAsiaTheme="minorEastAsia"/>
                <w:color w:val="0070C0"/>
                <w:lang w:val="en-US" w:eastAsia="zh-CN"/>
              </w:rPr>
            </w:pPr>
            <w:ins w:id="436" w:author="NSB" w:date="2021-11-03T00:36:00Z">
              <w:r>
                <w:rPr>
                  <w:rFonts w:eastAsiaTheme="minorEastAsia"/>
                  <w:color w:val="0070C0"/>
                  <w:lang w:val="en-US" w:eastAsia="zh-CN"/>
                </w:rPr>
                <w:t>This issue seems very similar with Issue 1-3-3, so our proposal in Option 1 of Issue 1-3-3 shall still apply and may be added here.</w:t>
              </w:r>
            </w:ins>
          </w:p>
          <w:p w14:paraId="76C6BC31" w14:textId="77777777" w:rsidR="00FB1625" w:rsidRDefault="000C4912">
            <w:pPr>
              <w:pStyle w:val="afc"/>
              <w:numPr>
                <w:ilvl w:val="0"/>
                <w:numId w:val="5"/>
              </w:numPr>
              <w:overflowPunct/>
              <w:autoSpaceDE/>
              <w:autoSpaceDN/>
              <w:adjustRightInd/>
              <w:spacing w:after="120"/>
              <w:ind w:left="720" w:firstLineChars="0"/>
              <w:textAlignment w:val="auto"/>
              <w:rPr>
                <w:ins w:id="437" w:author="NSB" w:date="2021-11-03T00:36:00Z"/>
                <w:rFonts w:eastAsia="宋体"/>
                <w:szCs w:val="24"/>
                <w:lang w:eastAsia="zh-CN"/>
              </w:rPr>
            </w:pPr>
            <w:ins w:id="438" w:author="NSB" w:date="2021-11-03T00:36:00Z">
              <w:r>
                <w:rPr>
                  <w:rFonts w:eastAsia="宋体" w:hint="eastAsia"/>
                  <w:szCs w:val="24"/>
                  <w:lang w:eastAsia="zh-CN"/>
                </w:rPr>
                <w:t xml:space="preserve">Option 1: </w:t>
              </w:r>
            </w:ins>
          </w:p>
          <w:p w14:paraId="412E9791" w14:textId="77777777" w:rsidR="00FB1625" w:rsidRDefault="000C4912">
            <w:pPr>
              <w:pStyle w:val="afc"/>
              <w:numPr>
                <w:ilvl w:val="1"/>
                <w:numId w:val="5"/>
              </w:numPr>
              <w:ind w:firstLineChars="0"/>
              <w:rPr>
                <w:ins w:id="439" w:author="NSB" w:date="2021-11-03T00:36:00Z"/>
                <w:rFonts w:eastAsia="宋体"/>
                <w:szCs w:val="24"/>
                <w:lang w:eastAsia="zh-CN"/>
              </w:rPr>
            </w:pPr>
            <w:ins w:id="440" w:author="NSB" w:date="2021-11-03T00:36:00Z">
              <w:r>
                <w:rPr>
                  <w:rFonts w:eastAsia="宋体"/>
                  <w:szCs w:val="24"/>
                  <w:lang w:eastAsia="zh-CN"/>
                </w:rPr>
                <w:t xml:space="preserve">No </w:t>
              </w:r>
              <w:r>
                <w:rPr>
                  <w:rFonts w:eastAsia="宋体" w:hint="eastAsia"/>
                  <w:szCs w:val="24"/>
                  <w:lang w:eastAsia="zh-CN"/>
                </w:rPr>
                <w:t>additional</w:t>
              </w:r>
              <w:r>
                <w:rPr>
                  <w:rFonts w:eastAsia="宋体"/>
                  <w:szCs w:val="24"/>
                  <w:lang w:eastAsia="zh-CN"/>
                </w:rPr>
                <w:t xml:space="preserve"> delay time is needed if UL spatial relation and PL-RS activation command and TCI activation command are received in the same MAC CE.</w:t>
              </w:r>
              <w:r>
                <w:rPr>
                  <w:rFonts w:eastAsia="宋体" w:hint="eastAsia"/>
                  <w:szCs w:val="24"/>
                  <w:lang w:eastAsia="zh-CN"/>
                </w:rPr>
                <w:t xml:space="preserve"> </w:t>
              </w:r>
            </w:ins>
          </w:p>
          <w:p w14:paraId="33796194" w14:textId="77777777" w:rsidR="00FB1625" w:rsidRDefault="000C4912">
            <w:pPr>
              <w:spacing w:after="120"/>
              <w:rPr>
                <w:ins w:id="441" w:author="NSB" w:date="2021-11-03T00:36:00Z"/>
                <w:rFonts w:eastAsiaTheme="minorEastAsia"/>
                <w:color w:val="0070C0"/>
                <w:lang w:val="en-US" w:eastAsia="zh-CN"/>
              </w:rPr>
            </w:pPr>
            <w:ins w:id="442" w:author="NSB" w:date="2021-11-03T00:36:00Z">
              <w:r>
                <w:rPr>
                  <w:rFonts w:eastAsiaTheme="minorEastAsia"/>
                  <w:color w:val="0070C0"/>
                  <w:lang w:val="en-US" w:eastAsia="zh-CN"/>
                </w:rPr>
                <w:t xml:space="preserve">We are also fine with Option 2 as this gives more clarification on the assumptions and applicable scenarios. Would be good to have this clarified. </w:t>
              </w:r>
            </w:ins>
          </w:p>
          <w:p w14:paraId="52A144AE" w14:textId="77777777" w:rsidR="00FB1625" w:rsidRDefault="000C4912">
            <w:pPr>
              <w:rPr>
                <w:ins w:id="443" w:author="NSB" w:date="2021-11-03T00:36:00Z"/>
                <w:b/>
                <w:u w:val="single"/>
                <w:lang w:eastAsia="ko-KR"/>
              </w:rPr>
            </w:pPr>
            <w:ins w:id="444" w:author="NSB" w:date="2021-11-03T00:36: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How to reflect</w:t>
              </w:r>
              <w:r>
                <w:rPr>
                  <w:b/>
                  <w:u w:val="single"/>
                  <w:lang w:eastAsia="ko-KR"/>
                </w:rPr>
                <w:t xml:space="preserve"> the time uncertainty of MAC CE for UL spatial relation and PL-RS activation</w:t>
              </w:r>
              <w:r>
                <w:rPr>
                  <w:rFonts w:hint="eastAsia"/>
                  <w:b/>
                  <w:u w:val="single"/>
                  <w:lang w:eastAsia="zh-CN"/>
                </w:rPr>
                <w:t xml:space="preserve"> and TCI state indication in PUCCH Scell activation delay requirements</w:t>
              </w:r>
              <w:r>
                <w:rPr>
                  <w:rFonts w:hint="eastAsia"/>
                  <w:b/>
                  <w:u w:val="single"/>
                  <w:lang w:eastAsia="ko-KR"/>
                </w:rPr>
                <w:t>?</w:t>
              </w:r>
            </w:ins>
          </w:p>
          <w:p w14:paraId="0FD49FDB" w14:textId="77777777" w:rsidR="00FB1625" w:rsidRDefault="000C4912">
            <w:pPr>
              <w:spacing w:after="120"/>
              <w:rPr>
                <w:ins w:id="445" w:author="NSB" w:date="2021-11-03T00:36:00Z"/>
                <w:rFonts w:eastAsiaTheme="minorEastAsia"/>
                <w:color w:val="0070C0"/>
                <w:lang w:val="en-US" w:eastAsia="zh-CN"/>
              </w:rPr>
            </w:pPr>
            <w:ins w:id="446" w:author="NSB" w:date="2021-11-03T00:36:00Z">
              <w:r>
                <w:rPr>
                  <w:rFonts w:eastAsiaTheme="minorEastAsia"/>
                  <w:color w:val="0070C0"/>
                  <w:lang w:val="en-US" w:eastAsia="zh-CN"/>
                </w:rPr>
                <w:t xml:space="preserve">Agree with the recommended WF. </w:t>
              </w:r>
            </w:ins>
          </w:p>
          <w:p w14:paraId="6B054376" w14:textId="77777777" w:rsidR="00FB1625" w:rsidRDefault="000C4912">
            <w:pPr>
              <w:spacing w:after="120"/>
              <w:rPr>
                <w:ins w:id="447" w:author="NSB" w:date="2021-11-03T00:36:00Z"/>
                <w:rFonts w:eastAsiaTheme="minorEastAsia"/>
                <w:color w:val="0070C0"/>
                <w:lang w:val="en-US" w:eastAsia="zh-CN"/>
              </w:rPr>
            </w:pPr>
            <w:ins w:id="448" w:author="NSB" w:date="2021-11-03T00:36:00Z">
              <w:r>
                <w:rPr>
                  <w:rFonts w:eastAsiaTheme="minorEastAsia"/>
                  <w:color w:val="0070C0"/>
                  <w:lang w:val="en-US" w:eastAsia="zh-CN"/>
                </w:rPr>
                <w:t xml:space="preserve">We prefer Option 1a to update the definition of </w:t>
              </w:r>
              <w:r>
                <w:rPr>
                  <w:szCs w:val="24"/>
                  <w:lang w:eastAsia="zh-CN"/>
                </w:rPr>
                <w:t>T</w:t>
              </w:r>
              <w:r>
                <w:rPr>
                  <w:szCs w:val="24"/>
                  <w:vertAlign w:val="subscript"/>
                  <w:lang w:eastAsia="zh-CN"/>
                </w:rPr>
                <w:t>uncertainty_MAC</w:t>
              </w:r>
              <w:r>
                <w:rPr>
                  <w:rFonts w:eastAsiaTheme="minorEastAsia"/>
                  <w:color w:val="0070C0"/>
                  <w:lang w:val="en-US" w:eastAsia="zh-CN"/>
                </w:rPr>
                <w:t xml:space="preserve"> by assuming UL spatial relation and PL-RS in the same MAC command as TCI state indication.  </w:t>
              </w:r>
            </w:ins>
          </w:p>
          <w:p w14:paraId="43F9FAD5" w14:textId="77777777" w:rsidR="00FB1625" w:rsidRDefault="000C4912">
            <w:pPr>
              <w:spacing w:after="120"/>
              <w:rPr>
                <w:ins w:id="449" w:author="NSB" w:date="2021-11-03T00:36:00Z"/>
                <w:b/>
                <w:bCs/>
                <w:u w:val="single"/>
                <w:lang w:eastAsia="ko-KR"/>
              </w:rPr>
            </w:pPr>
            <w:ins w:id="450" w:author="NSB" w:date="2021-11-03T00:36:00Z">
              <w:r>
                <w:rPr>
                  <w:rFonts w:eastAsiaTheme="minorEastAsia"/>
                  <w:b/>
                  <w:bCs/>
                  <w:color w:val="0070C0"/>
                  <w:lang w:val="en-US" w:eastAsia="zh-CN"/>
                </w:rPr>
                <w:t xml:space="preserve">Issue 1-3-4: </w:t>
              </w:r>
              <w:r>
                <w:rPr>
                  <w:b/>
                  <w:bCs/>
                  <w:u w:val="single"/>
                  <w:lang w:eastAsia="zh-CN"/>
                </w:rPr>
                <w:t>W</w:t>
              </w:r>
              <w:r>
                <w:rPr>
                  <w:b/>
                  <w:bCs/>
                  <w:u w:val="single"/>
                  <w:lang w:eastAsia="ko-KR"/>
                </w:rPr>
                <w:t xml:space="preserve">hether </w:t>
              </w:r>
              <w:r>
                <w:rPr>
                  <w:b/>
                  <w:bCs/>
                  <w:u w:val="single"/>
                  <w:lang w:eastAsia="zh-CN"/>
                </w:rPr>
                <w:t>the conclusions in issue 1-3-1, issue 1-3-2 and issue 1-3-3 also applied to invalid TA case</w:t>
              </w:r>
              <w:r>
                <w:rPr>
                  <w:b/>
                  <w:bCs/>
                  <w:u w:val="single"/>
                  <w:lang w:eastAsia="ko-KR"/>
                </w:rPr>
                <w:t>?</w:t>
              </w:r>
            </w:ins>
          </w:p>
          <w:p w14:paraId="681885AF"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451" w:author="NSB" w:date="2021-11-03T00:33:00Z"/>
                <w:rFonts w:eastAsiaTheme="minorEastAsia"/>
                <w:color w:val="0070C0"/>
                <w:sz w:val="21"/>
                <w:lang w:val="en-US" w:eastAsia="zh-CN"/>
                <w:rPrChange w:id="452" w:author="NSB" w:date="2021-11-03T00:59:00Z">
                  <w:rPr>
                    <w:ins w:id="453" w:author="NSB" w:date="2021-11-03T00:33:00Z"/>
                    <w:rFonts w:ascii="Arial" w:eastAsia="宋体" w:hAnsi="Arial"/>
                    <w:b/>
                    <w:sz w:val="24"/>
                    <w:u w:val="single"/>
                    <w:lang w:val="zh-CN" w:eastAsia="ko-KR"/>
                  </w:rPr>
                </w:rPrChange>
              </w:rPr>
            </w:pPr>
            <w:ins w:id="454" w:author="NSB" w:date="2021-11-03T00:36:00Z">
              <w:r>
                <w:rPr>
                  <w:rFonts w:eastAsiaTheme="minorEastAsia"/>
                  <w:color w:val="0070C0"/>
                  <w:lang w:val="en-US" w:eastAsia="zh-CN"/>
                </w:rPr>
                <w:t xml:space="preserve">For invalid TA case, </w:t>
              </w:r>
            </w:ins>
            <w:ins w:id="455" w:author="NSB" w:date="2021-11-03T00:52:00Z">
              <w:r>
                <w:rPr>
                  <w:rFonts w:eastAsiaTheme="minorEastAsia"/>
                  <w:color w:val="0070C0"/>
                  <w:lang w:val="en-US" w:eastAsia="zh-CN"/>
                </w:rPr>
                <w:t xml:space="preserve">we wonder if the UL spatial relation command is </w:t>
              </w:r>
            </w:ins>
            <w:ins w:id="456" w:author="NSB" w:date="2021-11-03T00:57:00Z">
              <w:r>
                <w:rPr>
                  <w:rFonts w:eastAsiaTheme="minorEastAsia"/>
                  <w:color w:val="0070C0"/>
                  <w:lang w:val="en-US" w:eastAsia="zh-CN"/>
                </w:rPr>
                <w:t>mandatory</w:t>
              </w:r>
            </w:ins>
            <w:ins w:id="457" w:author="NSB" w:date="2021-11-03T00:52:00Z">
              <w:r>
                <w:rPr>
                  <w:rFonts w:eastAsiaTheme="minorEastAsia"/>
                  <w:color w:val="0070C0"/>
                  <w:lang w:val="en-US" w:eastAsia="zh-CN"/>
                </w:rPr>
                <w:t xml:space="preserve"> as the UE is able to derive the UL beam information during the CFRA</w:t>
              </w:r>
            </w:ins>
            <w:ins w:id="458" w:author="NSB" w:date="2021-11-03T00:53:00Z">
              <w:r>
                <w:rPr>
                  <w:rFonts w:eastAsiaTheme="minorEastAsia"/>
                  <w:color w:val="0070C0"/>
                  <w:lang w:val="en-US" w:eastAsia="zh-CN"/>
                </w:rPr>
                <w:t xml:space="preserve"> procedure</w:t>
              </w:r>
            </w:ins>
            <w:ins w:id="459" w:author="NSB" w:date="2021-11-03T00:55:00Z">
              <w:r>
                <w:rPr>
                  <w:rFonts w:eastAsiaTheme="minorEastAsia"/>
                  <w:color w:val="0070C0"/>
                  <w:lang w:val="en-US" w:eastAsia="zh-CN"/>
                </w:rPr>
                <w:t xml:space="preserve"> </w:t>
              </w:r>
            </w:ins>
            <w:ins w:id="460" w:author="NSB" w:date="2021-11-03T00:58:00Z">
              <w:r>
                <w:rPr>
                  <w:rFonts w:eastAsiaTheme="minorEastAsia"/>
                  <w:color w:val="0070C0"/>
                  <w:lang w:val="en-US" w:eastAsia="zh-CN"/>
                </w:rPr>
                <w:t>a</w:t>
              </w:r>
            </w:ins>
            <w:ins w:id="461" w:author="NSB" w:date="2021-11-03T00:55:00Z">
              <w:r>
                <w:rPr>
                  <w:rFonts w:eastAsiaTheme="minorEastAsia"/>
                  <w:color w:val="0070C0"/>
                  <w:lang w:val="en-US" w:eastAsia="zh-CN"/>
                </w:rPr>
                <w:t xml:space="preserve">nd CSI reports can be sent using this UL beam. </w:t>
              </w:r>
            </w:ins>
            <w:ins w:id="462" w:author="NSB" w:date="2021-11-03T00:53:00Z">
              <w:r>
                <w:rPr>
                  <w:rFonts w:eastAsiaTheme="minorEastAsia"/>
                  <w:color w:val="0070C0"/>
                  <w:lang w:val="en-US" w:eastAsia="zh-CN"/>
                </w:rPr>
                <w:t xml:space="preserve">Of course </w:t>
              </w:r>
            </w:ins>
            <w:ins w:id="463" w:author="NSB" w:date="2021-11-03T00:56:00Z">
              <w:r>
                <w:rPr>
                  <w:rFonts w:eastAsiaTheme="minorEastAsia"/>
                  <w:color w:val="0070C0"/>
                  <w:lang w:val="en-US" w:eastAsia="zh-CN"/>
                </w:rPr>
                <w:t xml:space="preserve">additional </w:t>
              </w:r>
            </w:ins>
            <w:ins w:id="464" w:author="NSB" w:date="2021-11-03T00:53:00Z">
              <w:r>
                <w:rPr>
                  <w:rFonts w:eastAsiaTheme="minorEastAsia"/>
                  <w:color w:val="0070C0"/>
                  <w:lang w:val="en-US" w:eastAsia="zh-CN"/>
                </w:rPr>
                <w:t xml:space="preserve">UL spatial relation can be </w:t>
              </w:r>
            </w:ins>
            <w:ins w:id="465" w:author="NSB" w:date="2021-11-03T00:54:00Z">
              <w:r>
                <w:rPr>
                  <w:rFonts w:eastAsiaTheme="minorEastAsia"/>
                  <w:color w:val="0070C0"/>
                  <w:lang w:val="en-US" w:eastAsia="zh-CN"/>
                </w:rPr>
                <w:t xml:space="preserve">sent to optimize the UL beam for following UL transmission, but this </w:t>
              </w:r>
            </w:ins>
            <w:ins w:id="466" w:author="NSB" w:date="2021-11-03T00:56:00Z">
              <w:r>
                <w:rPr>
                  <w:rFonts w:eastAsiaTheme="minorEastAsia"/>
                  <w:color w:val="0070C0"/>
                  <w:lang w:val="en-US" w:eastAsia="zh-CN"/>
                </w:rPr>
                <w:t xml:space="preserve">would not delay </w:t>
              </w:r>
            </w:ins>
            <w:ins w:id="467" w:author="NSB" w:date="2021-11-03T00:54:00Z">
              <w:r>
                <w:rPr>
                  <w:rFonts w:eastAsiaTheme="minorEastAsia"/>
                  <w:color w:val="0070C0"/>
                  <w:lang w:val="en-US" w:eastAsia="zh-CN"/>
                </w:rPr>
                <w:t>the activation of PUCCH SCell</w:t>
              </w:r>
            </w:ins>
            <w:ins w:id="468" w:author="NSB" w:date="2021-11-03T00:56:00Z">
              <w:r>
                <w:rPr>
                  <w:rFonts w:eastAsiaTheme="minorEastAsia"/>
                  <w:color w:val="0070C0"/>
                  <w:lang w:val="en-US" w:eastAsia="zh-CN"/>
                </w:rPr>
                <w:t xml:space="preserve">. So we’d like to understand if the UE is able to transit CSI report </w:t>
              </w:r>
            </w:ins>
            <w:ins w:id="469" w:author="NSB" w:date="2021-11-03T00:57:00Z">
              <w:r>
                <w:rPr>
                  <w:rFonts w:eastAsiaTheme="minorEastAsia"/>
                  <w:color w:val="0070C0"/>
                  <w:lang w:val="en-US" w:eastAsia="zh-CN"/>
                </w:rPr>
                <w:t>using default spatial relation</w:t>
              </w:r>
            </w:ins>
            <w:ins w:id="470" w:author="NSB" w:date="2021-11-03T00:58:00Z">
              <w:r>
                <w:rPr>
                  <w:rFonts w:eastAsiaTheme="minorEastAsia"/>
                  <w:color w:val="0070C0"/>
                  <w:lang w:val="en-US" w:eastAsia="zh-CN"/>
                </w:rPr>
                <w:t xml:space="preserve">? </w:t>
              </w:r>
            </w:ins>
            <w:ins w:id="471" w:author="NSB" w:date="2021-11-03T00:57:00Z">
              <w:r>
                <w:rPr>
                  <w:rFonts w:eastAsiaTheme="minorEastAsia"/>
                  <w:color w:val="0070C0"/>
                  <w:lang w:val="en-US" w:eastAsia="zh-CN"/>
                </w:rPr>
                <w:t xml:space="preserve"> </w:t>
              </w:r>
            </w:ins>
            <w:ins w:id="472" w:author="NSB" w:date="2021-11-03T00:54:00Z">
              <w:r>
                <w:rPr>
                  <w:rFonts w:eastAsiaTheme="minorEastAsia"/>
                  <w:color w:val="0070C0"/>
                  <w:lang w:val="en-US" w:eastAsia="zh-CN"/>
                </w:rPr>
                <w:t xml:space="preserve"> </w:t>
              </w:r>
            </w:ins>
            <w:ins w:id="473" w:author="NSB" w:date="2021-11-03T00:53:00Z">
              <w:r>
                <w:rPr>
                  <w:rFonts w:eastAsiaTheme="minorEastAsia"/>
                  <w:color w:val="0070C0"/>
                  <w:lang w:val="en-US" w:eastAsia="zh-CN"/>
                </w:rPr>
                <w:t xml:space="preserve"> </w:t>
              </w:r>
            </w:ins>
          </w:p>
        </w:tc>
      </w:tr>
      <w:tr w:rsidR="00FB1625" w14:paraId="0A4D571B" w14:textId="77777777">
        <w:trPr>
          <w:ins w:id="474" w:author="CATT_RAN4#101e" w:date="2021-11-03T02:20:00Z"/>
        </w:trPr>
        <w:tc>
          <w:tcPr>
            <w:tcW w:w="1538" w:type="dxa"/>
          </w:tcPr>
          <w:p w14:paraId="5732D56D" w14:textId="77777777" w:rsidR="00FB1625" w:rsidRDefault="000C4912">
            <w:pPr>
              <w:spacing w:after="120"/>
              <w:rPr>
                <w:ins w:id="475" w:author="CATT_RAN4#101e" w:date="2021-11-03T02:20:00Z"/>
                <w:rFonts w:eastAsiaTheme="minorEastAsia"/>
                <w:color w:val="0070C0"/>
                <w:lang w:val="en-US" w:eastAsia="zh-CN"/>
              </w:rPr>
            </w:pPr>
            <w:ins w:id="476" w:author="CATT_RAN4#101e" w:date="2021-11-03T02:21:00Z">
              <w:r>
                <w:rPr>
                  <w:rFonts w:eastAsiaTheme="minorEastAsia" w:hint="eastAsia"/>
                  <w:color w:val="0070C0"/>
                  <w:lang w:val="en-US" w:eastAsia="zh-CN"/>
                </w:rPr>
                <w:t>CATT</w:t>
              </w:r>
            </w:ins>
          </w:p>
        </w:tc>
        <w:tc>
          <w:tcPr>
            <w:tcW w:w="8093" w:type="dxa"/>
          </w:tcPr>
          <w:p w14:paraId="5432A03F" w14:textId="77777777" w:rsidR="00FB1625" w:rsidRDefault="000C4912">
            <w:pPr>
              <w:spacing w:after="120"/>
              <w:rPr>
                <w:ins w:id="477" w:author="CATT_RAN4#101e" w:date="2021-11-03T02:21:00Z"/>
                <w:rFonts w:eastAsiaTheme="minorEastAsia"/>
                <w:b/>
                <w:u w:val="single"/>
                <w:lang w:eastAsia="zh-CN"/>
              </w:rPr>
            </w:pPr>
            <w:ins w:id="478" w:author="CATT_RAN4#101e" w:date="2021-11-03T02:21: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14:paraId="353A6F13" w14:textId="77777777" w:rsidR="00FB1625" w:rsidRDefault="000C4912">
            <w:pPr>
              <w:spacing w:after="120"/>
              <w:rPr>
                <w:ins w:id="479" w:author="CATT_RAN4#101e" w:date="2021-11-03T02:21:00Z"/>
                <w:rFonts w:eastAsiaTheme="minorEastAsia"/>
                <w:color w:val="0070C0"/>
                <w:lang w:val="en-US" w:eastAsia="zh-CN"/>
              </w:rPr>
            </w:pPr>
            <w:ins w:id="480" w:author="CATT_RAN4#101e" w:date="2021-11-03T02:21:00Z">
              <w:r>
                <w:rPr>
                  <w:rFonts w:eastAsiaTheme="minorEastAsia"/>
                  <w:color w:val="0070C0"/>
                  <w:lang w:val="en-US" w:eastAsia="zh-CN"/>
                </w:rPr>
                <w:t>F</w:t>
              </w:r>
              <w:r>
                <w:rPr>
                  <w:rFonts w:eastAsiaTheme="minorEastAsia" w:hint="eastAsia"/>
                  <w:color w:val="0070C0"/>
                  <w:lang w:val="en-US" w:eastAsia="zh-CN"/>
                </w:rPr>
                <w:t>ine with MTK</w:t>
              </w:r>
              <w:r>
                <w:rPr>
                  <w:rFonts w:eastAsiaTheme="minorEastAsia"/>
                  <w:color w:val="0070C0"/>
                  <w:lang w:val="en-US" w:eastAsia="zh-CN"/>
                </w:rPr>
                <w:t>’</w:t>
              </w:r>
              <w:r>
                <w:rPr>
                  <w:rFonts w:eastAsiaTheme="minorEastAsia" w:hint="eastAsia"/>
                  <w:color w:val="0070C0"/>
                  <w:lang w:val="en-US" w:eastAsia="zh-CN"/>
                </w:rPr>
                <w:t>s clarification that</w:t>
              </w:r>
              <w:r>
                <w:rPr>
                  <w:rFonts w:eastAsia="PMingLiU"/>
                  <w:color w:val="0070C0"/>
                  <w:lang w:val="en-US" w:eastAsia="zh-TW"/>
                </w:rPr>
                <w:t xml:space="preserve"> the L3 and L1 measurement report will be transmitted by UE for the TCI state indication for known and unknown cell, respectively. </w:t>
              </w:r>
              <w:r>
                <w:rPr>
                  <w:rFonts w:eastAsiaTheme="minorEastAsia"/>
                  <w:color w:val="0070C0"/>
                  <w:lang w:val="en-US" w:eastAsia="zh-CN"/>
                </w:rPr>
                <w:t>B</w:t>
              </w:r>
              <w:r>
                <w:rPr>
                  <w:rFonts w:eastAsiaTheme="minorEastAsia" w:hint="eastAsia"/>
                  <w:color w:val="0070C0"/>
                  <w:lang w:val="en-US" w:eastAsia="zh-CN"/>
                </w:rPr>
                <w:t xml:space="preserve">ut this is only for TCI indication. </w:t>
              </w:r>
              <w:r>
                <w:rPr>
                  <w:rFonts w:eastAsiaTheme="minorEastAsia"/>
                  <w:color w:val="0070C0"/>
                  <w:lang w:val="en-US" w:eastAsia="zh-CN"/>
                </w:rPr>
                <w:t>F</w:t>
              </w:r>
              <w:r>
                <w:rPr>
                  <w:rFonts w:eastAsiaTheme="minorEastAsia" w:hint="eastAsia"/>
                  <w:color w:val="0070C0"/>
                  <w:lang w:val="en-US" w:eastAsia="zh-CN"/>
                </w:rPr>
                <w:t xml:space="preserve">or PL-RS and spatial relation activation, it need further study since we think they are not related to known cell or unknown cell but related to whether the DL RS is known. </w:t>
              </w:r>
            </w:ins>
          </w:p>
          <w:p w14:paraId="1DC3EBBE" w14:textId="77777777" w:rsidR="00FB1625" w:rsidRDefault="000C4912">
            <w:pPr>
              <w:spacing w:after="120"/>
              <w:rPr>
                <w:ins w:id="481" w:author="CATT_RAN4#101e" w:date="2021-11-03T02:21:00Z"/>
                <w:rFonts w:eastAsiaTheme="minorEastAsia"/>
                <w:b/>
                <w:u w:val="single"/>
                <w:lang w:eastAsia="zh-CN"/>
              </w:rPr>
            </w:pPr>
            <w:ins w:id="482" w:author="CATT_RAN4#101e" w:date="2021-11-03T02:21: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0037A893" w14:textId="77777777" w:rsidR="00FB1625" w:rsidRDefault="000C4912">
            <w:pPr>
              <w:spacing w:after="120"/>
              <w:rPr>
                <w:ins w:id="483" w:author="CATT_RAN4#101e" w:date="2021-11-03T02:21:00Z"/>
                <w:rFonts w:eastAsiaTheme="minorEastAsia"/>
                <w:color w:val="0070C0"/>
                <w:lang w:val="en-US" w:eastAsia="zh-CN"/>
              </w:rPr>
            </w:pPr>
            <w:ins w:id="484" w:author="CATT_RAN4#101e" w:date="2021-11-03T02:21:00Z">
              <w:r>
                <w:rPr>
                  <w:rFonts w:eastAsiaTheme="minorEastAsia" w:hint="eastAsia"/>
                  <w:color w:val="0070C0"/>
                  <w:lang w:val="en-US" w:eastAsia="zh-CN"/>
                </w:rPr>
                <w:t xml:space="preserve">TCI state indication has already considered in normal Scell activation, only PL-RS and spatial relation activation need to be further considered. </w:t>
              </w:r>
              <w:r>
                <w:rPr>
                  <w:rFonts w:eastAsiaTheme="minorEastAsia"/>
                  <w:color w:val="0070C0"/>
                  <w:lang w:val="en-US" w:eastAsia="zh-CN"/>
                </w:rPr>
                <w:t>W</w:t>
              </w:r>
              <w:r>
                <w:rPr>
                  <w:rFonts w:eastAsiaTheme="minorEastAsia" w:hint="eastAsia"/>
                  <w:color w:val="0070C0"/>
                  <w:lang w:val="en-US" w:eastAsia="zh-CN"/>
                </w:rPr>
                <w:t xml:space="preserve">e are fine to define requirements only for the </w:t>
              </w:r>
              <w:r>
                <w:rPr>
                  <w:rFonts w:eastAsiaTheme="minorEastAsia" w:hint="eastAsia"/>
                  <w:color w:val="0070C0"/>
                  <w:lang w:val="en-US" w:eastAsia="zh-CN"/>
                </w:rPr>
                <w:lastRenderedPageBreak/>
                <w:t xml:space="preserve">PL-RS known case. </w:t>
              </w:r>
              <w:r>
                <w:rPr>
                  <w:rFonts w:eastAsiaTheme="minorEastAsia"/>
                  <w:color w:val="0070C0"/>
                  <w:lang w:val="en-US" w:eastAsia="zh-CN"/>
                </w:rPr>
                <w:t>T</w:t>
              </w:r>
              <w:r>
                <w:rPr>
                  <w:rFonts w:eastAsiaTheme="minorEastAsia" w:hint="eastAsia"/>
                  <w:color w:val="0070C0"/>
                  <w:lang w:val="en-US" w:eastAsia="zh-CN"/>
                </w:rPr>
                <w:t xml:space="preserve">he option 4 proposed by Apple is fine. </w:t>
              </w:r>
            </w:ins>
          </w:p>
          <w:p w14:paraId="724ACCFE" w14:textId="77777777" w:rsidR="00FB1625" w:rsidRDefault="000C4912">
            <w:pPr>
              <w:spacing w:after="120"/>
              <w:rPr>
                <w:ins w:id="485" w:author="CATT_RAN4#101e" w:date="2021-11-03T02:21:00Z"/>
                <w:rFonts w:eastAsiaTheme="minorEastAsia"/>
                <w:b/>
                <w:u w:val="single"/>
                <w:lang w:eastAsia="zh-CN"/>
              </w:rPr>
            </w:pPr>
            <w:ins w:id="486" w:author="CATT_RAN4#101e" w:date="2021-11-03T02:21: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3</w:t>
              </w:r>
              <w:r>
                <w:rPr>
                  <w:b/>
                  <w:u w:val="single"/>
                  <w:lang w:eastAsia="ko-KR"/>
                </w:rPr>
                <w:t>:</w:t>
              </w:r>
              <w:r>
                <w:rPr>
                  <w:rFonts w:hint="eastAsia"/>
                  <w:b/>
                  <w:u w:val="single"/>
                  <w:lang w:eastAsia="zh-CN"/>
                </w:rPr>
                <w:t xml:space="preserve"> </w:t>
              </w:r>
            </w:ins>
          </w:p>
          <w:p w14:paraId="3AA711F4" w14:textId="77777777" w:rsidR="00FB1625" w:rsidRDefault="000C4912">
            <w:pPr>
              <w:spacing w:after="120"/>
              <w:rPr>
                <w:ins w:id="487" w:author="CATT_RAN4#101e" w:date="2021-11-03T02:21:00Z"/>
                <w:rFonts w:eastAsiaTheme="minorEastAsia"/>
                <w:color w:val="0070C0"/>
                <w:lang w:val="en-US" w:eastAsia="zh-CN"/>
              </w:rPr>
            </w:pPr>
            <w:ins w:id="488" w:author="CATT_RAN4#101e" w:date="2021-11-03T02:21:00Z">
              <w:r>
                <w:rPr>
                  <w:rFonts w:eastAsiaTheme="minorEastAsia"/>
                  <w:color w:val="0070C0"/>
                  <w:lang w:val="en-US" w:eastAsia="zh-CN"/>
                </w:rPr>
                <w:t>O</w:t>
              </w:r>
              <w:r>
                <w:rPr>
                  <w:rFonts w:eastAsiaTheme="minorEastAsia" w:hint="eastAsia"/>
                  <w:color w:val="0070C0"/>
                  <w:lang w:val="en-US" w:eastAsia="zh-CN"/>
                </w:rPr>
                <w:t xml:space="preserve">ption 1 and 1a. The requirements are defined assuming the TCI state indication, PL-RS activation and spatial relation activation command are received at the same time. </w:t>
              </w:r>
              <w:r>
                <w:rPr>
                  <w:rFonts w:eastAsiaTheme="minorEastAsia"/>
                  <w:color w:val="0070C0"/>
                  <w:lang w:val="en-US" w:eastAsia="zh-CN"/>
                </w:rPr>
                <w:t>F</w:t>
              </w:r>
              <w:r>
                <w:rPr>
                  <w:rFonts w:eastAsiaTheme="minorEastAsia" w:hint="eastAsia"/>
                  <w:color w:val="0070C0"/>
                  <w:lang w:val="en-US" w:eastAsia="zh-CN"/>
                </w:rPr>
                <w:t xml:space="preserve">or option 1a and 1b, we think the intention is same to extend the </w:t>
              </w:r>
              <w:r>
                <w:rPr>
                  <w:szCs w:val="24"/>
                  <w:lang w:eastAsia="zh-CN"/>
                </w:rPr>
                <w:t>T</w:t>
              </w:r>
              <w:r>
                <w:rPr>
                  <w:szCs w:val="24"/>
                  <w:vertAlign w:val="subscript"/>
                  <w:lang w:eastAsia="zh-CN"/>
                </w:rPr>
                <w:t>uncertainty_MAC</w:t>
              </w:r>
              <w:r>
                <w:rPr>
                  <w:szCs w:val="24"/>
                  <w:lang w:eastAsia="zh-CN"/>
                </w:rPr>
                <w:t xml:space="preserve"> </w:t>
              </w:r>
              <w:r>
                <w:rPr>
                  <w:rFonts w:hint="eastAsia"/>
                  <w:szCs w:val="24"/>
                  <w:lang w:eastAsia="zh-CN"/>
                </w:rPr>
                <w:t xml:space="preserve">to include the time uncertainty for </w:t>
              </w:r>
              <w:r>
                <w:rPr>
                  <w:szCs w:val="24"/>
                  <w:lang w:eastAsia="zh-CN"/>
                </w:rPr>
                <w:t>UL spatial relation and PL-RS</w:t>
              </w:r>
              <w:r>
                <w:rPr>
                  <w:rFonts w:hint="eastAsia"/>
                  <w:szCs w:val="24"/>
                  <w:lang w:eastAsia="zh-CN"/>
                </w:rPr>
                <w:t xml:space="preserve">. </w:t>
              </w:r>
              <w:r>
                <w:rPr>
                  <w:szCs w:val="24"/>
                  <w:lang w:eastAsia="zh-CN"/>
                </w:rPr>
                <w:t>B</w:t>
              </w:r>
              <w:r>
                <w:rPr>
                  <w:rFonts w:hint="eastAsia"/>
                  <w:szCs w:val="24"/>
                  <w:lang w:eastAsia="zh-CN"/>
                </w:rPr>
                <w:t>ut we think option 1a is more accurate. In option 1b,</w:t>
              </w:r>
              <w:r>
                <w:rPr>
                  <w:szCs w:val="24"/>
                  <w:lang w:eastAsia="zh-CN"/>
                </w:rPr>
                <w:t xml:space="preserve"> T</w:t>
              </w:r>
              <w:r>
                <w:rPr>
                  <w:szCs w:val="24"/>
                  <w:vertAlign w:val="subscript"/>
                  <w:lang w:eastAsia="zh-CN"/>
                </w:rPr>
                <w:t>uncertainty_MAC</w:t>
              </w:r>
              <w:r>
                <w:rPr>
                  <w:szCs w:val="24"/>
                  <w:lang w:eastAsia="zh-CN"/>
                </w:rPr>
                <w:t xml:space="preserve"> = 0</w:t>
              </w:r>
              <w:r>
                <w:rPr>
                  <w:rFonts w:hint="eastAsia"/>
                  <w:szCs w:val="24"/>
                  <w:lang w:eastAsia="zh-CN"/>
                </w:rPr>
                <w:t xml:space="preserve"> only when the </w:t>
              </w:r>
              <w:r>
                <w:rPr>
                  <w:szCs w:val="24"/>
                  <w:lang w:eastAsia="zh-CN"/>
                </w:rPr>
                <w:t>activation command of SCell, TCI state, PL-RS and spatial relation</w:t>
              </w:r>
              <w:r>
                <w:rPr>
                  <w:rFonts w:hint="eastAsia"/>
                  <w:szCs w:val="24"/>
                  <w:lang w:eastAsia="zh-CN"/>
                </w:rPr>
                <w:t xml:space="preserve"> and </w:t>
              </w:r>
              <w:r>
                <w:rPr>
                  <w:szCs w:val="24"/>
                  <w:highlight w:val="yellow"/>
                  <w:lang w:eastAsia="zh-CN"/>
                </w:rPr>
                <w:t>PUCCH</w:t>
              </w:r>
              <w:r>
                <w:rPr>
                  <w:rFonts w:hint="eastAsia"/>
                  <w:szCs w:val="24"/>
                  <w:lang w:eastAsia="zh-CN"/>
                </w:rPr>
                <w:t xml:space="preserve"> </w:t>
              </w:r>
              <w:r>
                <w:rPr>
                  <w:szCs w:val="24"/>
                  <w:highlight w:val="yellow"/>
                  <w:lang w:eastAsia="zh-CN"/>
                </w:rPr>
                <w:t>SCell activation command</w:t>
              </w:r>
              <w:r>
                <w:rPr>
                  <w:rFonts w:hint="eastAsia"/>
                  <w:szCs w:val="24"/>
                  <w:lang w:eastAsia="zh-CN"/>
                </w:rPr>
                <w:t xml:space="preserve"> are received at the same time. </w:t>
              </w:r>
            </w:ins>
          </w:p>
          <w:p w14:paraId="3668923C" w14:textId="77777777" w:rsidR="00FB1625" w:rsidRDefault="000C4912">
            <w:pPr>
              <w:spacing w:after="120"/>
              <w:rPr>
                <w:ins w:id="489" w:author="CATT_RAN4#101e" w:date="2021-11-03T02:21:00Z"/>
                <w:rFonts w:eastAsiaTheme="minorEastAsia"/>
                <w:b/>
                <w:u w:val="single"/>
                <w:lang w:eastAsia="zh-CN"/>
              </w:rPr>
            </w:pPr>
            <w:ins w:id="490" w:author="CATT_RAN4#101e" w:date="2021-11-03T02:21: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4</w:t>
              </w:r>
              <w:r>
                <w:rPr>
                  <w:b/>
                  <w:u w:val="single"/>
                  <w:lang w:eastAsia="ko-KR"/>
                </w:rPr>
                <w:t>:</w:t>
              </w:r>
              <w:r>
                <w:rPr>
                  <w:rFonts w:hint="eastAsia"/>
                  <w:b/>
                  <w:u w:val="single"/>
                  <w:lang w:eastAsia="zh-CN"/>
                </w:rPr>
                <w:t xml:space="preserve"> </w:t>
              </w:r>
            </w:ins>
          </w:p>
          <w:p w14:paraId="64BEE468" w14:textId="77777777" w:rsidR="00FB1625" w:rsidRDefault="000C4912">
            <w:pPr>
              <w:spacing w:after="120"/>
              <w:rPr>
                <w:ins w:id="491" w:author="CATT_RAN4#101e" w:date="2021-11-03T02:20:00Z"/>
                <w:b/>
                <w:u w:val="single"/>
                <w:lang w:eastAsia="ko-KR"/>
              </w:rPr>
            </w:pPr>
            <w:ins w:id="492" w:author="CATT_RAN4#101e" w:date="2021-11-03T02:21: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nd we think it is for both known cell and unknown cell case</w:t>
              </w:r>
              <w:r>
                <w:rPr>
                  <w:rFonts w:hint="eastAsia"/>
                  <w:szCs w:val="24"/>
                  <w:lang w:eastAsia="zh-CN"/>
                </w:rPr>
                <w:t xml:space="preserve">. </w:t>
              </w:r>
            </w:ins>
          </w:p>
        </w:tc>
      </w:tr>
      <w:tr w:rsidR="00FB1625" w14:paraId="0FA81094" w14:textId="77777777">
        <w:trPr>
          <w:ins w:id="493" w:author="LiNan" w:date="2021-11-03T11:37:00Z"/>
        </w:trPr>
        <w:tc>
          <w:tcPr>
            <w:tcW w:w="1538" w:type="dxa"/>
          </w:tcPr>
          <w:p w14:paraId="54135ACF" w14:textId="77777777" w:rsidR="00FB1625" w:rsidRDefault="000C4912">
            <w:pPr>
              <w:spacing w:after="120"/>
              <w:rPr>
                <w:ins w:id="494" w:author="LiNan" w:date="2021-11-03T11:37:00Z"/>
                <w:rFonts w:eastAsiaTheme="minorEastAsia"/>
                <w:color w:val="0070C0"/>
                <w:lang w:val="en-US" w:eastAsia="zh-CN"/>
              </w:rPr>
            </w:pPr>
            <w:ins w:id="495" w:author="LiNan" w:date="2021-11-03T11:38:00Z">
              <w:r>
                <w:rPr>
                  <w:rFonts w:eastAsiaTheme="minorEastAsia" w:hint="eastAsia"/>
                  <w:color w:val="0070C0"/>
                  <w:lang w:val="en-US" w:eastAsia="zh-CN"/>
                </w:rPr>
                <w:lastRenderedPageBreak/>
                <w:t>ZTE</w:t>
              </w:r>
            </w:ins>
          </w:p>
        </w:tc>
        <w:tc>
          <w:tcPr>
            <w:tcW w:w="8093" w:type="dxa"/>
          </w:tcPr>
          <w:p w14:paraId="058F934A" w14:textId="77777777" w:rsidR="00FB1625" w:rsidRDefault="000C4912">
            <w:pPr>
              <w:spacing w:after="120"/>
              <w:rPr>
                <w:ins w:id="496" w:author="LiNan" w:date="2021-11-03T11:38:00Z"/>
                <w:rFonts w:eastAsiaTheme="minorEastAsia"/>
                <w:b/>
                <w:u w:val="single"/>
                <w:lang w:eastAsia="zh-CN"/>
              </w:rPr>
            </w:pPr>
            <w:ins w:id="497" w:author="LiNan" w:date="2021-11-03T11:38: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14:paraId="70123A6C" w14:textId="77777777" w:rsidR="00FB1625" w:rsidRDefault="000C4912">
            <w:pPr>
              <w:spacing w:after="120"/>
              <w:rPr>
                <w:ins w:id="498" w:author="LiNan" w:date="2021-11-03T11:38:00Z"/>
                <w:bCs/>
                <w:u w:val="single"/>
                <w:lang w:val="en-US" w:eastAsia="zh-CN"/>
              </w:rPr>
            </w:pPr>
            <w:ins w:id="499" w:author="LiNan" w:date="2021-11-03T11:38:00Z">
              <w:r>
                <w:rPr>
                  <w:rFonts w:hint="eastAsia"/>
                  <w:bCs/>
                  <w:u w:val="single"/>
                  <w:lang w:val="en-US" w:eastAsia="zh-CN"/>
                </w:rPr>
                <w:t>Agree with MTK</w:t>
              </w:r>
              <w:r>
                <w:rPr>
                  <w:bCs/>
                  <w:u w:val="single"/>
                  <w:lang w:val="en-US" w:eastAsia="zh-CN"/>
                </w:rPr>
                <w:t>’</w:t>
              </w:r>
              <w:r>
                <w:rPr>
                  <w:rFonts w:hint="eastAsia"/>
                  <w:bCs/>
                  <w:u w:val="single"/>
                  <w:lang w:val="en-US" w:eastAsia="zh-CN"/>
                </w:rPr>
                <w:t>s comments and option 1 could be supported.</w:t>
              </w:r>
            </w:ins>
          </w:p>
          <w:p w14:paraId="06583873" w14:textId="77777777" w:rsidR="00FB1625" w:rsidRDefault="000C4912">
            <w:pPr>
              <w:spacing w:after="120"/>
              <w:rPr>
                <w:ins w:id="500" w:author="LiNan" w:date="2021-11-03T11:38:00Z"/>
                <w:b/>
                <w:u w:val="single"/>
                <w:lang w:eastAsia="zh-CN"/>
              </w:rPr>
            </w:pPr>
            <w:ins w:id="501" w:author="LiNan" w:date="2021-11-03T11:38: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2:</w:t>
              </w:r>
              <w:r>
                <w:rPr>
                  <w:rFonts w:hint="eastAsia"/>
                  <w:b/>
                  <w:u w:val="single"/>
                  <w:lang w:eastAsia="zh-CN"/>
                </w:rPr>
                <w:t xml:space="preserve"> </w:t>
              </w:r>
            </w:ins>
          </w:p>
          <w:p w14:paraId="017A46F5" w14:textId="77777777" w:rsidR="00FB1625" w:rsidRDefault="000C4912">
            <w:pPr>
              <w:spacing w:after="120"/>
              <w:rPr>
                <w:ins w:id="502" w:author="LiNan" w:date="2021-11-03T11:38:00Z"/>
                <w:bCs/>
                <w:u w:val="single"/>
                <w:lang w:val="en-US" w:eastAsia="zh-CN"/>
              </w:rPr>
            </w:pPr>
            <w:ins w:id="503" w:author="LiNan" w:date="2021-11-03T11:38:00Z">
              <w:r>
                <w:rPr>
                  <w:rFonts w:hint="eastAsia"/>
                  <w:bCs/>
                  <w:u w:val="single"/>
                  <w:lang w:val="en-US" w:eastAsia="zh-CN"/>
                </w:rPr>
                <w:t>Support option 4 proposed by Apple, agree to only define PL-RS known case for PUCCH SCell activation.</w:t>
              </w:r>
            </w:ins>
          </w:p>
          <w:p w14:paraId="4B00DACD" w14:textId="77777777" w:rsidR="00FB1625" w:rsidRDefault="000C4912">
            <w:pPr>
              <w:spacing w:after="120"/>
              <w:rPr>
                <w:ins w:id="504" w:author="LiNan" w:date="2021-11-03T11:38:00Z"/>
                <w:b/>
                <w:u w:val="single"/>
                <w:lang w:eastAsia="zh-CN"/>
              </w:rPr>
            </w:pPr>
            <w:ins w:id="505" w:author="LiNan" w:date="2021-11-03T11:38: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r>
                <w:rPr>
                  <w:rFonts w:eastAsiaTheme="minorEastAsia" w:hint="eastAsia"/>
                  <w:color w:val="0070C0"/>
                  <w:lang w:val="en-US" w:eastAsia="zh-CN"/>
                </w:rPr>
                <w:t>S</w:t>
              </w:r>
              <w:r>
                <w:rPr>
                  <w:rFonts w:eastAsiaTheme="minorEastAsia"/>
                  <w:color w:val="0070C0"/>
                  <w:lang w:val="en-US" w:eastAsia="zh-CN"/>
                </w:rPr>
                <w:t>u</w:t>
              </w:r>
              <w:r>
                <w:rPr>
                  <w:rFonts w:eastAsiaTheme="minorEastAsia" w:hint="eastAsia"/>
                  <w:color w:val="0070C0"/>
                  <w:lang w:val="en-US" w:eastAsia="zh-CN"/>
                </w:rPr>
                <w:t xml:space="preserve">pport </w:t>
              </w:r>
              <w:r>
                <w:rPr>
                  <w:rFonts w:eastAsiaTheme="minorEastAsia"/>
                  <w:color w:val="0070C0"/>
                  <w:lang w:val="en-US" w:eastAsia="zh-CN"/>
                </w:rPr>
                <w:t xml:space="preserve">option 1 and 1a. </w:t>
              </w:r>
            </w:ins>
          </w:p>
          <w:p w14:paraId="7AD6D458" w14:textId="77777777" w:rsidR="00FB1625" w:rsidRDefault="00FB1625">
            <w:pPr>
              <w:spacing w:after="120"/>
              <w:rPr>
                <w:ins w:id="506" w:author="魏旭昇" w:date="2021-11-03T15:28:00Z"/>
                <w:rFonts w:eastAsiaTheme="minorEastAsia"/>
                <w:color w:val="0070C0"/>
                <w:lang w:val="en-US" w:eastAsia="zh-CN"/>
              </w:rPr>
            </w:pPr>
          </w:p>
          <w:p w14:paraId="1E9D3286" w14:textId="77777777" w:rsidR="00FB1625" w:rsidRDefault="00FB1625">
            <w:pPr>
              <w:spacing w:after="120"/>
              <w:rPr>
                <w:ins w:id="507" w:author="LiNan" w:date="2021-11-03T11:37:00Z"/>
                <w:rFonts w:eastAsiaTheme="minorEastAsia"/>
                <w:color w:val="0070C0"/>
                <w:lang w:val="en-US" w:eastAsia="zh-CN"/>
              </w:rPr>
            </w:pPr>
          </w:p>
        </w:tc>
      </w:tr>
      <w:tr w:rsidR="00FB1625" w14:paraId="67EB1BC9" w14:textId="77777777">
        <w:trPr>
          <w:ins w:id="508" w:author="魏旭昇" w:date="2021-11-03T15:28:00Z"/>
        </w:trPr>
        <w:tc>
          <w:tcPr>
            <w:tcW w:w="1538" w:type="dxa"/>
          </w:tcPr>
          <w:p w14:paraId="3D90C5B2" w14:textId="77777777" w:rsidR="00FB1625" w:rsidRDefault="000C4912">
            <w:pPr>
              <w:spacing w:after="120"/>
              <w:rPr>
                <w:ins w:id="509" w:author="魏旭昇" w:date="2021-11-03T15:28:00Z"/>
                <w:rFonts w:eastAsiaTheme="minorEastAsia"/>
                <w:color w:val="0070C0"/>
                <w:lang w:val="en-US" w:eastAsia="zh-CN"/>
              </w:rPr>
            </w:pPr>
            <w:ins w:id="510" w:author="魏旭昇" w:date="2021-11-03T15:28:00Z">
              <w:r>
                <w:rPr>
                  <w:rFonts w:eastAsiaTheme="minorEastAsia"/>
                  <w:color w:val="0070C0"/>
                  <w:lang w:val="en-US" w:eastAsia="zh-CN"/>
                </w:rPr>
                <w:t>vivo</w:t>
              </w:r>
            </w:ins>
          </w:p>
        </w:tc>
        <w:tc>
          <w:tcPr>
            <w:tcW w:w="8093" w:type="dxa"/>
          </w:tcPr>
          <w:p w14:paraId="75FD25E3" w14:textId="77777777" w:rsidR="00FB1625" w:rsidRDefault="000C4912">
            <w:pPr>
              <w:spacing w:after="120"/>
              <w:rPr>
                <w:ins w:id="511" w:author="魏旭昇" w:date="2021-11-03T15:29:00Z"/>
                <w:b/>
                <w:u w:val="single"/>
                <w:lang w:eastAsia="zh-CN"/>
              </w:rPr>
            </w:pPr>
            <w:ins w:id="512" w:author="魏旭昇" w:date="2021-11-03T15:28: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14:paraId="0BA368B5" w14:textId="77777777" w:rsidR="00FB1625" w:rsidRDefault="000C4912">
            <w:pPr>
              <w:spacing w:after="120"/>
              <w:rPr>
                <w:ins w:id="513" w:author="魏旭昇" w:date="2021-11-03T15:28:00Z"/>
                <w:rFonts w:eastAsiaTheme="minorEastAsia"/>
                <w:b/>
                <w:u w:val="single"/>
                <w:lang w:eastAsia="zh-CN"/>
              </w:rPr>
            </w:pPr>
            <w:ins w:id="514" w:author="魏旭昇" w:date="2021-11-03T15:29:00Z">
              <w:r>
                <w:rPr>
                  <w:rFonts w:eastAsiaTheme="minorEastAsia"/>
                  <w:b/>
                  <w:u w:val="single"/>
                  <w:lang w:eastAsia="zh-CN"/>
                </w:rPr>
                <w:t>Ok with option 1</w:t>
              </w:r>
            </w:ins>
          </w:p>
          <w:p w14:paraId="16F4A952" w14:textId="77777777" w:rsidR="00FB1625" w:rsidRDefault="000C4912">
            <w:pPr>
              <w:spacing w:after="120"/>
              <w:rPr>
                <w:ins w:id="515" w:author="魏旭昇" w:date="2021-11-03T15:32:00Z"/>
                <w:b/>
                <w:u w:val="single"/>
                <w:lang w:eastAsia="zh-CN"/>
              </w:rPr>
            </w:pPr>
            <w:ins w:id="516" w:author="魏旭昇" w:date="2021-11-03T15:28:00Z">
              <w:r>
                <w:rPr>
                  <w:b/>
                  <w:u w:val="single"/>
                  <w:lang w:eastAsia="ko-KR"/>
                </w:rPr>
                <w:t>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43105FCB" w14:textId="77777777" w:rsidR="00FB1625" w:rsidRDefault="000C4912">
            <w:pPr>
              <w:spacing w:after="120"/>
              <w:rPr>
                <w:ins w:id="517" w:author="魏旭昇" w:date="2021-11-03T15:28:00Z"/>
                <w:rFonts w:eastAsiaTheme="minorEastAsia"/>
                <w:b/>
                <w:u w:val="single"/>
                <w:lang w:eastAsia="zh-CN"/>
              </w:rPr>
            </w:pPr>
            <w:ins w:id="518" w:author="魏旭昇" w:date="2021-11-03T15:32:00Z">
              <w:r>
                <w:rPr>
                  <w:rFonts w:eastAsiaTheme="minorEastAsia"/>
                  <w:b/>
                  <w:u w:val="single"/>
                  <w:lang w:eastAsia="zh-CN"/>
                </w:rPr>
                <w:t>Option 4 from Apple is ok</w:t>
              </w:r>
            </w:ins>
          </w:p>
          <w:p w14:paraId="6637C0A4" w14:textId="77777777" w:rsidR="00FB1625" w:rsidRDefault="00FB1625">
            <w:pPr>
              <w:spacing w:after="120"/>
              <w:rPr>
                <w:ins w:id="519" w:author="魏旭昇" w:date="2021-11-03T15:28:00Z"/>
                <w:rFonts w:eastAsia="PMingLiU"/>
                <w:color w:val="0070C0"/>
                <w:lang w:val="en-US" w:eastAsia="zh-TW"/>
              </w:rPr>
            </w:pPr>
          </w:p>
          <w:p w14:paraId="03E641E0" w14:textId="77777777" w:rsidR="00FB1625" w:rsidRDefault="000C4912">
            <w:pPr>
              <w:spacing w:after="120"/>
              <w:rPr>
                <w:ins w:id="520" w:author="魏旭昇" w:date="2021-11-03T15:38:00Z"/>
                <w:b/>
                <w:u w:val="single"/>
                <w:lang w:eastAsia="zh-CN"/>
              </w:rPr>
            </w:pPr>
            <w:ins w:id="521" w:author="魏旭昇" w:date="2021-11-03T15:28:00Z">
              <w:r>
                <w:rPr>
                  <w:b/>
                  <w:u w:val="single"/>
                  <w:lang w:eastAsia="ko-KR"/>
                </w:rPr>
                <w:t>Issue 1-</w:t>
              </w:r>
              <w:r>
                <w:rPr>
                  <w:b/>
                  <w:u w:val="single"/>
                  <w:lang w:eastAsia="zh-CN"/>
                </w:rPr>
                <w:t>3</w:t>
              </w:r>
              <w:r>
                <w:rPr>
                  <w:b/>
                  <w:u w:val="single"/>
                  <w:lang w:eastAsia="ko-KR"/>
                </w:rPr>
                <w:t>-</w:t>
              </w:r>
              <w:r>
                <w:rPr>
                  <w:rFonts w:asciiTheme="minorEastAsia" w:eastAsiaTheme="minorEastAsia"/>
                  <w:b/>
                  <w:u w:val="single"/>
                  <w:lang w:eastAsia="zh-CN"/>
                </w:rPr>
                <w:t>3</w:t>
              </w:r>
              <w:r>
                <w:rPr>
                  <w:b/>
                  <w:u w:val="single"/>
                  <w:lang w:eastAsia="ko-KR"/>
                </w:rPr>
                <w:t>:</w:t>
              </w:r>
              <w:r>
                <w:rPr>
                  <w:rFonts w:hint="eastAsia"/>
                  <w:b/>
                  <w:u w:val="single"/>
                  <w:lang w:eastAsia="zh-CN"/>
                </w:rPr>
                <w:t xml:space="preserve"> </w:t>
              </w:r>
            </w:ins>
          </w:p>
          <w:p w14:paraId="3379F03D" w14:textId="77777777" w:rsidR="00FB1625" w:rsidRDefault="000C4912">
            <w:pPr>
              <w:spacing w:after="120"/>
              <w:rPr>
                <w:ins w:id="522" w:author="魏旭昇" w:date="2021-11-03T15:28:00Z"/>
                <w:rFonts w:eastAsiaTheme="minorEastAsia"/>
                <w:b/>
                <w:u w:val="single"/>
                <w:lang w:eastAsia="zh-CN"/>
              </w:rPr>
            </w:pPr>
            <w:ins w:id="523" w:author="魏旭昇" w:date="2021-11-03T15:38:00Z">
              <w:r>
                <w:rPr>
                  <w:rFonts w:eastAsiaTheme="minorEastAsia"/>
                  <w:b/>
                  <w:u w:val="single"/>
                  <w:lang w:eastAsia="zh-CN"/>
                </w:rPr>
                <w:t>Ok with opton 1 and 1a</w:t>
              </w:r>
            </w:ins>
          </w:p>
          <w:p w14:paraId="68022109" w14:textId="77777777" w:rsidR="00FB1625" w:rsidRDefault="000C4912">
            <w:pPr>
              <w:spacing w:after="120"/>
              <w:rPr>
                <w:ins w:id="524" w:author="魏旭昇" w:date="2021-11-03T15:28:00Z"/>
                <w:rFonts w:eastAsiaTheme="minorEastAsia"/>
                <w:b/>
                <w:u w:val="single"/>
                <w:lang w:eastAsia="zh-CN"/>
              </w:rPr>
            </w:pPr>
            <w:ins w:id="525" w:author="魏旭昇" w:date="2021-11-03T15:28: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4</w:t>
              </w:r>
              <w:r>
                <w:rPr>
                  <w:b/>
                  <w:u w:val="single"/>
                  <w:lang w:eastAsia="ko-KR"/>
                </w:rPr>
                <w:t>:</w:t>
              </w:r>
              <w:r>
                <w:rPr>
                  <w:rFonts w:hint="eastAsia"/>
                  <w:b/>
                  <w:u w:val="single"/>
                  <w:lang w:eastAsia="zh-CN"/>
                </w:rPr>
                <w:t xml:space="preserve"> </w:t>
              </w:r>
            </w:ins>
          </w:p>
          <w:p w14:paraId="34BA3E0C" w14:textId="77777777" w:rsidR="00FB1625" w:rsidRDefault="00FB1625">
            <w:pPr>
              <w:spacing w:after="120"/>
              <w:rPr>
                <w:ins w:id="526" w:author="魏旭昇" w:date="2021-11-03T15:28:00Z"/>
                <w:b/>
                <w:u w:val="single"/>
                <w:lang w:eastAsia="ko-KR"/>
              </w:rPr>
            </w:pPr>
          </w:p>
        </w:tc>
      </w:tr>
      <w:tr w:rsidR="00FB1625" w14:paraId="697F02C6" w14:textId="77777777">
        <w:trPr>
          <w:ins w:id="527" w:author="NTT DOCOMO" w:date="2021-11-03T17:27:00Z"/>
        </w:trPr>
        <w:tc>
          <w:tcPr>
            <w:tcW w:w="1538" w:type="dxa"/>
          </w:tcPr>
          <w:p w14:paraId="4195EE86" w14:textId="77777777" w:rsidR="00FB1625" w:rsidRDefault="000C4912">
            <w:pPr>
              <w:spacing w:after="120"/>
              <w:rPr>
                <w:ins w:id="528" w:author="NTT DOCOMO" w:date="2021-11-03T17:27:00Z"/>
                <w:rFonts w:eastAsiaTheme="minorEastAsia"/>
                <w:color w:val="0070C0"/>
                <w:lang w:val="en-US" w:eastAsia="zh-CN"/>
              </w:rPr>
            </w:pPr>
            <w:ins w:id="529" w:author="NTT DOCOMO" w:date="2021-11-03T17:27:00Z">
              <w:r>
                <w:rPr>
                  <w:rFonts w:hint="eastAsia"/>
                  <w:color w:val="0070C0"/>
                  <w:lang w:val="en-US" w:eastAsia="ja-JP"/>
                </w:rPr>
                <w:t>NTT DOCOMO, INC.</w:t>
              </w:r>
            </w:ins>
          </w:p>
        </w:tc>
        <w:tc>
          <w:tcPr>
            <w:tcW w:w="8093" w:type="dxa"/>
          </w:tcPr>
          <w:p w14:paraId="2FEC51DD" w14:textId="77777777" w:rsidR="00FB1625" w:rsidRDefault="000C4912">
            <w:pPr>
              <w:spacing w:after="120"/>
              <w:rPr>
                <w:ins w:id="530" w:author="NTT DOCOMO" w:date="2021-11-03T17:27:00Z"/>
                <w:b/>
                <w:u w:val="single"/>
                <w:lang w:eastAsia="ko-KR"/>
              </w:rPr>
            </w:pPr>
            <w:ins w:id="531" w:author="NTT DOCOMO" w:date="2021-11-03T17:27: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ins>
          </w:p>
          <w:p w14:paraId="180D5431" w14:textId="77777777" w:rsidR="00FB1625" w:rsidRDefault="000C4912">
            <w:pPr>
              <w:spacing w:after="120"/>
              <w:rPr>
                <w:ins w:id="532" w:author="NTT DOCOMO" w:date="2021-11-03T17:27:00Z"/>
                <w:lang w:eastAsia="ja-JP"/>
              </w:rPr>
            </w:pPr>
            <w:ins w:id="533" w:author="NTT DOCOMO" w:date="2021-11-03T17:27:00Z">
              <w:r>
                <w:rPr>
                  <w:rFonts w:hint="eastAsia"/>
                  <w:lang w:eastAsia="ja-JP"/>
                </w:rPr>
                <w:t>We are fine with Option 1 based on MTK</w:t>
              </w:r>
              <w:r>
                <w:rPr>
                  <w:lang w:eastAsia="ja-JP"/>
                </w:rPr>
                <w:t>’s clarification.</w:t>
              </w:r>
            </w:ins>
          </w:p>
          <w:p w14:paraId="5263AB86" w14:textId="77777777" w:rsidR="00FB1625" w:rsidRDefault="000C4912">
            <w:pPr>
              <w:spacing w:after="120"/>
              <w:rPr>
                <w:ins w:id="534" w:author="NTT DOCOMO" w:date="2021-11-03T17:27:00Z"/>
                <w:b/>
                <w:u w:val="single"/>
                <w:lang w:eastAsia="ko-KR"/>
              </w:rPr>
            </w:pPr>
            <w:ins w:id="535" w:author="NTT DOCOMO" w:date="2021-11-03T17:27:00Z">
              <w:r>
                <w:rPr>
                  <w:b/>
                  <w:u w:val="single"/>
                  <w:lang w:eastAsia="ko-KR"/>
                </w:rPr>
                <w:t>Issue 1-</w:t>
              </w:r>
              <w:r>
                <w:rPr>
                  <w:rFonts w:hint="eastAsia"/>
                  <w:b/>
                  <w:u w:val="single"/>
                  <w:lang w:eastAsia="zh-CN"/>
                </w:rPr>
                <w:t>3</w:t>
              </w:r>
              <w:r>
                <w:rPr>
                  <w:rFonts w:hint="eastAsia"/>
                  <w:b/>
                  <w:u w:val="single"/>
                  <w:lang w:eastAsia="ko-KR"/>
                </w:rPr>
                <w:t>-2</w:t>
              </w:r>
              <w:r>
                <w:rPr>
                  <w:b/>
                  <w:u w:val="single"/>
                  <w:lang w:eastAsia="ko-KR"/>
                </w:rPr>
                <w:t>:</w:t>
              </w:r>
            </w:ins>
          </w:p>
          <w:p w14:paraId="54B817B5" w14:textId="77777777" w:rsidR="00FB1625" w:rsidRDefault="000C4912">
            <w:pPr>
              <w:spacing w:after="120"/>
              <w:rPr>
                <w:ins w:id="536" w:author="NTT DOCOMO" w:date="2021-11-03T17:27:00Z"/>
                <w:lang w:eastAsia="ja-JP"/>
              </w:rPr>
            </w:pPr>
            <w:ins w:id="537" w:author="NTT DOCOMO" w:date="2021-11-03T17:27:00Z">
              <w:r>
                <w:rPr>
                  <w:rFonts w:hint="eastAsia"/>
                  <w:lang w:eastAsia="ja-JP"/>
                </w:rPr>
                <w:t xml:space="preserve">Basically option 4 proposed by Apple is fine but </w:t>
              </w:r>
              <w:r>
                <w:rPr>
                  <w:lang w:eastAsia="ja-JP"/>
                </w:rPr>
                <w:t>5 samples of PL-RS measurement shall be considered only if PL-RS is not maintained.</w:t>
              </w:r>
            </w:ins>
          </w:p>
          <w:p w14:paraId="35726767" w14:textId="77777777" w:rsidR="00FB1625" w:rsidRDefault="000C4912">
            <w:pPr>
              <w:spacing w:after="120"/>
              <w:rPr>
                <w:ins w:id="538" w:author="NTT DOCOMO" w:date="2021-11-03T17:27:00Z"/>
                <w:b/>
                <w:u w:val="single"/>
                <w:lang w:eastAsia="ko-KR"/>
              </w:rPr>
            </w:pPr>
            <w:ins w:id="539" w:author="NTT DOCOMO" w:date="2021-11-03T17:27:00Z">
              <w:r>
                <w:rPr>
                  <w:b/>
                  <w:u w:val="single"/>
                  <w:lang w:eastAsia="ko-KR"/>
                </w:rPr>
                <w:t>Issue 1-</w:t>
              </w:r>
              <w:r>
                <w:rPr>
                  <w:rFonts w:hint="eastAsia"/>
                  <w:b/>
                  <w:u w:val="single"/>
                  <w:lang w:eastAsia="zh-CN"/>
                </w:rPr>
                <w:t>3</w:t>
              </w:r>
              <w:r>
                <w:rPr>
                  <w:rFonts w:hint="eastAsia"/>
                  <w:b/>
                  <w:u w:val="single"/>
                  <w:lang w:eastAsia="ko-KR"/>
                </w:rPr>
                <w:t>-3</w:t>
              </w:r>
              <w:r>
                <w:rPr>
                  <w:b/>
                  <w:u w:val="single"/>
                  <w:lang w:eastAsia="ko-KR"/>
                </w:rPr>
                <w:t>:</w:t>
              </w:r>
            </w:ins>
          </w:p>
          <w:p w14:paraId="00F59C6F" w14:textId="77777777" w:rsidR="00FB1625" w:rsidRDefault="000C4912">
            <w:pPr>
              <w:spacing w:after="120"/>
              <w:rPr>
                <w:ins w:id="540" w:author="NTT DOCOMO" w:date="2021-11-03T17:27:00Z"/>
                <w:b/>
                <w:u w:val="single"/>
                <w:lang w:eastAsia="ko-KR"/>
              </w:rPr>
            </w:pPr>
            <w:ins w:id="541" w:author="NTT DOCOMO" w:date="2021-11-03T17:27:00Z">
              <w:r>
                <w:rPr>
                  <w:rFonts w:hint="eastAsia"/>
                  <w:lang w:eastAsia="ja-JP"/>
                </w:rPr>
                <w:t>Support option 1 and 1a.</w:t>
              </w:r>
            </w:ins>
          </w:p>
        </w:tc>
      </w:tr>
    </w:tbl>
    <w:p w14:paraId="489A4577" w14:textId="77777777" w:rsidR="00FB1625" w:rsidRDefault="00FB1625">
      <w:pPr>
        <w:rPr>
          <w:i/>
          <w:color w:val="0070C0"/>
          <w:lang w:eastAsia="zh-CN"/>
        </w:rPr>
      </w:pPr>
    </w:p>
    <w:p w14:paraId="6167BBDF" w14:textId="77777777" w:rsidR="00FB1625" w:rsidRDefault="000C4912">
      <w:pPr>
        <w:pStyle w:val="3"/>
        <w:rPr>
          <w:sz w:val="24"/>
          <w:szCs w:val="16"/>
        </w:rPr>
      </w:pPr>
      <w:bookmarkStart w:id="542" w:name="OLE_LINK9"/>
      <w:bookmarkStart w:id="543" w:name="OLE_LINK8"/>
      <w:r>
        <w:rPr>
          <w:sz w:val="24"/>
          <w:szCs w:val="16"/>
        </w:rPr>
        <w:t>Sub-topic 1-</w:t>
      </w:r>
      <w:r>
        <w:rPr>
          <w:rFonts w:hint="eastAsia"/>
          <w:sz w:val="24"/>
          <w:szCs w:val="16"/>
        </w:rPr>
        <w:t>4 PUCCH S</w:t>
      </w:r>
      <w:r>
        <w:rPr>
          <w:sz w:val="24"/>
          <w:szCs w:val="16"/>
        </w:rPr>
        <w:t>c</w:t>
      </w:r>
      <w:r>
        <w:rPr>
          <w:rFonts w:hint="eastAsia"/>
          <w:sz w:val="24"/>
          <w:szCs w:val="16"/>
        </w:rPr>
        <w:t>ell activation delay requirement for invalid TA case</w:t>
      </w:r>
      <w:bookmarkEnd w:id="542"/>
      <w:bookmarkEnd w:id="543"/>
    </w:p>
    <w:p w14:paraId="639F4B74" w14:textId="77777777" w:rsidR="00FB1625" w:rsidRDefault="000C4912">
      <w:pPr>
        <w:rPr>
          <w:b/>
          <w:u w:val="single"/>
          <w:lang w:eastAsia="ko-KR"/>
        </w:rPr>
      </w:pPr>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p>
    <w:p w14:paraId="711E7B20" w14:textId="77777777" w:rsidR="00FB1625" w:rsidRDefault="000C4912">
      <w:pPr>
        <w:spacing w:after="120"/>
        <w:rPr>
          <w:szCs w:val="24"/>
          <w:lang w:eastAsia="zh-CN"/>
        </w:rPr>
      </w:pPr>
      <w:r>
        <w:rPr>
          <w:szCs w:val="24"/>
          <w:lang w:eastAsia="zh-CN"/>
        </w:rPr>
        <w:t>Proposals</w:t>
      </w:r>
    </w:p>
    <w:p w14:paraId="39668099"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bookmarkStart w:id="544" w:name="OLE_LINK15"/>
      <w:bookmarkStart w:id="545" w:name="OLE_LINK18"/>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p w14:paraId="2C603EBB"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hint="eastAsia"/>
          <w:lang w:val="pl-PL"/>
        </w:rPr>
        <w:lastRenderedPageBreak/>
        <w:t>The PUCCH S</w:t>
      </w:r>
      <w:r>
        <w:rPr>
          <w:rFonts w:eastAsiaTheme="minorEastAsia"/>
          <w:lang w:val="pl-PL"/>
        </w:rPr>
        <w:t>c</w:t>
      </w:r>
      <w:r>
        <w:rPr>
          <w:rFonts w:eastAsiaTheme="minorEastAsia" w:hint="eastAsia"/>
          <w:lang w:val="pl-PL"/>
        </w:rPr>
        <w:t xml:space="preserve">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hint="eastAsia"/>
          <w:lang w:val="pl-PL"/>
        </w:rPr>
        <w:t xml:space="preserve"> </w:t>
      </w:r>
      <w:r>
        <w:rPr>
          <w:rFonts w:eastAsiaTheme="minorEastAsia"/>
          <w:lang w:val="pl-PL"/>
        </w:rPr>
        <w:t>+</w:t>
      </w:r>
      <w:r>
        <w:rPr>
          <w:rFonts w:eastAsiaTheme="minorEastAsia" w:hint="eastAsia"/>
          <w:lang w:val="pl-PL"/>
        </w:rPr>
        <w:t xml:space="preserve"> T</w:t>
      </w:r>
      <w:r>
        <w:rPr>
          <w:rFonts w:eastAsiaTheme="minorEastAsia" w:hint="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lang w:val="pl-PL"/>
        </w:rPr>
        <w:t xml:space="preserve"> + </w:t>
      </w:r>
      <w:r>
        <w:rPr>
          <w:rFonts w:eastAsiaTheme="minorEastAsia"/>
          <w:lang w:val="pl-PL"/>
        </w:rPr>
        <w:t>T</w:t>
      </w:r>
      <w:r>
        <w:rPr>
          <w:rFonts w:eastAsiaTheme="minorEastAsia" w:hint="eastAsia"/>
          <w:vertAlign w:val="subscript"/>
          <w:lang w:val="pl-PL"/>
        </w:rPr>
        <w:t>2</w:t>
      </w:r>
      <w:r>
        <w:rPr>
          <w:rFonts w:eastAsiaTheme="minorEastAsia" w:hint="eastAsia"/>
          <w:lang w:val="pl-PL"/>
        </w:rPr>
        <w:t xml:space="preserve"> +</w:t>
      </w:r>
      <w:r>
        <w:rPr>
          <w:rFonts w:eastAsiaTheme="minorEastAsia"/>
          <w:lang w:val="pl-PL"/>
        </w:rPr>
        <w:t xml:space="preserve"> T</w:t>
      </w:r>
      <w:r>
        <w:rPr>
          <w:rFonts w:eastAsiaTheme="minorEastAsia" w:hint="eastAsia"/>
          <w:vertAlign w:val="subscript"/>
          <w:lang w:val="pl-PL"/>
        </w:rPr>
        <w:t>3</w:t>
      </w:r>
      <w:r>
        <w:rPr>
          <w:rFonts w:eastAsiaTheme="minorEastAsia" w:hint="eastAsia"/>
          <w:lang w:val="pl-PL"/>
        </w:rPr>
        <w:t xml:space="preserve"> +</w:t>
      </w:r>
      <w:r>
        <w:rPr>
          <w:rFonts w:eastAsiaTheme="minorEastAsia"/>
          <w:lang w:val="pl-PL"/>
        </w:rPr>
        <w:t xml:space="preserve"> T</w:t>
      </w:r>
      <w:r>
        <w:rPr>
          <w:rFonts w:eastAsiaTheme="minorEastAsia"/>
          <w:vertAlign w:val="subscript"/>
          <w:lang w:val="pl-PL"/>
        </w:rPr>
        <w:t>CSI_Reporting</w:t>
      </w:r>
    </w:p>
    <w:p w14:paraId="03535AE9"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Apple, NTT DOCOMO, CMCC, vivo, Xiaomi, Intel, MTK, OPPO, ZTE</w:t>
      </w:r>
      <w:r>
        <w:rPr>
          <w:rFonts w:eastAsia="宋体"/>
          <w:szCs w:val="24"/>
          <w:lang w:eastAsia="zh-CN"/>
        </w:rPr>
        <w:t>)</w:t>
      </w:r>
    </w:p>
    <w:p w14:paraId="2FD3615B"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14:paraId="5B4AA931" w14:textId="77777777" w:rsidR="00FB1625" w:rsidRDefault="000C4912">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14:paraId="5A499211" w14:textId="77777777" w:rsidR="00FB1625" w:rsidRDefault="000C4912">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14:paraId="53758B23" w14:textId="77777777" w:rsidR="00FB1625" w:rsidRDefault="000C4912">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bookmarkEnd w:id="544"/>
    <w:bookmarkEnd w:id="545"/>
    <w:p w14:paraId="5F67AC4F"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w:t>
      </w:r>
    </w:p>
    <w:p w14:paraId="274A3070"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The activation delay requirement for PUCCH Scell shall be defined assuming no dedicated time period for CSI measurements and reporting i.e. T</w:t>
      </w:r>
      <w:r>
        <w:rPr>
          <w:rFonts w:eastAsia="宋体"/>
          <w:szCs w:val="24"/>
          <w:vertAlign w:val="subscript"/>
          <w:lang w:eastAsia="zh-CN"/>
        </w:rPr>
        <w:t>CSI_reporting</w:t>
      </w:r>
      <w:r>
        <w:rPr>
          <w:rFonts w:eastAsia="宋体"/>
          <w:szCs w:val="24"/>
          <w:lang w:eastAsia="zh-CN"/>
        </w:rPr>
        <w:t xml:space="preserve"> is not needed in the activation delay.</w:t>
      </w:r>
      <w:r>
        <w:rPr>
          <w:rFonts w:eastAsia="宋体" w:hint="eastAsia"/>
          <w:szCs w:val="24"/>
          <w:lang w:eastAsia="zh-CN"/>
        </w:rPr>
        <w:t xml:space="preserve"> </w:t>
      </w:r>
    </w:p>
    <w:p w14:paraId="6430F514"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Scell activation command for the Scell being activated on the PUCCH Scell no later than in slot </w:t>
      </w:r>
      <m:oMath>
        <m:r>
          <m:rPr>
            <m:sty m:val="p"/>
          </m:rPr>
          <w:rPr>
            <w:rFonts w:ascii="Cambria Math" w:hAnsi="Cambria Math"/>
            <w:lang w:eastAsia="zh-CN"/>
          </w:rPr>
          <m:t>n</m:t>
        </m:r>
        <m:r>
          <m:rPr>
            <m:sty m:val="p"/>
          </m:rPr>
          <w:rPr>
            <w:rFonts w:ascii="Cambria Math" w:hAnsi="Cambria Math"/>
          </w:rPr>
          <m:t>+</m:t>
        </m:r>
        <m:f>
          <m:fPr>
            <m:ctrlPr>
              <w:ins w:id="546" w:author="CATT_RAN4#101e" w:date="2021-11-05T09:13:00Z">
                <w:rPr>
                  <w:rFonts w:ascii="Cambria Math" w:hAnsi="Cambria Math"/>
                  <w:bCs/>
                  <w:sz w:val="24"/>
                  <w:szCs w:val="24"/>
                </w:rPr>
              </w:ins>
            </m:ctrlPr>
          </m:fPr>
          <m:num>
            <m:sSub>
              <m:sSubPr>
                <m:ctrlPr>
                  <w:ins w:id="547"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548"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p w14:paraId="669CD8A6"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he UE shall be capable to perform uplink actions related to the Scell activation command for the Scell being activated on the PUCCH Scell no later than in slot</w:t>
      </w:r>
      <w:r>
        <w:rPr>
          <w:bCs/>
        </w:rPr>
        <w:t xml:space="preserve"> </w:t>
      </w:r>
      <m:oMath>
        <m:r>
          <m:rPr>
            <m:sty m:val="p"/>
          </m:rPr>
          <w:rPr>
            <w:rFonts w:ascii="Cambria Math" w:hAnsi="Cambria Math"/>
          </w:rPr>
          <m:t>n+</m:t>
        </m:r>
        <m:f>
          <m:fPr>
            <m:ctrlPr>
              <w:ins w:id="549" w:author="CATT_RAN4#101e" w:date="2021-11-05T09:13:00Z">
                <w:rPr>
                  <w:rFonts w:ascii="Cambria Math" w:hAnsi="Cambria Math"/>
                  <w:bCs/>
                  <w:sz w:val="24"/>
                  <w:szCs w:val="24"/>
                </w:rPr>
              </w:ins>
            </m:ctrlPr>
          </m:fPr>
          <m:num>
            <m:sSub>
              <m:sSubPr>
                <m:ctrlPr>
                  <w:ins w:id="550"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551"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r>
              <w:rPr>
                <w:rFonts w:ascii="Cambria Math" w:hAnsi="Cambria Math"/>
              </w:rPr>
              <m:t>+T1+T2+T3</m:t>
            </m:r>
          </m:num>
          <m:den>
            <m:r>
              <w:rPr>
                <w:rFonts w:ascii="Cambria Math" w:hAnsi="Cambria Math"/>
              </w:rPr>
              <m:t>NR slot length</m:t>
            </m:r>
          </m:den>
        </m:f>
      </m:oMath>
      <w:r>
        <w:rPr>
          <w:rFonts w:hint="eastAsia"/>
          <w:bCs/>
          <w:sz w:val="24"/>
          <w:szCs w:val="24"/>
          <w:lang w:eastAsia="zh-CN"/>
        </w:rPr>
        <w:t xml:space="preserve">. </w:t>
      </w:r>
    </w:p>
    <w:p w14:paraId="43C8F003"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AC75AA"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92AB4AE" w14:textId="77777777" w:rsidR="00FB1625" w:rsidRDefault="00FB1625">
      <w:pPr>
        <w:spacing w:after="120"/>
        <w:rPr>
          <w:i/>
          <w:szCs w:val="24"/>
          <w:highlight w:val="yellow"/>
          <w:lang w:eastAsia="zh-CN"/>
        </w:rPr>
      </w:pPr>
    </w:p>
    <w:p w14:paraId="46623A59" w14:textId="77777777" w:rsidR="00FB1625" w:rsidRDefault="000C4912">
      <w:pPr>
        <w:rPr>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w:t>
      </w:r>
      <w:r>
        <w:rPr>
          <w:b/>
          <w:u w:val="single"/>
          <w:lang w:eastAsia="ko-KR"/>
        </w:rPr>
        <w:t>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41653895" w14:textId="77777777" w:rsidR="00FB1625" w:rsidRDefault="000C4912">
      <w:pPr>
        <w:spacing w:after="120"/>
        <w:rPr>
          <w:szCs w:val="24"/>
          <w:lang w:eastAsia="zh-CN"/>
        </w:rPr>
      </w:pPr>
      <w:r>
        <w:rPr>
          <w:szCs w:val="24"/>
          <w:lang w:eastAsia="zh-CN"/>
        </w:rPr>
        <w:t>Proposals</w:t>
      </w:r>
    </w:p>
    <w:p w14:paraId="63387435"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07CF0B6B"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14:paraId="2CF5CC82"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Nokia, Ericsson)</w:t>
      </w:r>
    </w:p>
    <w:p w14:paraId="6CB35963" w14:textId="77777777" w:rsidR="00FB1625" w:rsidRDefault="000C4912">
      <w:pPr>
        <w:pStyle w:val="afc"/>
        <w:numPr>
          <w:ilvl w:val="1"/>
          <w:numId w:val="5"/>
        </w:numPr>
        <w:overflowPunct/>
        <w:autoSpaceDE/>
        <w:autoSpaceDN/>
        <w:adjustRightInd/>
        <w:spacing w:after="0"/>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T</w:t>
      </w:r>
      <w:r>
        <w:rPr>
          <w:szCs w:val="16"/>
          <w:vertAlign w:val="subscript"/>
          <w:lang w:val="en-US" w:eastAsia="ja-JP"/>
        </w:rPr>
        <w:t xml:space="preserve">activatation_time </w:t>
      </w:r>
      <w:r>
        <w:rPr>
          <w:szCs w:val="16"/>
          <w:lang w:val="en-US" w:eastAsia="ja-JP"/>
        </w:rPr>
        <w:t>+T</w:t>
      </w:r>
      <w:r>
        <w:rPr>
          <w:szCs w:val="16"/>
          <w:vertAlign w:val="subscript"/>
          <w:lang w:val="en-US" w:eastAsia="ja-JP"/>
        </w:rPr>
        <w:t>1</w:t>
      </w:r>
      <w:r>
        <w:rPr>
          <w:szCs w:val="16"/>
          <w:lang w:val="en-US" w:eastAsia="ja-JP"/>
        </w:rPr>
        <w:t>)/NR slot length until UE has obtained a valid TA command for the target PUCCH Scell being activated. T</w:t>
      </w:r>
      <w:r>
        <w:rPr>
          <w:szCs w:val="16"/>
          <w:vertAlign w:val="subscript"/>
          <w:lang w:val="en-US" w:eastAsia="ja-JP"/>
        </w:rPr>
        <w:t xml:space="preserve">activatation_time </w:t>
      </w:r>
      <w:r>
        <w:rPr>
          <w:szCs w:val="16"/>
          <w:lang w:val="en-US" w:eastAsia="ja-JP"/>
        </w:rPr>
        <w:t>is defined in TS38.133 section 8.3.2. slot n is the slot when UE received PUCCH Scell activation MAC CE</w:t>
      </w:r>
      <w:r>
        <w:rPr>
          <w:szCs w:val="16"/>
          <w:lang w:val="en-US" w:eastAsia="zh-CN"/>
        </w:rPr>
        <w:t>.</w:t>
      </w:r>
    </w:p>
    <w:p w14:paraId="377913B7"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(NTT DOCOMO, vivo, Xiaomi, MTK, OPPO)</w:t>
      </w:r>
    </w:p>
    <w:p w14:paraId="3AF62AEC"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Pr>
          <w:vertAlign w:val="subscript"/>
          <w:lang w:val="en-US" w:eastAsia="ja-JP"/>
        </w:rPr>
        <w:t xml:space="preserve">activate_basic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activate_basic </w:t>
      </w:r>
      <w:r>
        <w:rPr>
          <w:lang w:val="en-US" w:eastAsia="ja-JP"/>
        </w:rPr>
        <w:t>is the normal Scell activation delay in TS38.133 section 8.3.2</w:t>
      </w:r>
      <w:r>
        <w:rPr>
          <w:rFonts w:hint="eastAsia"/>
          <w:lang w:val="en-US" w:eastAsia="zh-CN"/>
        </w:rPr>
        <w:t xml:space="preserve"> </w:t>
      </w:r>
      <w:r>
        <w:rPr>
          <w:rFonts w:eastAsiaTheme="minorEastAsia" w:hint="eastAsia"/>
          <w:lang w:val="en-US" w:eastAsia="zh-CN"/>
        </w:rPr>
        <w:t xml:space="preserve">(i.e. </w:t>
      </w:r>
      <w:r>
        <w:rPr>
          <w:bCs/>
          <w:iCs/>
          <w:lang w:eastAsia="zh-CN"/>
        </w:rPr>
        <w:t>( T</w:t>
      </w:r>
      <w:r>
        <w:rPr>
          <w:bCs/>
          <w:iCs/>
          <w:vertAlign w:val="subscript"/>
          <w:lang w:eastAsia="zh-CN"/>
        </w:rPr>
        <w:t xml:space="preserve">HARQ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eastAsiaTheme="minorEastAsia" w:hint="eastAsia"/>
          <w:lang w:val="en-US" w:eastAsia="zh-CN"/>
        </w:rPr>
        <w:t>)</w:t>
      </w:r>
      <w:r>
        <w:rPr>
          <w:lang w:val="en-US" w:eastAsia="ja-JP"/>
        </w:rPr>
        <w:t>. Slot n is the slot when UE received PUCCH Scell activation MAC CE</w:t>
      </w:r>
      <w:r>
        <w:rPr>
          <w:rFonts w:hint="eastAsia"/>
          <w:lang w:val="en-US" w:eastAsia="zh-CN"/>
        </w:rPr>
        <w:t xml:space="preserve">. </w:t>
      </w:r>
    </w:p>
    <w:p w14:paraId="10D9789A"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F46FC2"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97027B7" w14:textId="77777777" w:rsidR="00FB1625" w:rsidRDefault="00FB1625">
      <w:pPr>
        <w:spacing w:after="120"/>
        <w:rPr>
          <w:i/>
          <w:szCs w:val="24"/>
          <w:highlight w:val="yellow"/>
          <w:lang w:eastAsia="zh-CN"/>
        </w:rPr>
      </w:pPr>
    </w:p>
    <w:p w14:paraId="7EB060D6" w14:textId="77777777" w:rsidR="00FB1625" w:rsidRDefault="000C4912">
      <w:pPr>
        <w:rPr>
          <w:b/>
          <w:u w:val="single"/>
          <w:lang w:eastAsia="zh-CN"/>
        </w:rPr>
      </w:pPr>
      <w:r>
        <w:rPr>
          <w:b/>
          <w:u w:val="single"/>
          <w:lang w:eastAsia="ko-KR"/>
        </w:rPr>
        <w:t>Issue 1-</w:t>
      </w:r>
      <w:r>
        <w:rPr>
          <w:rFonts w:hint="eastAsia"/>
          <w:b/>
          <w:u w:val="single"/>
          <w:lang w:eastAsia="zh-CN"/>
        </w:rPr>
        <w:t>4-3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activation_time</w:t>
      </w:r>
    </w:p>
    <w:p w14:paraId="4F7FDBEA" w14:textId="77777777" w:rsidR="00FB1625" w:rsidRDefault="000C4912">
      <w:pPr>
        <w:spacing w:after="120"/>
        <w:rPr>
          <w:szCs w:val="24"/>
          <w:lang w:eastAsia="zh-CN"/>
        </w:rPr>
      </w:pPr>
      <w:r>
        <w:rPr>
          <w:szCs w:val="24"/>
          <w:lang w:eastAsia="zh-CN"/>
        </w:rPr>
        <w:t>Proposals</w:t>
      </w:r>
    </w:p>
    <w:p w14:paraId="772488A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w:t>
      </w:r>
    </w:p>
    <w:p w14:paraId="4F9C71E6"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lastRenderedPageBreak/>
        <w:t>For invalid TA case, T</w:t>
      </w:r>
      <w:r>
        <w:rPr>
          <w:rFonts w:eastAsiaTheme="minorEastAsia"/>
          <w:vertAlign w:val="subscript"/>
          <w:lang w:val="pl-PL"/>
        </w:rPr>
        <w:t>activation_time</w:t>
      </w:r>
      <w:r>
        <w:rPr>
          <w:rFonts w:eastAsiaTheme="minorEastAsia"/>
          <w:lang w:val="pl-PL"/>
        </w:rPr>
        <w:t xml:space="preserve"> is up to the RAN1/2 discussion on how to transmit the beam information of PUCCH Scell and can be revisited based on their reply</w:t>
      </w:r>
      <w:r>
        <w:rPr>
          <w:rFonts w:eastAsiaTheme="minorEastAsia" w:hint="eastAsia"/>
          <w:lang w:val="pl-PL" w:eastAsia="zh-CN"/>
        </w:rPr>
        <w:t xml:space="preserve">. </w:t>
      </w:r>
    </w:p>
    <w:p w14:paraId="3FCA539B"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F62CFC"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228AAEC" w14:textId="77777777" w:rsidR="00FB1625" w:rsidRDefault="00FB1625">
      <w:pPr>
        <w:spacing w:after="120"/>
        <w:rPr>
          <w:i/>
          <w:szCs w:val="24"/>
          <w:highlight w:val="yellow"/>
          <w:lang w:eastAsia="zh-CN"/>
        </w:rPr>
      </w:pPr>
    </w:p>
    <w:tbl>
      <w:tblPr>
        <w:tblStyle w:val="af3"/>
        <w:tblW w:w="0" w:type="auto"/>
        <w:tblLook w:val="04A0" w:firstRow="1" w:lastRow="0" w:firstColumn="1" w:lastColumn="0" w:noHBand="0" w:noVBand="1"/>
      </w:tblPr>
      <w:tblGrid>
        <w:gridCol w:w="1538"/>
        <w:gridCol w:w="8093"/>
      </w:tblGrid>
      <w:tr w:rsidR="00FB1625" w14:paraId="5D2CDD05" w14:textId="77777777">
        <w:tc>
          <w:tcPr>
            <w:tcW w:w="9631" w:type="dxa"/>
            <w:gridSpan w:val="2"/>
          </w:tcPr>
          <w:p w14:paraId="5D31DE5F" w14:textId="77777777" w:rsidR="00FB1625" w:rsidRDefault="000C4912">
            <w:pPr>
              <w:spacing w:after="120"/>
              <w:rPr>
                <w:rFonts w:eastAsiaTheme="minorEastAsia"/>
                <w:b/>
                <w:bCs/>
                <w:color w:val="0070C0"/>
                <w:lang w:val="en-US" w:eastAsia="zh-CN"/>
              </w:rPr>
            </w:pPr>
            <w:r>
              <w:rPr>
                <w:rFonts w:eastAsiaTheme="minorEastAsia"/>
                <w:b/>
                <w:bCs/>
                <w:lang w:val="en-US" w:eastAsia="zh-CN"/>
              </w:rPr>
              <w:t>Sub-topic 1-4 PUCCH Scell activation delay requirement for invalid TA case</w:t>
            </w:r>
          </w:p>
        </w:tc>
      </w:tr>
      <w:tr w:rsidR="00FB1625" w14:paraId="2F59D1C4" w14:textId="77777777">
        <w:tc>
          <w:tcPr>
            <w:tcW w:w="1538" w:type="dxa"/>
          </w:tcPr>
          <w:p w14:paraId="1D27E1FC"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E1539DF"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4B19DD20" w14:textId="77777777">
        <w:tc>
          <w:tcPr>
            <w:tcW w:w="1538" w:type="dxa"/>
          </w:tcPr>
          <w:p w14:paraId="23D1170F" w14:textId="77777777" w:rsidR="00FB1625" w:rsidRDefault="000C4912">
            <w:pPr>
              <w:spacing w:after="120"/>
              <w:rPr>
                <w:rFonts w:eastAsiaTheme="minorEastAsia"/>
                <w:color w:val="0070C0"/>
                <w:lang w:val="en-US" w:eastAsia="zh-CN"/>
              </w:rPr>
            </w:pPr>
            <w:ins w:id="552" w:author="Qualcomm-CH" w:date="2021-11-01T14:07:00Z">
              <w:r>
                <w:rPr>
                  <w:rFonts w:eastAsiaTheme="minorEastAsia"/>
                  <w:color w:val="0070C0"/>
                  <w:lang w:val="en-US" w:eastAsia="zh-CN"/>
                </w:rPr>
                <w:t>Qualcomm</w:t>
              </w:r>
            </w:ins>
            <w:del w:id="553" w:author="Qualcomm-CH" w:date="2021-11-01T14:07:00Z">
              <w:r>
                <w:rPr>
                  <w:rFonts w:eastAsiaTheme="minorEastAsia" w:hint="eastAsia"/>
                  <w:color w:val="0070C0"/>
                  <w:lang w:val="en-US" w:eastAsia="zh-CN"/>
                </w:rPr>
                <w:delText>XXX</w:delText>
              </w:r>
            </w:del>
          </w:p>
        </w:tc>
        <w:tc>
          <w:tcPr>
            <w:tcW w:w="8093" w:type="dxa"/>
          </w:tcPr>
          <w:p w14:paraId="276E5F89" w14:textId="77777777" w:rsidR="00FB1625" w:rsidRDefault="000C4912">
            <w:pPr>
              <w:spacing w:after="120"/>
              <w:rPr>
                <w:ins w:id="554" w:author="Qualcomm-CH" w:date="2021-11-01T14:07:00Z"/>
                <w:rFonts w:eastAsiaTheme="minorEastAsia"/>
                <w:b/>
                <w:u w:val="single"/>
                <w:lang w:eastAsia="zh-CN"/>
              </w:rPr>
            </w:pPr>
            <w:ins w:id="555" w:author="Qualcomm-CH" w:date="2021-11-01T14:07: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14:paraId="5053D061" w14:textId="77777777" w:rsidR="00FB1625" w:rsidRDefault="000C4912">
            <w:pPr>
              <w:spacing w:after="120"/>
              <w:rPr>
                <w:ins w:id="556" w:author="Qualcomm-CH" w:date="2021-11-01T14:07:00Z"/>
                <w:rFonts w:eastAsiaTheme="minorEastAsia"/>
                <w:color w:val="0070C0"/>
                <w:lang w:val="en-US" w:eastAsia="zh-CN"/>
              </w:rPr>
            </w:pPr>
            <w:ins w:id="557" w:author="Qualcomm-CH" w:date="2021-11-01T14:07:00Z">
              <w:r>
                <w:rPr>
                  <w:rFonts w:eastAsiaTheme="minorEastAsia"/>
                  <w:color w:val="0070C0"/>
                  <w:lang w:val="en-US" w:eastAsia="zh-CN"/>
                </w:rPr>
                <w:t>Support Option 2, and we are open to a further discussion about the proposal on the first bullet in Option 3, e.g. CSI measurement can run in parallel with UL TA acquisition (T1-3) if the CSI-RS resources for CSI are configured in such a way that UE can receive the CSI-RS resources and RA search space in the same DL BWP.</w:t>
              </w:r>
            </w:ins>
          </w:p>
          <w:p w14:paraId="3A6DE943" w14:textId="77777777" w:rsidR="00FB1625" w:rsidRDefault="000C4912">
            <w:pPr>
              <w:spacing w:after="120"/>
              <w:rPr>
                <w:ins w:id="558" w:author="Qualcomm-CH" w:date="2021-11-01T14:07:00Z"/>
                <w:rFonts w:eastAsiaTheme="minorEastAsia"/>
                <w:b/>
                <w:u w:val="single"/>
                <w:lang w:eastAsia="zh-CN"/>
              </w:rPr>
            </w:pPr>
            <w:ins w:id="559" w:author="Qualcomm-CH" w:date="2021-11-01T14:07: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259A88E2" w14:textId="77777777" w:rsidR="00FB1625" w:rsidRDefault="000C4912">
            <w:pPr>
              <w:spacing w:after="120"/>
              <w:rPr>
                <w:ins w:id="560" w:author="Qualcomm-CH" w:date="2021-11-01T14:07:00Z"/>
                <w:rFonts w:eastAsiaTheme="minorEastAsia"/>
                <w:color w:val="0070C0"/>
                <w:lang w:val="en-US" w:eastAsia="zh-CN"/>
              </w:rPr>
            </w:pPr>
            <w:ins w:id="561" w:author="Qualcomm-CH" w:date="2021-11-01T14:07:00Z">
              <w:r>
                <w:rPr>
                  <w:rFonts w:eastAsiaTheme="minorEastAsia"/>
                  <w:color w:val="0070C0"/>
                  <w:lang w:val="en-US" w:eastAsia="zh-CN"/>
                </w:rPr>
                <w:t>Option 2.</w:t>
              </w:r>
            </w:ins>
          </w:p>
          <w:p w14:paraId="3481FBE7" w14:textId="77777777" w:rsidR="00FB1625" w:rsidRDefault="000C4912">
            <w:pPr>
              <w:spacing w:after="120"/>
              <w:rPr>
                <w:ins w:id="562" w:author="Qualcomm-CH" w:date="2021-11-01T14:07:00Z"/>
                <w:rFonts w:eastAsiaTheme="minorEastAsia"/>
                <w:b/>
                <w:u w:val="single"/>
                <w:lang w:eastAsia="zh-CN"/>
              </w:rPr>
            </w:pPr>
            <w:ins w:id="563" w:author="Qualcomm-CH" w:date="2021-11-01T14:07: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79A9906D" w14:textId="77777777" w:rsidR="00FB1625" w:rsidRDefault="000C4912">
            <w:pPr>
              <w:spacing w:after="120"/>
              <w:rPr>
                <w:del w:id="564" w:author="Qualcomm-CH" w:date="2021-11-01T14:07:00Z"/>
                <w:rFonts w:eastAsiaTheme="minorEastAsia"/>
                <w:b/>
                <w:u w:val="single"/>
                <w:lang w:eastAsia="zh-CN"/>
              </w:rPr>
            </w:pPr>
            <w:ins w:id="565" w:author="Qualcomm-CH" w:date="2021-11-01T14:07:00Z">
              <w:r>
                <w:rPr>
                  <w:rFonts w:eastAsiaTheme="minorEastAsia"/>
                  <w:color w:val="0070C0"/>
                  <w:lang w:val="en-US" w:eastAsia="zh-CN"/>
                </w:rPr>
                <w:t>We do not fully understand how the invalid TA has anything to do with RAN1/2 discussion.</w:t>
              </w:r>
            </w:ins>
            <w:del w:id="566" w:author="Qualcomm-CH" w:date="2021-11-01T14:07:00Z">
              <w:r>
                <w:rPr>
                  <w:b/>
                  <w:u w:val="single"/>
                  <w:lang w:eastAsia="ko-KR"/>
                </w:rPr>
                <w:delText>Issue 1-</w:delText>
              </w:r>
              <w:r>
                <w:rPr>
                  <w:rFonts w:hint="eastAsia"/>
                  <w:b/>
                  <w:u w:val="single"/>
                  <w:lang w:eastAsia="zh-CN"/>
                </w:rPr>
                <w:delText>4</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14:paraId="791698AF" w14:textId="77777777" w:rsidR="00FB1625" w:rsidRDefault="00FB1625">
            <w:pPr>
              <w:spacing w:after="120"/>
              <w:rPr>
                <w:del w:id="567" w:author="Qualcomm-CH" w:date="2021-11-01T14:07:00Z"/>
                <w:rFonts w:eastAsiaTheme="minorEastAsia"/>
                <w:color w:val="0070C0"/>
                <w:lang w:val="en-US" w:eastAsia="zh-CN"/>
              </w:rPr>
            </w:pPr>
          </w:p>
          <w:p w14:paraId="72EC71C6" w14:textId="77777777" w:rsidR="00FB1625" w:rsidRDefault="000C4912">
            <w:pPr>
              <w:spacing w:after="120"/>
              <w:rPr>
                <w:del w:id="568" w:author="Qualcomm-CH" w:date="2021-11-01T14:07:00Z"/>
                <w:rFonts w:eastAsiaTheme="minorEastAsia"/>
                <w:b/>
                <w:u w:val="single"/>
                <w:lang w:eastAsia="zh-CN"/>
              </w:rPr>
            </w:pPr>
            <w:del w:id="569" w:author="Qualcomm-CH" w:date="2021-11-01T14:07:00Z">
              <w:r>
                <w:rPr>
                  <w:b/>
                  <w:u w:val="single"/>
                  <w:lang w:eastAsia="ko-KR"/>
                </w:rPr>
                <w:delText>Issue 1-</w:delText>
              </w:r>
              <w:r>
                <w:rPr>
                  <w:rFonts w:hint="eastAsia"/>
                  <w:b/>
                  <w:u w:val="single"/>
                  <w:lang w:eastAsia="zh-CN"/>
                </w:rPr>
                <w:delText>4</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14:paraId="73D5B109" w14:textId="77777777" w:rsidR="00FB1625" w:rsidRDefault="00FB1625">
            <w:pPr>
              <w:spacing w:after="120"/>
              <w:rPr>
                <w:del w:id="570" w:author="Qualcomm-CH" w:date="2021-11-01T14:07:00Z"/>
                <w:rFonts w:eastAsiaTheme="minorEastAsia"/>
                <w:color w:val="0070C0"/>
                <w:lang w:val="en-US" w:eastAsia="zh-CN"/>
              </w:rPr>
            </w:pPr>
          </w:p>
          <w:p w14:paraId="67F5AD10" w14:textId="77777777" w:rsidR="00FB1625" w:rsidRDefault="000C4912">
            <w:pPr>
              <w:spacing w:after="120"/>
              <w:rPr>
                <w:del w:id="571" w:author="Qualcomm-CH" w:date="2021-11-01T14:07:00Z"/>
                <w:rFonts w:eastAsiaTheme="minorEastAsia"/>
                <w:b/>
                <w:u w:val="single"/>
                <w:lang w:eastAsia="zh-CN"/>
              </w:rPr>
            </w:pPr>
            <w:del w:id="572" w:author="Qualcomm-CH" w:date="2021-11-01T14:07:00Z">
              <w:r>
                <w:rPr>
                  <w:b/>
                  <w:u w:val="single"/>
                  <w:lang w:eastAsia="ko-KR"/>
                </w:rPr>
                <w:delText>Issue 1-</w:delText>
              </w:r>
              <w:r>
                <w:rPr>
                  <w:rFonts w:hint="eastAsia"/>
                  <w:b/>
                  <w:u w:val="single"/>
                  <w:lang w:eastAsia="zh-CN"/>
                </w:rPr>
                <w:delText>4</w:delText>
              </w:r>
              <w:r>
                <w:rPr>
                  <w:rFonts w:hint="eastAsia"/>
                  <w:b/>
                  <w:u w:val="single"/>
                  <w:lang w:eastAsia="ko-KR"/>
                </w:rPr>
                <w:delText>-</w:delText>
              </w:r>
              <w:r>
                <w:rPr>
                  <w:rFonts w:hint="eastAsia"/>
                  <w:b/>
                  <w:u w:val="single"/>
                  <w:lang w:eastAsia="zh-CN"/>
                </w:rPr>
                <w:delText>3</w:delText>
              </w:r>
              <w:r>
                <w:rPr>
                  <w:b/>
                  <w:u w:val="single"/>
                  <w:lang w:eastAsia="ko-KR"/>
                </w:rPr>
                <w:delText>:</w:delText>
              </w:r>
              <w:r>
                <w:rPr>
                  <w:rFonts w:hint="eastAsia"/>
                  <w:b/>
                  <w:u w:val="single"/>
                  <w:lang w:eastAsia="zh-CN"/>
                </w:rPr>
                <w:delText xml:space="preserve"> </w:delText>
              </w:r>
            </w:del>
          </w:p>
          <w:p w14:paraId="56FD3652" w14:textId="77777777" w:rsidR="00FB1625" w:rsidRDefault="00FB1625">
            <w:pPr>
              <w:spacing w:after="120"/>
              <w:rPr>
                <w:rFonts w:eastAsiaTheme="minorEastAsia"/>
                <w:color w:val="0070C0"/>
                <w:lang w:val="en-US" w:eastAsia="zh-CN"/>
              </w:rPr>
            </w:pPr>
          </w:p>
        </w:tc>
      </w:tr>
      <w:tr w:rsidR="00FB1625" w14:paraId="706E9AC3" w14:textId="77777777">
        <w:tc>
          <w:tcPr>
            <w:tcW w:w="1538" w:type="dxa"/>
          </w:tcPr>
          <w:p w14:paraId="3A44FFB3" w14:textId="77777777" w:rsidR="00FB1625" w:rsidRDefault="000C4912">
            <w:pPr>
              <w:spacing w:after="120"/>
              <w:rPr>
                <w:rFonts w:eastAsiaTheme="minorEastAsia"/>
                <w:color w:val="0070C0"/>
                <w:lang w:val="en-US" w:eastAsia="zh-CN"/>
              </w:rPr>
            </w:pPr>
            <w:ins w:id="573" w:author="Apple, Jerry Cui" w:date="2021-11-01T14:50:00Z">
              <w:r>
                <w:rPr>
                  <w:rFonts w:eastAsiaTheme="minorEastAsia"/>
                  <w:color w:val="0070C0"/>
                  <w:lang w:val="en-US" w:eastAsia="zh-CN"/>
                </w:rPr>
                <w:t>Apple</w:t>
              </w:r>
            </w:ins>
          </w:p>
        </w:tc>
        <w:tc>
          <w:tcPr>
            <w:tcW w:w="8093" w:type="dxa"/>
          </w:tcPr>
          <w:p w14:paraId="04123F29"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574" w:author="Apple, Jerry Cui" w:date="2021-11-01T14:50:00Z"/>
                <w:b/>
                <w:sz w:val="21"/>
                <w:u w:val="single"/>
                <w:lang w:val="en-US" w:eastAsia="zh-CN"/>
                <w:rPrChange w:id="575" w:author="Apple, Jerry Cui" w:date="2021-10-31T21:12:00Z">
                  <w:rPr>
                    <w:ins w:id="576" w:author="Apple, Jerry Cui" w:date="2021-11-01T14:50:00Z"/>
                    <w:rFonts w:ascii="Arial" w:eastAsia="宋体" w:hAnsi="Arial"/>
                    <w:b/>
                    <w:sz w:val="24"/>
                    <w:u w:val="single"/>
                    <w:lang w:val="zh-CN" w:eastAsia="zh-CN"/>
                  </w:rPr>
                </w:rPrChange>
              </w:rPr>
            </w:pPr>
            <w:ins w:id="577" w:author="Apple, Jerry Cui" w:date="2021-11-01T14:50:00Z">
              <w:r>
                <w:rPr>
                  <w:b/>
                  <w:u w:val="single"/>
                  <w:lang w:val="en-US" w:eastAsia="ko-KR"/>
                </w:rPr>
                <w:t>Issue 1-</w:t>
              </w:r>
              <w:r>
                <w:rPr>
                  <w:b/>
                  <w:u w:val="single"/>
                  <w:lang w:val="en-US" w:eastAsia="zh-CN"/>
                </w:rPr>
                <w:t>4</w:t>
              </w:r>
              <w:r>
                <w:rPr>
                  <w:b/>
                  <w:u w:val="single"/>
                  <w:lang w:val="en-US" w:eastAsia="ko-KR"/>
                </w:rPr>
                <w:t>-1:</w:t>
              </w:r>
              <w:r>
                <w:rPr>
                  <w:b/>
                  <w:u w:val="single"/>
                  <w:lang w:val="en-US" w:eastAsia="zh-CN"/>
                </w:rPr>
                <w:t xml:space="preserve"> </w:t>
              </w:r>
            </w:ins>
          </w:p>
          <w:p w14:paraId="4B0DC629"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578" w:author="Apple, Jerry Cui" w:date="2021-11-01T14:50:00Z"/>
                <w:bCs/>
                <w:sz w:val="21"/>
                <w:lang w:val="en-US" w:eastAsia="zh-CN"/>
                <w:rPrChange w:id="579" w:author="Apple, Jerry Cui" w:date="2021-11-01T14:51:00Z">
                  <w:rPr>
                    <w:ins w:id="580" w:author="Apple, Jerry Cui" w:date="2021-11-01T14:50:00Z"/>
                    <w:rFonts w:ascii="Arial" w:eastAsiaTheme="minorEastAsia" w:hAnsi="Arial"/>
                    <w:b/>
                    <w:color w:val="0070C0"/>
                    <w:sz w:val="24"/>
                    <w:lang w:val="en-US" w:eastAsia="zh-CN"/>
                  </w:rPr>
                </w:rPrChange>
              </w:rPr>
            </w:pPr>
            <w:ins w:id="581" w:author="Apple, Jerry Cui" w:date="2021-11-01T14:50:00Z">
              <w:r>
                <w:rPr>
                  <w:bCs/>
                  <w:lang w:val="en-US" w:eastAsia="zh-CN"/>
                  <w:rPrChange w:id="582" w:author="Apple, Jerry Cui" w:date="2021-10-31T21:12:00Z">
                    <w:rPr>
                      <w:b/>
                      <w:u w:val="single"/>
                      <w:lang w:eastAsia="zh-CN"/>
                    </w:rPr>
                  </w:rPrChange>
                </w:rPr>
                <w:t xml:space="preserve">Option </w:t>
              </w:r>
              <w:r>
                <w:rPr>
                  <w:bCs/>
                  <w:lang w:val="en-US" w:eastAsia="zh-CN"/>
                </w:rPr>
                <w:t>2</w:t>
              </w:r>
            </w:ins>
          </w:p>
          <w:p w14:paraId="6A77EA8F" w14:textId="77777777" w:rsidR="00FB1625" w:rsidRDefault="000C4912">
            <w:pPr>
              <w:spacing w:after="120"/>
              <w:rPr>
                <w:ins w:id="583" w:author="Apple, Jerry Cui" w:date="2021-11-01T14:50:00Z"/>
                <w:rFonts w:eastAsiaTheme="minorEastAsia"/>
                <w:b/>
                <w:u w:val="single"/>
                <w:lang w:val="en-US" w:eastAsia="zh-CN"/>
              </w:rPr>
            </w:pPr>
            <w:ins w:id="584" w:author="Apple, Jerry Cui" w:date="2021-11-01T14:50:00Z">
              <w:r>
                <w:rPr>
                  <w:b/>
                  <w:u w:val="single"/>
                  <w:lang w:val="en-US" w:eastAsia="ko-KR"/>
                </w:rPr>
                <w:t>Issue 1-</w:t>
              </w:r>
              <w:r>
                <w:rPr>
                  <w:b/>
                  <w:u w:val="single"/>
                  <w:lang w:val="en-US" w:eastAsia="zh-CN"/>
                </w:rPr>
                <w:t>4</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14:paraId="156E5DB9" w14:textId="77777777" w:rsidR="00FB1625" w:rsidRDefault="000C4912">
            <w:pPr>
              <w:spacing w:after="120"/>
              <w:rPr>
                <w:ins w:id="585" w:author="Apple, Jerry Cui" w:date="2021-11-01T14:50:00Z"/>
                <w:rFonts w:eastAsiaTheme="minorEastAsia"/>
                <w:color w:val="0070C0"/>
                <w:lang w:val="en-US" w:eastAsia="zh-CN"/>
              </w:rPr>
            </w:pPr>
            <w:ins w:id="586" w:author="Apple, Jerry Cui" w:date="2021-11-01T14:50:00Z">
              <w:r>
                <w:rPr>
                  <w:rFonts w:eastAsiaTheme="minorEastAsia"/>
                  <w:color w:val="0070C0"/>
                  <w:lang w:val="en-US" w:eastAsia="zh-CN"/>
                </w:rPr>
                <w:t xml:space="preserve">Option 2. We agree that the TA command shall be received before UE send the valid CQI, UE would only send valid CQI when its activation procedure for both DL and UL are completed. So </w:t>
              </w:r>
              <w:r>
                <w:rPr>
                  <w:szCs w:val="16"/>
                  <w:lang w:val="en-US" w:eastAsia="ja-JP"/>
                </w:rPr>
                <w:t>UE shall obtain a valid TA command</w:t>
              </w:r>
              <w:r>
                <w:rPr>
                  <w:bCs/>
                  <w:iCs/>
                  <w:lang w:val="en-US" w:eastAsia="zh-CN"/>
                  <w:rPrChange w:id="587" w:author="Apple, Jerry Cui" w:date="2021-10-31T21:12:00Z">
                    <w:rPr>
                      <w:bCs/>
                      <w:iCs/>
                      <w:lang w:eastAsia="zh-CN"/>
                    </w:rPr>
                  </w:rPrChange>
                </w:rPr>
                <w:t xml:space="preserve"> </w:t>
              </w:r>
              <w:r>
                <w:rPr>
                  <w:bCs/>
                  <w:iCs/>
                  <w:highlight w:val="yellow"/>
                  <w:lang w:val="en-US" w:eastAsia="zh-CN"/>
                  <w:rPrChange w:id="588" w:author="Apple, Jerry Cui" w:date="2021-10-31T21:12:00Z">
                    <w:rPr>
                      <w:bCs/>
                      <w:iCs/>
                      <w:lang w:eastAsia="zh-CN"/>
                    </w:rPr>
                  </w:rPrChange>
                </w:rPr>
                <w:t xml:space="preserve">“after </w:t>
              </w:r>
              <w:r>
                <w:rPr>
                  <w:szCs w:val="16"/>
                  <w:highlight w:val="yellow"/>
                  <w:lang w:val="en-US" w:eastAsia="ja-JP"/>
                  <w:rPrChange w:id="589" w:author="Apple, Jerry Cui" w:date="2021-10-31T21:12:00Z">
                    <w:rPr>
                      <w:szCs w:val="16"/>
                      <w:lang w:val="en-US" w:eastAsia="ja-JP"/>
                    </w:rPr>
                  </w:rPrChange>
                </w:rPr>
                <w:t>n + (T</w:t>
              </w:r>
              <w:r>
                <w:rPr>
                  <w:szCs w:val="16"/>
                  <w:highlight w:val="yellow"/>
                  <w:vertAlign w:val="subscript"/>
                  <w:lang w:val="en-US" w:eastAsia="ja-JP"/>
                  <w:rPrChange w:id="590" w:author="Apple, Jerry Cui" w:date="2021-10-31T21:12:00Z">
                    <w:rPr>
                      <w:szCs w:val="16"/>
                      <w:vertAlign w:val="subscript"/>
                      <w:lang w:val="en-US" w:eastAsia="ja-JP"/>
                    </w:rPr>
                  </w:rPrChange>
                </w:rPr>
                <w:t>HARQ</w:t>
              </w:r>
              <w:r>
                <w:rPr>
                  <w:szCs w:val="16"/>
                  <w:highlight w:val="yellow"/>
                  <w:lang w:val="en-US" w:eastAsia="ja-JP"/>
                  <w:rPrChange w:id="591" w:author="Apple, Jerry Cui" w:date="2021-10-31T21:12:00Z">
                    <w:rPr>
                      <w:szCs w:val="16"/>
                      <w:lang w:val="en-US" w:eastAsia="ja-JP"/>
                    </w:rPr>
                  </w:rPrChange>
                </w:rPr>
                <w:t xml:space="preserve"> + T</w:t>
              </w:r>
              <w:r>
                <w:rPr>
                  <w:szCs w:val="16"/>
                  <w:highlight w:val="yellow"/>
                  <w:vertAlign w:val="subscript"/>
                  <w:lang w:val="en-US" w:eastAsia="ja-JP"/>
                  <w:rPrChange w:id="592" w:author="Apple, Jerry Cui" w:date="2021-10-31T21:12:00Z">
                    <w:rPr>
                      <w:szCs w:val="16"/>
                      <w:vertAlign w:val="subscript"/>
                      <w:lang w:val="en-US" w:eastAsia="ja-JP"/>
                    </w:rPr>
                  </w:rPrChange>
                </w:rPr>
                <w:t xml:space="preserve">activatation_time </w:t>
              </w:r>
              <w:r>
                <w:rPr>
                  <w:szCs w:val="16"/>
                  <w:highlight w:val="yellow"/>
                  <w:lang w:val="en-US" w:eastAsia="ja-JP"/>
                  <w:rPrChange w:id="593" w:author="Apple, Jerry Cui" w:date="2021-10-31T21:12:00Z">
                    <w:rPr>
                      <w:szCs w:val="16"/>
                      <w:lang w:val="en-US" w:eastAsia="ja-JP"/>
                    </w:rPr>
                  </w:rPrChange>
                </w:rPr>
                <w:t>+T</w:t>
              </w:r>
              <w:r>
                <w:rPr>
                  <w:szCs w:val="16"/>
                  <w:highlight w:val="yellow"/>
                  <w:vertAlign w:val="subscript"/>
                  <w:lang w:val="en-US" w:eastAsia="ja-JP"/>
                  <w:rPrChange w:id="594" w:author="Apple, Jerry Cui" w:date="2021-10-31T21:12:00Z">
                    <w:rPr>
                      <w:szCs w:val="16"/>
                      <w:vertAlign w:val="subscript"/>
                      <w:lang w:val="en-US" w:eastAsia="ja-JP"/>
                    </w:rPr>
                  </w:rPrChange>
                </w:rPr>
                <w:t>1</w:t>
              </w:r>
              <w:r>
                <w:rPr>
                  <w:szCs w:val="16"/>
                  <w:highlight w:val="yellow"/>
                  <w:lang w:val="en-US" w:eastAsia="ja-JP"/>
                  <w:rPrChange w:id="595" w:author="Apple, Jerry Cui" w:date="2021-10-31T21:12:00Z">
                    <w:rPr>
                      <w:szCs w:val="16"/>
                      <w:lang w:val="en-US" w:eastAsia="ja-JP"/>
                    </w:rPr>
                  </w:rPrChange>
                </w:rPr>
                <w:t>)/NR slot length”</w:t>
              </w:r>
              <w:r>
                <w:rPr>
                  <w:szCs w:val="16"/>
                  <w:lang w:val="en-US" w:eastAsia="ja-JP"/>
                </w:rPr>
                <w:t xml:space="preserve"> rather than </w:t>
              </w:r>
              <w:r>
                <w:rPr>
                  <w:szCs w:val="16"/>
                  <w:highlight w:val="yellow"/>
                  <w:lang w:val="en-US" w:eastAsia="ja-JP"/>
                  <w:rPrChange w:id="596" w:author="Apple, Jerry Cui" w:date="2021-10-31T21:12:00Z">
                    <w:rPr>
                      <w:szCs w:val="16"/>
                      <w:lang w:val="en-US" w:eastAsia="ja-JP"/>
                    </w:rPr>
                  </w:rPrChange>
                </w:rPr>
                <w:t xml:space="preserve">“after </w:t>
              </w:r>
              <w:r>
                <w:rPr>
                  <w:szCs w:val="16"/>
                  <w:highlight w:val="yellow"/>
                  <w:lang w:val="en-US" w:eastAsia="ja-JP"/>
                </w:rPr>
                <w:t>n+(</w:t>
              </w:r>
              <w:r>
                <w:rPr>
                  <w:bCs/>
                  <w:iCs/>
                  <w:highlight w:val="yellow"/>
                  <w:lang w:val="en-US" w:eastAsia="zh-CN"/>
                  <w:rPrChange w:id="597" w:author="Apple, Jerry Cui" w:date="2021-10-31T21:12:00Z">
                    <w:rPr>
                      <w:bCs/>
                      <w:iCs/>
                      <w:lang w:eastAsia="zh-CN"/>
                    </w:rPr>
                  </w:rPrChange>
                </w:rPr>
                <w:t>T</w:t>
              </w:r>
              <w:r>
                <w:rPr>
                  <w:bCs/>
                  <w:iCs/>
                  <w:highlight w:val="yellow"/>
                  <w:vertAlign w:val="subscript"/>
                  <w:lang w:val="en-US" w:eastAsia="zh-CN"/>
                  <w:rPrChange w:id="598" w:author="Apple, Jerry Cui" w:date="2021-10-31T21:12:00Z">
                    <w:rPr>
                      <w:bCs/>
                      <w:iCs/>
                      <w:vertAlign w:val="subscript"/>
                      <w:lang w:eastAsia="zh-CN"/>
                    </w:rPr>
                  </w:rPrChange>
                </w:rPr>
                <w:t xml:space="preserve">HARQ </w:t>
              </w:r>
              <w:r>
                <w:rPr>
                  <w:bCs/>
                  <w:iCs/>
                  <w:highlight w:val="yellow"/>
                  <w:lang w:val="en-US" w:eastAsia="zh-CN"/>
                  <w:rPrChange w:id="599" w:author="Apple, Jerry Cui" w:date="2021-10-31T21:12:00Z">
                    <w:rPr>
                      <w:bCs/>
                      <w:iCs/>
                      <w:lang w:eastAsia="zh-CN"/>
                    </w:rPr>
                  </w:rPrChange>
                </w:rPr>
                <w:t>+ T</w:t>
              </w:r>
              <w:r>
                <w:rPr>
                  <w:bCs/>
                  <w:iCs/>
                  <w:highlight w:val="yellow"/>
                  <w:vertAlign w:val="subscript"/>
                  <w:lang w:val="en-US" w:eastAsia="zh-CN"/>
                  <w:rPrChange w:id="600" w:author="Apple, Jerry Cui" w:date="2021-10-31T21:12:00Z">
                    <w:rPr>
                      <w:bCs/>
                      <w:iCs/>
                      <w:vertAlign w:val="subscript"/>
                      <w:lang w:eastAsia="zh-CN"/>
                    </w:rPr>
                  </w:rPrChange>
                </w:rPr>
                <w:t xml:space="preserve">activation_time </w:t>
              </w:r>
              <w:r>
                <w:rPr>
                  <w:bCs/>
                  <w:iCs/>
                  <w:highlight w:val="yellow"/>
                  <w:lang w:val="en-US" w:eastAsia="zh-CN"/>
                  <w:rPrChange w:id="601" w:author="Apple, Jerry Cui" w:date="2021-10-31T21:12:00Z">
                    <w:rPr>
                      <w:bCs/>
                      <w:iCs/>
                      <w:lang w:eastAsia="zh-CN"/>
                    </w:rPr>
                  </w:rPrChange>
                </w:rPr>
                <w:t>+T</w:t>
              </w:r>
              <w:r>
                <w:rPr>
                  <w:bCs/>
                  <w:iCs/>
                  <w:highlight w:val="yellow"/>
                  <w:vertAlign w:val="subscript"/>
                  <w:lang w:val="en-US" w:eastAsia="zh-CN"/>
                  <w:rPrChange w:id="602" w:author="Apple, Jerry Cui" w:date="2021-10-31T21:12:00Z">
                    <w:rPr>
                      <w:bCs/>
                      <w:iCs/>
                      <w:vertAlign w:val="subscript"/>
                      <w:lang w:eastAsia="zh-CN"/>
                    </w:rPr>
                  </w:rPrChange>
                </w:rPr>
                <w:t xml:space="preserve">CSI_Reporting </w:t>
              </w:r>
              <w:r>
                <w:rPr>
                  <w:szCs w:val="16"/>
                  <w:highlight w:val="yellow"/>
                  <w:lang w:val="en-US" w:eastAsia="ja-JP"/>
                </w:rPr>
                <w:t>+T</w:t>
              </w:r>
              <w:r>
                <w:rPr>
                  <w:szCs w:val="16"/>
                  <w:highlight w:val="yellow"/>
                  <w:vertAlign w:val="subscript"/>
                  <w:lang w:val="en-US" w:eastAsia="ja-JP"/>
                </w:rPr>
                <w:t>1</w:t>
              </w:r>
              <w:r>
                <w:rPr>
                  <w:bCs/>
                  <w:iCs/>
                  <w:highlight w:val="yellow"/>
                  <w:lang w:val="en-US" w:eastAsia="zh-CN"/>
                  <w:rPrChange w:id="603" w:author="Apple, Jerry Cui" w:date="2021-10-31T21:12:00Z">
                    <w:rPr>
                      <w:bCs/>
                      <w:iCs/>
                      <w:lang w:eastAsia="zh-CN"/>
                    </w:rPr>
                  </w:rPrChange>
                </w:rPr>
                <w:t>)/ NR slot length”</w:t>
              </w:r>
              <w:r>
                <w:rPr>
                  <w:bCs/>
                  <w:iCs/>
                  <w:lang w:val="en-US" w:eastAsia="zh-CN"/>
                  <w:rPrChange w:id="604" w:author="Apple, Jerry Cui" w:date="2021-10-31T21:12:00Z">
                    <w:rPr>
                      <w:bCs/>
                      <w:iCs/>
                      <w:lang w:eastAsia="zh-CN"/>
                    </w:rPr>
                  </w:rPrChange>
                </w:rPr>
                <w:t>.</w:t>
              </w:r>
            </w:ins>
          </w:p>
          <w:p w14:paraId="460E39A7" w14:textId="77777777" w:rsidR="00FB1625" w:rsidRPr="00FB1625" w:rsidRDefault="000C4912">
            <w:pPr>
              <w:overflowPunct/>
              <w:autoSpaceDE/>
              <w:autoSpaceDN/>
              <w:adjustRightInd/>
              <w:spacing w:after="120"/>
              <w:textAlignment w:val="auto"/>
              <w:rPr>
                <w:ins w:id="605" w:author="Apple, Jerry Cui" w:date="2021-11-01T14:50:00Z"/>
                <w:b/>
                <w:u w:val="single"/>
                <w:lang w:val="en-US" w:eastAsia="zh-CN"/>
                <w:rPrChange w:id="606" w:author="Apple, Jerry Cui" w:date="2021-10-31T21:12:00Z">
                  <w:rPr>
                    <w:ins w:id="607" w:author="Apple, Jerry Cui" w:date="2021-11-01T14:50:00Z"/>
                    <w:rFonts w:eastAsia="宋体"/>
                    <w:b/>
                    <w:u w:val="single"/>
                    <w:lang w:eastAsia="zh-CN"/>
                  </w:rPr>
                </w:rPrChange>
              </w:rPr>
            </w:pPr>
            <w:ins w:id="608" w:author="Apple, Jerry Cui" w:date="2021-11-01T14:50:00Z">
              <w:r>
                <w:rPr>
                  <w:b/>
                  <w:u w:val="single"/>
                  <w:lang w:val="en-US" w:eastAsia="ko-KR"/>
                </w:rPr>
                <w:t>Issue 1-</w:t>
              </w:r>
              <w:r>
                <w:rPr>
                  <w:b/>
                  <w:u w:val="single"/>
                  <w:lang w:val="en-US" w:eastAsia="zh-CN"/>
                </w:rPr>
                <w:t>4</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14:paraId="2AC6A565" w14:textId="77777777" w:rsidR="00FB1625" w:rsidRDefault="000C4912">
            <w:pPr>
              <w:spacing w:after="120"/>
              <w:rPr>
                <w:ins w:id="609" w:author="Apple, Jerry Cui" w:date="2021-11-01T14:50:00Z"/>
                <w:rFonts w:eastAsiaTheme="minorEastAsia"/>
                <w:bCs/>
                <w:lang w:val="en-US" w:eastAsia="zh-CN"/>
              </w:rPr>
            </w:pPr>
            <w:ins w:id="610" w:author="Apple, Jerry Cui" w:date="2021-11-01T14:50:00Z">
              <w:r>
                <w:rPr>
                  <w:bCs/>
                  <w:lang w:val="en-US" w:eastAsia="zh-CN"/>
                  <w:rPrChange w:id="611" w:author="Apple, Jerry Cui" w:date="2021-10-31T21:12:00Z">
                    <w:rPr>
                      <w:b/>
                      <w:u w:val="single"/>
                      <w:lang w:eastAsia="zh-CN"/>
                    </w:rPr>
                  </w:rPrChange>
                </w:rPr>
                <w:t>We can continue RAN4 discussion with assumption that UE could somehow report beam information back to network and agree that when RAN1/2 has decision on the beam information report, we could revisit our requirement if needed.</w:t>
              </w:r>
            </w:ins>
          </w:p>
          <w:p w14:paraId="21C3D27C" w14:textId="77777777" w:rsidR="00FB1625" w:rsidRDefault="00FB1625">
            <w:pPr>
              <w:spacing w:after="120"/>
              <w:rPr>
                <w:rFonts w:eastAsiaTheme="minorEastAsia"/>
                <w:color w:val="0070C0"/>
                <w:lang w:val="en-US" w:eastAsia="zh-CN"/>
              </w:rPr>
            </w:pPr>
          </w:p>
        </w:tc>
      </w:tr>
      <w:tr w:rsidR="00FB1625" w14:paraId="11B6B876" w14:textId="77777777">
        <w:tc>
          <w:tcPr>
            <w:tcW w:w="1538" w:type="dxa"/>
          </w:tcPr>
          <w:p w14:paraId="5E342220" w14:textId="77777777" w:rsidR="00FB1625" w:rsidRDefault="000C4912">
            <w:pPr>
              <w:spacing w:after="120"/>
              <w:rPr>
                <w:rFonts w:eastAsiaTheme="minorEastAsia"/>
                <w:color w:val="0070C0"/>
                <w:lang w:val="en-US" w:eastAsia="zh-CN"/>
              </w:rPr>
            </w:pPr>
            <w:ins w:id="612" w:author="Huawei" w:date="2021-11-02T09:30:00Z">
              <w:r>
                <w:rPr>
                  <w:rFonts w:eastAsiaTheme="minorEastAsia" w:hint="eastAsia"/>
                  <w:color w:val="0070C0"/>
                  <w:lang w:val="en-US" w:eastAsia="zh-CN"/>
                </w:rPr>
                <w:t>Huawei</w:t>
              </w:r>
            </w:ins>
          </w:p>
        </w:tc>
        <w:tc>
          <w:tcPr>
            <w:tcW w:w="8093" w:type="dxa"/>
          </w:tcPr>
          <w:p w14:paraId="110E0610" w14:textId="77777777" w:rsidR="00FB1625" w:rsidRDefault="000C4912">
            <w:pPr>
              <w:spacing w:after="120"/>
              <w:rPr>
                <w:ins w:id="613" w:author="Huawei" w:date="2021-11-02T09:34:00Z"/>
                <w:rFonts w:eastAsiaTheme="minorEastAsia"/>
                <w:color w:val="0070C0"/>
                <w:lang w:val="en-US" w:eastAsia="zh-CN"/>
              </w:rPr>
            </w:pPr>
            <w:ins w:id="614" w:author="Huawei" w:date="2021-11-02T09:34:00Z">
              <w:r>
                <w:rPr>
                  <w:rFonts w:eastAsiaTheme="minorEastAsia" w:hint="eastAsia"/>
                  <w:color w:val="0070C0"/>
                  <w:lang w:val="en-US" w:eastAsia="zh-CN"/>
                </w:rPr>
                <w:t>Issue 1-4-1:</w:t>
              </w:r>
            </w:ins>
          </w:p>
          <w:p w14:paraId="620B3E85" w14:textId="77777777" w:rsidR="00FB1625" w:rsidRDefault="000C4912">
            <w:pPr>
              <w:spacing w:after="120"/>
              <w:rPr>
                <w:ins w:id="615" w:author="Huawei" w:date="2021-11-02T09:37:00Z"/>
                <w:rFonts w:eastAsiaTheme="minorEastAsia"/>
                <w:color w:val="0070C0"/>
                <w:lang w:val="en-US" w:eastAsia="zh-CN"/>
              </w:rPr>
            </w:pPr>
            <w:ins w:id="616" w:author="Huawei" w:date="2021-11-02T09:37:00Z">
              <w:r>
                <w:rPr>
                  <w:rFonts w:eastAsiaTheme="minorEastAsia"/>
                  <w:color w:val="0070C0"/>
                  <w:lang w:val="en-US" w:eastAsia="zh-CN"/>
                </w:rPr>
                <w:t>We support option 2. We think there is no fundamental difference between option 1 and option 2.</w:t>
              </w:r>
            </w:ins>
          </w:p>
          <w:p w14:paraId="646A62AF" w14:textId="77777777" w:rsidR="00FB1625" w:rsidRDefault="000C4912">
            <w:pPr>
              <w:spacing w:after="120"/>
              <w:rPr>
                <w:ins w:id="617" w:author="Huawei" w:date="2021-11-02T09:37:00Z"/>
                <w:rFonts w:eastAsiaTheme="minorEastAsia"/>
                <w:color w:val="0070C0"/>
                <w:lang w:val="en-US" w:eastAsia="zh-CN"/>
              </w:rPr>
            </w:pPr>
            <w:ins w:id="618" w:author="Huawei" w:date="2021-11-02T09:37:00Z">
              <w:r>
                <w:rPr>
                  <w:rFonts w:eastAsiaTheme="minorEastAsia"/>
                  <w:color w:val="0070C0"/>
                  <w:lang w:val="en-US" w:eastAsia="zh-CN"/>
                </w:rPr>
                <w:t>Isseu 1-4-2:</w:t>
              </w:r>
            </w:ins>
          </w:p>
          <w:p w14:paraId="6058C2C4" w14:textId="77777777" w:rsidR="00FB1625" w:rsidRDefault="000C4912">
            <w:pPr>
              <w:spacing w:after="120"/>
              <w:rPr>
                <w:ins w:id="619" w:author="Huawei" w:date="2021-11-02T09:37:00Z"/>
                <w:rFonts w:eastAsiaTheme="minorEastAsia"/>
                <w:color w:val="0070C0"/>
                <w:lang w:val="en-US" w:eastAsia="zh-CN"/>
              </w:rPr>
            </w:pPr>
            <w:ins w:id="620" w:author="Huawei" w:date="2021-11-02T09:37:00Z">
              <w:r>
                <w:rPr>
                  <w:rFonts w:eastAsiaTheme="minorEastAsia"/>
                  <w:color w:val="0070C0"/>
                  <w:lang w:val="en-US" w:eastAsia="zh-CN"/>
                </w:rPr>
                <w:t>We support option 2.</w:t>
              </w:r>
            </w:ins>
          </w:p>
          <w:p w14:paraId="4834C852" w14:textId="77777777" w:rsidR="00FB1625" w:rsidRDefault="000C4912">
            <w:pPr>
              <w:spacing w:after="120"/>
              <w:rPr>
                <w:ins w:id="621" w:author="Huawei" w:date="2021-11-02T09:37:00Z"/>
                <w:rFonts w:eastAsiaTheme="minorEastAsia"/>
                <w:color w:val="0070C0"/>
                <w:lang w:val="en-US" w:eastAsia="zh-CN"/>
              </w:rPr>
            </w:pPr>
            <w:ins w:id="622" w:author="Huawei" w:date="2021-11-02T09:37:00Z">
              <w:r>
                <w:rPr>
                  <w:rFonts w:eastAsiaTheme="minorEastAsia"/>
                  <w:color w:val="0070C0"/>
                  <w:lang w:val="en-US" w:eastAsia="zh-CN"/>
                </w:rPr>
                <w:t>Issue 1-4-3”</w:t>
              </w:r>
            </w:ins>
          </w:p>
          <w:p w14:paraId="2BF5D9F1" w14:textId="77777777" w:rsidR="00FB1625" w:rsidRDefault="000C4912">
            <w:pPr>
              <w:spacing w:after="120"/>
              <w:rPr>
                <w:rFonts w:eastAsiaTheme="minorEastAsia"/>
                <w:color w:val="0070C0"/>
                <w:lang w:val="en-US" w:eastAsia="zh-CN"/>
              </w:rPr>
            </w:pPr>
            <w:ins w:id="623" w:author="Huawei" w:date="2021-11-02T09:38:00Z">
              <w:r>
                <w:rPr>
                  <w:rFonts w:eastAsiaTheme="minorEastAsia"/>
                  <w:color w:val="0070C0"/>
                  <w:lang w:val="en-US" w:eastAsia="zh-CN"/>
                </w:rPr>
                <w:t>Similar view as Apple.</w:t>
              </w:r>
            </w:ins>
          </w:p>
        </w:tc>
      </w:tr>
      <w:tr w:rsidR="00FB1625" w14:paraId="28B2E918" w14:textId="77777777">
        <w:trPr>
          <w:ins w:id="624" w:author="CK Yang (楊智凱)" w:date="2021-11-02T11:01:00Z"/>
        </w:trPr>
        <w:tc>
          <w:tcPr>
            <w:tcW w:w="1538" w:type="dxa"/>
          </w:tcPr>
          <w:p w14:paraId="29CF4C67" w14:textId="77777777" w:rsidR="00FB1625" w:rsidRDefault="000C4912">
            <w:pPr>
              <w:spacing w:after="120"/>
              <w:rPr>
                <w:ins w:id="625" w:author="CK Yang (楊智凱)" w:date="2021-11-02T11:01:00Z"/>
                <w:rFonts w:eastAsiaTheme="minorEastAsia"/>
                <w:color w:val="0070C0"/>
                <w:lang w:val="en-US" w:eastAsia="zh-CN"/>
              </w:rPr>
            </w:pPr>
            <w:ins w:id="626" w:author="CK Yang (楊智凱)" w:date="2021-11-02T11:01:00Z">
              <w:r>
                <w:rPr>
                  <w:rFonts w:eastAsia="PMingLiU"/>
                  <w:color w:val="0070C0"/>
                  <w:lang w:val="en-US" w:eastAsia="zh-TW"/>
                </w:rPr>
                <w:t>M</w:t>
              </w:r>
              <w:r>
                <w:rPr>
                  <w:rFonts w:eastAsia="PMingLiU" w:hint="eastAsia"/>
                  <w:color w:val="0070C0"/>
                  <w:lang w:val="en-US" w:eastAsia="zh-TW"/>
                </w:rPr>
                <w:t>e</w:t>
              </w:r>
              <w:r>
                <w:rPr>
                  <w:rFonts w:eastAsia="PMingLiU"/>
                  <w:color w:val="0070C0"/>
                  <w:lang w:val="en-US" w:eastAsia="zh-TW"/>
                </w:rPr>
                <w:t>diaTek</w:t>
              </w:r>
            </w:ins>
          </w:p>
        </w:tc>
        <w:tc>
          <w:tcPr>
            <w:tcW w:w="8093" w:type="dxa"/>
          </w:tcPr>
          <w:p w14:paraId="10B2D47A" w14:textId="77777777" w:rsidR="00FB1625" w:rsidRDefault="000C4912">
            <w:pPr>
              <w:spacing w:after="120"/>
              <w:rPr>
                <w:ins w:id="627" w:author="CK Yang (楊智凱)" w:date="2021-11-02T11:01:00Z"/>
                <w:rFonts w:eastAsiaTheme="minorEastAsia"/>
                <w:b/>
                <w:u w:val="single"/>
                <w:lang w:eastAsia="zh-CN"/>
              </w:rPr>
            </w:pPr>
            <w:ins w:id="628" w:author="CK Yang (楊智凱)" w:date="2021-11-02T11:01: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14:paraId="378E039E" w14:textId="77777777" w:rsidR="00FB1625" w:rsidRDefault="000C4912">
            <w:pPr>
              <w:spacing w:after="120"/>
              <w:rPr>
                <w:ins w:id="629" w:author="CK Yang (楊智凱)" w:date="2021-11-02T11:01:00Z"/>
                <w:rFonts w:eastAsia="PMingLiU"/>
                <w:color w:val="0070C0"/>
                <w:lang w:val="en-US" w:eastAsia="zh-TW"/>
              </w:rPr>
            </w:pPr>
            <w:ins w:id="630" w:author="CK Yang (楊智凱)" w:date="2021-11-02T11:01:00Z">
              <w:r>
                <w:rPr>
                  <w:rFonts w:eastAsia="PMingLiU" w:hint="eastAsia"/>
                  <w:color w:val="0070C0"/>
                  <w:lang w:val="en-US" w:eastAsia="zh-TW"/>
                </w:rPr>
                <w:lastRenderedPageBreak/>
                <w:t>S</w:t>
              </w:r>
              <w:r>
                <w:rPr>
                  <w:rFonts w:eastAsia="PMingLiU"/>
                  <w:color w:val="0070C0"/>
                  <w:lang w:val="en-US" w:eastAsia="zh-TW"/>
                </w:rPr>
                <w:t>upport option 2. To follow the same logic as LTE.</w:t>
              </w:r>
            </w:ins>
          </w:p>
          <w:p w14:paraId="5E2DA02F" w14:textId="77777777" w:rsidR="00FB1625" w:rsidRDefault="000C4912">
            <w:pPr>
              <w:spacing w:after="120"/>
              <w:rPr>
                <w:ins w:id="631" w:author="CK Yang (楊智凱)" w:date="2021-11-02T11:01:00Z"/>
                <w:rFonts w:eastAsiaTheme="minorEastAsia"/>
                <w:b/>
                <w:u w:val="single"/>
                <w:lang w:eastAsia="zh-CN"/>
              </w:rPr>
            </w:pPr>
            <w:ins w:id="632" w:author="CK Yang (楊智凱)" w:date="2021-11-02T11:01:00Z">
              <w:r>
                <w:rPr>
                  <w:b/>
                  <w:u w:val="single"/>
                  <w:lang w:eastAsia="ko-KR"/>
                </w:rPr>
                <w:t>Issue 1-</w:t>
              </w:r>
              <w:r>
                <w:rPr>
                  <w:b/>
                  <w:u w:val="single"/>
                  <w:lang w:eastAsia="zh-CN"/>
                </w:rPr>
                <w:t>4</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14:paraId="17671879" w14:textId="77777777" w:rsidR="00FB1625" w:rsidRDefault="000C4912">
            <w:pPr>
              <w:spacing w:after="120"/>
              <w:rPr>
                <w:ins w:id="633" w:author="CK Yang (楊智凱)" w:date="2021-11-02T11:01:00Z"/>
                <w:rFonts w:eastAsia="PMingLiU"/>
                <w:color w:val="0070C0"/>
                <w:lang w:val="en-US" w:eastAsia="zh-TW"/>
              </w:rPr>
            </w:pPr>
            <w:ins w:id="634" w:author="CK Yang (楊智凱)" w:date="2021-11-02T11:01:00Z">
              <w:r>
                <w:rPr>
                  <w:rFonts w:eastAsia="PMingLiU"/>
                  <w:color w:val="0070C0"/>
                  <w:lang w:val="en-US" w:eastAsia="zh-TW"/>
                </w:rPr>
                <w:t xml:space="preserve">It depends on the discussion in Issue 1-4-1. If option 2 in Issue 1-4-1 is agree, then there is no difference between option 2 and option 3 because the total delay requirement for invalid TA case is </w:t>
              </w:r>
              <w:r>
                <w:rPr>
                  <w:rFonts w:eastAsiaTheme="minorEastAsia"/>
                  <w:lang w:val="pl-PL"/>
                </w:rPr>
                <w:t xml:space="preserve"> </w:t>
              </w:r>
              <w:r>
                <w:rPr>
                  <w:rFonts w:eastAsia="PMingLiU"/>
                  <w:color w:val="0070C0"/>
                  <w:lang w:val="en-US" w:eastAsia="zh-TW"/>
                </w:rPr>
                <w:t>( T</w:t>
              </w:r>
              <w:r>
                <w:rPr>
                  <w:rFonts w:eastAsia="PMingLiU"/>
                  <w:color w:val="0070C0"/>
                  <w:vertAlign w:val="subscript"/>
                  <w:lang w:val="en-US" w:eastAsia="zh-TW"/>
                </w:rPr>
                <w:t>HARQ</w:t>
              </w:r>
              <w:r>
                <w:rPr>
                  <w:rFonts w:eastAsia="PMingLiU"/>
                  <w:color w:val="0070C0"/>
                  <w:lang w:val="en-US" w:eastAsia="zh-TW"/>
                </w:rPr>
                <w:t xml:space="preserve"> + T</w:t>
              </w:r>
              <w:r>
                <w:rPr>
                  <w:rFonts w:eastAsia="PMingLiU"/>
                  <w:color w:val="0070C0"/>
                  <w:vertAlign w:val="subscript"/>
                  <w:lang w:val="en-US" w:eastAsia="zh-TW"/>
                </w:rPr>
                <w:t>activation_time</w:t>
              </w:r>
              <w:r>
                <w:rPr>
                  <w:rFonts w:eastAsia="PMingLiU"/>
                  <w:color w:val="0070C0"/>
                  <w:lang w:val="en-US" w:eastAsia="zh-TW"/>
                </w:rPr>
                <w:t xml:space="preserve"> +T</w:t>
              </w:r>
              <w:r>
                <w:rPr>
                  <w:rFonts w:eastAsia="PMingLiU"/>
                  <w:color w:val="0070C0"/>
                  <w:vertAlign w:val="subscript"/>
                  <w:lang w:val="en-US" w:eastAsia="zh-TW"/>
                </w:rPr>
                <w:t>CSI_Reporting</w:t>
              </w:r>
              <w:r>
                <w:rPr>
                  <w:rFonts w:eastAsia="PMingLiU"/>
                  <w:color w:val="0070C0"/>
                  <w:lang w:val="en-US" w:eastAsia="zh-TW"/>
                </w:rPr>
                <w:t xml:space="preserve"> + T</w:t>
              </w:r>
              <w:r>
                <w:rPr>
                  <w:rFonts w:eastAsia="PMingLiU"/>
                  <w:color w:val="0070C0"/>
                  <w:vertAlign w:val="subscript"/>
                  <w:lang w:val="en-US" w:eastAsia="zh-TW"/>
                </w:rPr>
                <w:t>1</w:t>
              </w:r>
              <w:r>
                <w:rPr>
                  <w:rFonts w:eastAsia="PMingLiU"/>
                  <w:color w:val="0070C0"/>
                  <w:lang w:val="en-US" w:eastAsia="zh-TW"/>
                </w:rPr>
                <w:t xml:space="preserve"> + T</w:t>
              </w:r>
              <w:r>
                <w:rPr>
                  <w:rFonts w:eastAsia="PMingLiU"/>
                  <w:color w:val="0070C0"/>
                  <w:vertAlign w:val="subscript"/>
                  <w:lang w:val="en-US" w:eastAsia="zh-TW"/>
                </w:rPr>
                <w:t>2</w:t>
              </w:r>
              <w:r>
                <w:rPr>
                  <w:rFonts w:eastAsia="PMingLiU"/>
                  <w:color w:val="0070C0"/>
                  <w:lang w:val="en-US" w:eastAsia="zh-TW"/>
                </w:rPr>
                <w:t xml:space="preserve"> + T</w:t>
              </w:r>
              <w:r>
                <w:rPr>
                  <w:rFonts w:eastAsia="PMingLiU"/>
                  <w:color w:val="0070C0"/>
                  <w:vertAlign w:val="subscript"/>
                  <w:lang w:val="en-US" w:eastAsia="zh-TW"/>
                </w:rPr>
                <w:t>3</w:t>
              </w:r>
              <w:r>
                <w:rPr>
                  <w:rFonts w:eastAsia="PMingLiU"/>
                  <w:color w:val="0070C0"/>
                  <w:lang w:val="en-US" w:eastAsia="zh-TW"/>
                </w:rPr>
                <w:t>)</w:t>
              </w:r>
            </w:ins>
          </w:p>
          <w:p w14:paraId="692294EC" w14:textId="77777777" w:rsidR="00FB1625" w:rsidRDefault="000C4912">
            <w:pPr>
              <w:spacing w:after="120"/>
              <w:rPr>
                <w:ins w:id="635" w:author="CK Yang (楊智凱)" w:date="2021-11-02T11:01:00Z"/>
                <w:rFonts w:eastAsiaTheme="minorEastAsia"/>
                <w:b/>
                <w:u w:val="single"/>
                <w:lang w:eastAsia="zh-CN"/>
              </w:rPr>
            </w:pPr>
            <w:ins w:id="636" w:author="CK Yang (楊智凱)" w:date="2021-11-02T11:01: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6EB82010" w14:textId="77777777" w:rsidR="00FB1625" w:rsidRDefault="000C4912">
            <w:pPr>
              <w:spacing w:after="120"/>
              <w:rPr>
                <w:ins w:id="637" w:author="CK Yang (楊智凱)" w:date="2021-11-02T11:01:00Z"/>
                <w:rFonts w:eastAsiaTheme="minorEastAsia"/>
                <w:color w:val="0070C0"/>
                <w:lang w:val="en-US" w:eastAsia="zh-CN"/>
              </w:rPr>
            </w:pPr>
            <w:ins w:id="638" w:author="CK Yang (楊智凱)" w:date="2021-11-02T11:01:00Z">
              <w:r>
                <w:rPr>
                  <w:rFonts w:eastAsia="PMingLiU" w:hint="eastAsia"/>
                  <w:color w:val="0070C0"/>
                  <w:lang w:val="en-US" w:eastAsia="zh-TW"/>
                </w:rPr>
                <w:t>M</w:t>
              </w:r>
              <w:r>
                <w:rPr>
                  <w:rFonts w:eastAsia="PMingLiU"/>
                  <w:color w:val="0070C0"/>
                  <w:lang w:val="en-US" w:eastAsia="zh-TW"/>
                </w:rPr>
                <w:t>ore discussion is needed.</w:t>
              </w:r>
            </w:ins>
          </w:p>
        </w:tc>
      </w:tr>
      <w:tr w:rsidR="00FB1625" w14:paraId="36161BE7" w14:textId="77777777">
        <w:trPr>
          <w:ins w:id="639" w:author="Li, Hua" w:date="2021-11-02T17:03:00Z"/>
        </w:trPr>
        <w:tc>
          <w:tcPr>
            <w:tcW w:w="1538" w:type="dxa"/>
          </w:tcPr>
          <w:p w14:paraId="72A50B1E" w14:textId="77777777" w:rsidR="00FB1625" w:rsidRDefault="000C4912">
            <w:pPr>
              <w:spacing w:after="120"/>
              <w:rPr>
                <w:ins w:id="640" w:author="Li, Hua" w:date="2021-11-02T17:03:00Z"/>
                <w:rFonts w:eastAsia="PMingLiU"/>
                <w:color w:val="0070C0"/>
                <w:lang w:val="en-US" w:eastAsia="zh-TW"/>
              </w:rPr>
            </w:pPr>
            <w:ins w:id="641" w:author="Li, Hua" w:date="2021-11-02T17:03:00Z">
              <w:r>
                <w:rPr>
                  <w:rFonts w:eastAsia="PMingLiU"/>
                  <w:color w:val="0070C0"/>
                  <w:lang w:val="en-US" w:eastAsia="zh-TW"/>
                </w:rPr>
                <w:lastRenderedPageBreak/>
                <w:t>Intel</w:t>
              </w:r>
            </w:ins>
          </w:p>
        </w:tc>
        <w:tc>
          <w:tcPr>
            <w:tcW w:w="8093" w:type="dxa"/>
          </w:tcPr>
          <w:p w14:paraId="40A87017" w14:textId="77777777" w:rsidR="00FB1625" w:rsidRDefault="000C4912">
            <w:pPr>
              <w:spacing w:after="120"/>
              <w:rPr>
                <w:ins w:id="642" w:author="Li, Hua" w:date="2021-11-02T17:03:00Z"/>
                <w:rFonts w:eastAsiaTheme="minorEastAsia"/>
                <w:b/>
                <w:u w:val="single"/>
                <w:lang w:eastAsia="zh-CN"/>
              </w:rPr>
            </w:pPr>
            <w:ins w:id="643" w:author="Li, Hua" w:date="2021-11-02T17:03: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14:paraId="18E0F54E" w14:textId="77777777" w:rsidR="00FB1625" w:rsidRDefault="000C4912">
            <w:pPr>
              <w:spacing w:after="120"/>
              <w:rPr>
                <w:ins w:id="644" w:author="Li, Hua" w:date="2021-11-02T17:03:00Z"/>
                <w:rFonts w:eastAsia="PMingLiU"/>
                <w:color w:val="0070C0"/>
                <w:lang w:val="en-US" w:eastAsia="zh-TW"/>
              </w:rPr>
            </w:pPr>
            <w:ins w:id="645" w:author="Li, Hua" w:date="2021-11-02T17:03:00Z">
              <w:r>
                <w:rPr>
                  <w:rFonts w:eastAsia="PMingLiU" w:hint="eastAsia"/>
                  <w:color w:val="0070C0"/>
                  <w:lang w:val="en-US" w:eastAsia="zh-TW"/>
                </w:rPr>
                <w:t>S</w:t>
              </w:r>
              <w:r>
                <w:rPr>
                  <w:rFonts w:eastAsia="PMingLiU"/>
                  <w:color w:val="0070C0"/>
                  <w:lang w:val="en-US" w:eastAsia="zh-TW"/>
                </w:rPr>
                <w:t xml:space="preserve">upport option 2. </w:t>
              </w:r>
            </w:ins>
          </w:p>
          <w:p w14:paraId="092F67BD" w14:textId="77777777" w:rsidR="00FB1625" w:rsidRDefault="000C4912">
            <w:pPr>
              <w:spacing w:after="120"/>
              <w:rPr>
                <w:ins w:id="646" w:author="Li, Hua" w:date="2021-11-02T17:03:00Z"/>
                <w:rFonts w:eastAsiaTheme="minorEastAsia"/>
                <w:b/>
                <w:u w:val="single"/>
                <w:lang w:eastAsia="zh-CN"/>
              </w:rPr>
            </w:pPr>
            <w:ins w:id="647" w:author="Li, Hua" w:date="2021-11-02T17:03:00Z">
              <w:r>
                <w:rPr>
                  <w:b/>
                  <w:u w:val="single"/>
                  <w:lang w:eastAsia="ko-KR"/>
                </w:rPr>
                <w:t>Issue 1-</w:t>
              </w:r>
              <w:r>
                <w:rPr>
                  <w:b/>
                  <w:u w:val="single"/>
                  <w:lang w:eastAsia="zh-CN"/>
                </w:rPr>
                <w:t>4</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14:paraId="7AAB6C30"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648" w:author="Li, Hua" w:date="2021-11-02T17:03:00Z"/>
                <w:color w:val="2E74B5" w:themeColor="accent5" w:themeShade="BF"/>
                <w:sz w:val="21"/>
                <w:lang w:val="en-US" w:eastAsia="zh-TW"/>
                <w:rPrChange w:id="649" w:author="Li, Hua" w:date="2021-11-02T17:42:00Z">
                  <w:rPr>
                    <w:ins w:id="650" w:author="Li, Hua" w:date="2021-11-02T17:03:00Z"/>
                    <w:rFonts w:ascii="Arial" w:eastAsia="PMingLiU" w:hAnsi="Arial"/>
                    <w:b/>
                    <w:color w:val="0070C0"/>
                    <w:sz w:val="24"/>
                    <w:lang w:val="en-US" w:eastAsia="zh-TW"/>
                  </w:rPr>
                </w:rPrChange>
              </w:rPr>
            </w:pPr>
            <w:ins w:id="651" w:author="Li, Hua" w:date="2021-11-02T17:09:00Z">
              <w:r>
                <w:rPr>
                  <w:rFonts w:eastAsia="PMingLiU"/>
                  <w:color w:val="0070C0"/>
                  <w:lang w:val="en-US" w:eastAsia="zh-TW"/>
                </w:rPr>
                <w:t>Support option 2.</w:t>
              </w:r>
            </w:ins>
            <w:ins w:id="652" w:author="Li, Hua" w:date="2021-11-02T17:39:00Z">
              <w:r>
                <w:rPr>
                  <w:rFonts w:eastAsia="PMingLiU"/>
                  <w:color w:val="0070C0"/>
                  <w:lang w:val="en-US" w:eastAsia="zh-TW"/>
                </w:rPr>
                <w:t xml:space="preserve"> For option 2 and option 3, the diff</w:t>
              </w:r>
              <w:r>
                <w:rPr>
                  <w:rFonts w:eastAsia="PMingLiU"/>
                  <w:color w:val="2E74B5" w:themeColor="accent5" w:themeShade="BF"/>
                  <w:lang w:val="en-US" w:eastAsia="zh-TW"/>
                  <w:rPrChange w:id="653" w:author="Li, Hua" w:date="2021-11-02T17:42:00Z">
                    <w:rPr>
                      <w:rFonts w:eastAsia="PMingLiU"/>
                      <w:color w:val="0070C0"/>
                      <w:lang w:val="en-US" w:eastAsia="zh-TW"/>
                    </w:rPr>
                  </w:rPrChange>
                </w:rPr>
                <w:t xml:space="preserve">erence is </w:t>
              </w:r>
            </w:ins>
            <w:ins w:id="654" w:author="Li, Hua" w:date="2021-11-02T17:40:00Z">
              <w:r>
                <w:rPr>
                  <w:color w:val="2E74B5" w:themeColor="accent5" w:themeShade="BF"/>
                  <w:lang w:eastAsia="zh-CN"/>
                  <w:rPrChange w:id="655" w:author="Li, Hua" w:date="2021-11-02T17:42:00Z">
                    <w:rPr>
                      <w:lang w:eastAsia="zh-CN"/>
                    </w:rPr>
                  </w:rPrChange>
                </w:rPr>
                <w:t xml:space="preserve">about the starting point </w:t>
              </w:r>
            </w:ins>
            <w:ins w:id="656" w:author="Li, Hua" w:date="2021-11-02T17:41:00Z">
              <w:r>
                <w:rPr>
                  <w:color w:val="2E74B5" w:themeColor="accent5" w:themeShade="BF"/>
                  <w:lang w:eastAsia="zh-CN"/>
                  <w:rPrChange w:id="657" w:author="Li, Hua" w:date="2021-11-02T17:42:00Z">
                    <w:rPr>
                      <w:lang w:eastAsia="zh-CN"/>
                    </w:rPr>
                  </w:rPrChange>
                </w:rPr>
                <w:t>for T2</w:t>
              </w:r>
            </w:ins>
            <w:ins w:id="658" w:author="Li, Hua" w:date="2021-11-02T17:40:00Z">
              <w:r>
                <w:rPr>
                  <w:color w:val="2E74B5" w:themeColor="accent5" w:themeShade="BF"/>
                  <w:lang w:eastAsia="zh-CN"/>
                  <w:rPrChange w:id="659" w:author="Li, Hua" w:date="2021-11-02T17:42:00Z">
                    <w:rPr>
                      <w:lang w:eastAsia="zh-CN"/>
                    </w:rPr>
                  </w:rPrChange>
                </w:rPr>
                <w:t>.</w:t>
              </w:r>
            </w:ins>
            <w:ins w:id="660" w:author="Li, Hua" w:date="2021-11-02T17:41:00Z">
              <w:r>
                <w:rPr>
                  <w:color w:val="2E74B5" w:themeColor="accent5" w:themeShade="BF"/>
                  <w:lang w:eastAsia="zh-CN"/>
                  <w:rPrChange w:id="661" w:author="Li, Hua" w:date="2021-11-02T17:42:00Z">
                    <w:rPr>
                      <w:lang w:eastAsia="zh-CN"/>
                    </w:rPr>
                  </w:rPrChange>
                </w:rPr>
                <w:t xml:space="preserve"> From our understa</w:t>
              </w:r>
            </w:ins>
            <w:ins w:id="662" w:author="Li, Hua" w:date="2021-11-02T17:42:00Z">
              <w:r>
                <w:rPr>
                  <w:color w:val="2E74B5" w:themeColor="accent5" w:themeShade="BF"/>
                  <w:lang w:eastAsia="zh-CN"/>
                  <w:rPrChange w:id="663" w:author="Li, Hua" w:date="2021-11-02T17:42:00Z">
                    <w:rPr>
                      <w:lang w:eastAsia="zh-CN"/>
                    </w:rPr>
                  </w:rPrChange>
                </w:rPr>
                <w:t xml:space="preserve">nding, </w:t>
              </w:r>
            </w:ins>
            <w:ins w:id="664" w:author="Li, Hua" w:date="2021-11-02T17:41:00Z">
              <w:r>
                <w:rPr>
                  <w:color w:val="2E74B5" w:themeColor="accent5" w:themeShade="BF"/>
                  <w:lang w:eastAsia="zh-CN"/>
                  <w:rPrChange w:id="665" w:author="Li, Hua" w:date="2021-11-02T17:42:00Z">
                    <w:rPr>
                      <w:bCs/>
                      <w:iCs/>
                      <w:highlight w:val="yellow"/>
                      <w:lang w:val="en-US" w:eastAsia="zh-CN"/>
                    </w:rPr>
                  </w:rPrChange>
                </w:rPr>
                <w:t>T</w:t>
              </w:r>
              <w:r>
                <w:rPr>
                  <w:color w:val="2E74B5" w:themeColor="accent5" w:themeShade="BF"/>
                  <w:vertAlign w:val="subscript"/>
                  <w:lang w:eastAsia="zh-CN"/>
                  <w:rPrChange w:id="666" w:author="Li, Hua" w:date="2021-11-02T17:42:00Z">
                    <w:rPr>
                      <w:bCs/>
                      <w:iCs/>
                      <w:highlight w:val="yellow"/>
                      <w:vertAlign w:val="subscript"/>
                      <w:lang w:val="en-US" w:eastAsia="zh-CN"/>
                    </w:rPr>
                  </w:rPrChange>
                </w:rPr>
                <w:t>CSI_Reporting</w:t>
              </w:r>
            </w:ins>
            <w:ins w:id="667" w:author="Li, Hua" w:date="2021-11-02T17:42:00Z">
              <w:r>
                <w:rPr>
                  <w:color w:val="2E74B5" w:themeColor="accent5" w:themeShade="BF"/>
                  <w:vertAlign w:val="subscript"/>
                  <w:lang w:eastAsia="zh-CN"/>
                  <w:rPrChange w:id="668" w:author="Li, Hua" w:date="2021-11-02T17:42:00Z">
                    <w:rPr>
                      <w:vertAlign w:val="subscript"/>
                      <w:lang w:eastAsia="zh-CN"/>
                    </w:rPr>
                  </w:rPrChange>
                </w:rPr>
                <w:t xml:space="preserve"> </w:t>
              </w:r>
              <w:r>
                <w:rPr>
                  <w:rFonts w:eastAsia="PMingLiU"/>
                  <w:color w:val="2E74B5" w:themeColor="accent5" w:themeShade="BF"/>
                  <w:lang w:val="en-US" w:eastAsia="zh-TW"/>
                  <w:rPrChange w:id="669" w:author="Li, Hua" w:date="2021-11-02T17:42:00Z">
                    <w:rPr>
                      <w:vertAlign w:val="subscript"/>
                      <w:lang w:eastAsia="zh-CN"/>
                    </w:rPr>
                  </w:rPrChange>
                </w:rPr>
                <w:t>will not be accounted in.</w:t>
              </w:r>
            </w:ins>
          </w:p>
          <w:p w14:paraId="1D6265ED" w14:textId="77777777" w:rsidR="00FB1625" w:rsidRDefault="000C4912">
            <w:pPr>
              <w:spacing w:after="120"/>
              <w:rPr>
                <w:ins w:id="670" w:author="Li, Hua" w:date="2021-11-02T17:03:00Z"/>
                <w:rFonts w:eastAsiaTheme="minorEastAsia"/>
                <w:b/>
                <w:u w:val="single"/>
                <w:lang w:eastAsia="zh-CN"/>
              </w:rPr>
            </w:pPr>
            <w:ins w:id="671" w:author="Li, Hua" w:date="2021-11-02T17:0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62ECEB92" w14:textId="77777777" w:rsidR="00FB1625" w:rsidRDefault="000C4912">
            <w:pPr>
              <w:spacing w:after="120"/>
              <w:rPr>
                <w:ins w:id="672" w:author="Li, Hua" w:date="2021-11-02T17:03:00Z"/>
                <w:b/>
                <w:u w:val="single"/>
                <w:lang w:eastAsia="ko-KR"/>
              </w:rPr>
            </w:pPr>
            <w:ins w:id="673" w:author="Li, Hua" w:date="2021-11-02T17:09:00Z">
              <w:r>
                <w:rPr>
                  <w:rFonts w:eastAsia="PMingLiU"/>
                  <w:color w:val="0070C0"/>
                  <w:lang w:val="en-US" w:eastAsia="zh-TW"/>
                </w:rPr>
                <w:t xml:space="preserve">Needs further discussion. </w:t>
              </w:r>
            </w:ins>
          </w:p>
        </w:tc>
      </w:tr>
      <w:tr w:rsidR="00FB1625" w14:paraId="105E0D48" w14:textId="77777777">
        <w:trPr>
          <w:ins w:id="674" w:author="Roy Hu" w:date="2021-11-02T18:32:00Z"/>
        </w:trPr>
        <w:tc>
          <w:tcPr>
            <w:tcW w:w="1538" w:type="dxa"/>
          </w:tcPr>
          <w:p w14:paraId="09393AEC" w14:textId="77777777" w:rsidR="00FB1625" w:rsidRDefault="000C4912">
            <w:pPr>
              <w:spacing w:after="120"/>
              <w:rPr>
                <w:ins w:id="675" w:author="Roy Hu" w:date="2021-11-02T18:32:00Z"/>
                <w:rFonts w:eastAsiaTheme="minorEastAsia"/>
                <w:color w:val="0070C0"/>
                <w:lang w:val="en-US" w:eastAsia="zh-CN"/>
              </w:rPr>
            </w:pPr>
            <w:ins w:id="676" w:author="Roy Hu" w:date="2021-11-02T18:3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73962694" w14:textId="77777777" w:rsidR="00FB1625" w:rsidRDefault="000C4912">
            <w:pPr>
              <w:spacing w:after="120"/>
              <w:rPr>
                <w:ins w:id="677" w:author="Roy Hu" w:date="2021-11-02T18:33:00Z"/>
                <w:rFonts w:eastAsiaTheme="minorEastAsia"/>
                <w:b/>
                <w:u w:val="single"/>
                <w:lang w:eastAsia="zh-CN"/>
              </w:rPr>
            </w:pPr>
            <w:ins w:id="678" w:author="Roy Hu" w:date="2021-11-02T18:33: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14:paraId="6252FA78" w14:textId="77777777" w:rsidR="00FB1625" w:rsidRDefault="000C4912">
            <w:pPr>
              <w:spacing w:after="120"/>
              <w:rPr>
                <w:ins w:id="679" w:author="Roy Hu" w:date="2021-11-02T18:33:00Z"/>
                <w:rFonts w:eastAsia="PMingLiU"/>
                <w:color w:val="0070C0"/>
                <w:lang w:val="en-US" w:eastAsia="zh-TW"/>
              </w:rPr>
            </w:pPr>
            <w:ins w:id="680" w:author="Roy Hu" w:date="2021-11-02T18:33:00Z">
              <w:r>
                <w:rPr>
                  <w:rFonts w:eastAsia="PMingLiU" w:hint="eastAsia"/>
                  <w:color w:val="0070C0"/>
                  <w:lang w:val="en-US" w:eastAsia="zh-TW"/>
                </w:rPr>
                <w:t>S</w:t>
              </w:r>
              <w:r>
                <w:rPr>
                  <w:rFonts w:eastAsia="PMingLiU"/>
                  <w:color w:val="0070C0"/>
                  <w:lang w:val="en-US" w:eastAsia="zh-TW"/>
                </w:rPr>
                <w:t xml:space="preserve">upport option 2. </w:t>
              </w:r>
            </w:ins>
          </w:p>
          <w:p w14:paraId="245FAD6E" w14:textId="77777777" w:rsidR="00FB1625" w:rsidRDefault="000C4912">
            <w:pPr>
              <w:spacing w:after="120"/>
              <w:rPr>
                <w:ins w:id="681" w:author="Roy Hu" w:date="2021-11-02T18:33:00Z"/>
                <w:rFonts w:eastAsiaTheme="minorEastAsia"/>
                <w:b/>
                <w:u w:val="single"/>
                <w:lang w:eastAsia="zh-CN"/>
              </w:rPr>
            </w:pPr>
            <w:ins w:id="682" w:author="Roy Hu" w:date="2021-11-02T18:3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058D14A7" w14:textId="77777777" w:rsidR="00FB1625" w:rsidRDefault="000C4912">
            <w:pPr>
              <w:spacing w:after="120"/>
              <w:rPr>
                <w:ins w:id="683" w:author="Roy Hu" w:date="2021-11-02T18:32:00Z"/>
                <w:b/>
                <w:u w:val="single"/>
                <w:lang w:eastAsia="ko-KR"/>
              </w:rPr>
            </w:pPr>
            <w:ins w:id="684" w:author="Roy Hu" w:date="2021-11-02T18:33:00Z">
              <w:r>
                <w:rPr>
                  <w:rFonts w:eastAsia="PMingLiU"/>
                  <w:color w:val="0070C0"/>
                  <w:lang w:val="en-US" w:eastAsia="zh-TW"/>
                </w:rPr>
                <w:t>Needs further discussion.</w:t>
              </w:r>
            </w:ins>
          </w:p>
        </w:tc>
      </w:tr>
      <w:tr w:rsidR="00FB1625" w14:paraId="104442A9" w14:textId="77777777">
        <w:trPr>
          <w:ins w:id="685" w:author="Xiaomi" w:date="2021-11-02T18:53:00Z"/>
        </w:trPr>
        <w:tc>
          <w:tcPr>
            <w:tcW w:w="1538" w:type="dxa"/>
          </w:tcPr>
          <w:p w14:paraId="033048FE" w14:textId="77777777" w:rsidR="00FB1625" w:rsidRDefault="000C4912">
            <w:pPr>
              <w:spacing w:after="120"/>
              <w:rPr>
                <w:ins w:id="686" w:author="Xiaomi" w:date="2021-11-02T18:53:00Z"/>
                <w:rFonts w:eastAsiaTheme="minorEastAsia"/>
                <w:color w:val="0070C0"/>
                <w:lang w:val="en-US" w:eastAsia="zh-CN"/>
              </w:rPr>
            </w:pPr>
            <w:ins w:id="687" w:author="Xiaomi" w:date="2021-11-02T18:5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E6CF6D6" w14:textId="77777777" w:rsidR="00FB1625" w:rsidRDefault="000C4912">
            <w:pPr>
              <w:spacing w:after="120"/>
              <w:rPr>
                <w:ins w:id="688" w:author="Xiaomi" w:date="2021-11-02T18:53:00Z"/>
                <w:rFonts w:eastAsiaTheme="minorEastAsia"/>
                <w:b/>
                <w:u w:val="single"/>
                <w:lang w:eastAsia="zh-CN"/>
              </w:rPr>
            </w:pPr>
            <w:ins w:id="689" w:author="Xiaomi" w:date="2021-11-02T18:53:00Z">
              <w:r>
                <w:rPr>
                  <w:rFonts w:eastAsiaTheme="minorEastAsia" w:hint="eastAsia"/>
                  <w:b/>
                  <w:u w:val="single"/>
                  <w:lang w:eastAsia="zh-CN"/>
                </w:rPr>
                <w:t>I</w:t>
              </w:r>
              <w:r>
                <w:rPr>
                  <w:rFonts w:eastAsiaTheme="minorEastAsia"/>
                  <w:b/>
                  <w:u w:val="single"/>
                  <w:lang w:eastAsia="zh-CN"/>
                </w:rPr>
                <w:t>ssue 1-4-1:</w:t>
              </w:r>
            </w:ins>
          </w:p>
          <w:p w14:paraId="65466348" w14:textId="77777777" w:rsidR="00FB1625" w:rsidRDefault="000C4912">
            <w:pPr>
              <w:spacing w:after="120"/>
              <w:rPr>
                <w:ins w:id="690" w:author="Xiaomi" w:date="2021-11-02T18:53:00Z"/>
                <w:rFonts w:eastAsiaTheme="minorEastAsia"/>
                <w:lang w:eastAsia="zh-CN"/>
              </w:rPr>
            </w:pPr>
            <w:ins w:id="691" w:author="Xiaomi" w:date="2021-11-02T18:53:00Z">
              <w:r>
                <w:rPr>
                  <w:rFonts w:eastAsiaTheme="minorEastAsia"/>
                  <w:lang w:eastAsia="zh-CN"/>
                </w:rPr>
                <w:t>Option 2</w:t>
              </w:r>
            </w:ins>
          </w:p>
          <w:p w14:paraId="585BB585" w14:textId="77777777" w:rsidR="00FB1625" w:rsidRDefault="000C4912">
            <w:pPr>
              <w:spacing w:after="120"/>
              <w:rPr>
                <w:ins w:id="692" w:author="Xiaomi" w:date="2021-11-02T18:53:00Z"/>
                <w:rFonts w:eastAsiaTheme="minorEastAsia"/>
                <w:lang w:eastAsia="zh-CN"/>
              </w:rPr>
            </w:pPr>
            <w:ins w:id="693" w:author="Xiaomi" w:date="2021-11-02T18:53:00Z">
              <w:r>
                <w:rPr>
                  <w:rFonts w:eastAsiaTheme="minorEastAsia" w:hint="eastAsia"/>
                  <w:b/>
                  <w:u w:val="single"/>
                  <w:lang w:eastAsia="zh-CN"/>
                </w:rPr>
                <w:t>I</w:t>
              </w:r>
              <w:r>
                <w:rPr>
                  <w:rFonts w:eastAsiaTheme="minorEastAsia"/>
                  <w:b/>
                  <w:u w:val="single"/>
                  <w:lang w:eastAsia="zh-CN"/>
                </w:rPr>
                <w:t>ssue 1-4-2:</w:t>
              </w:r>
            </w:ins>
          </w:p>
          <w:p w14:paraId="514F8C87" w14:textId="77777777" w:rsidR="00FB1625" w:rsidRDefault="000C4912">
            <w:pPr>
              <w:spacing w:after="120"/>
              <w:rPr>
                <w:ins w:id="694" w:author="Xiaomi" w:date="2021-11-02T18:53:00Z"/>
                <w:rFonts w:eastAsiaTheme="minorEastAsia"/>
                <w:lang w:eastAsia="zh-CN"/>
              </w:rPr>
            </w:pPr>
            <w:ins w:id="695" w:author="Xiaomi" w:date="2021-11-02T18:53:00Z">
              <w:r>
                <w:rPr>
                  <w:rFonts w:eastAsiaTheme="minorEastAsia"/>
                  <w:lang w:eastAsia="zh-CN"/>
                </w:rPr>
                <w:t xml:space="preserve">Option 2 if the delay requirement for invalid case is </w:t>
              </w:r>
              <w:r>
                <w:rPr>
                  <w:rFonts w:eastAsia="PMingLiU"/>
                  <w:color w:val="0070C0"/>
                  <w:lang w:val="en-US" w:eastAsia="zh-TW"/>
                </w:rPr>
                <w:t>( T</w:t>
              </w:r>
              <w:r>
                <w:rPr>
                  <w:rFonts w:eastAsia="PMingLiU"/>
                  <w:color w:val="0070C0"/>
                  <w:vertAlign w:val="subscript"/>
                  <w:lang w:val="en-US" w:eastAsia="zh-TW"/>
                </w:rPr>
                <w:t>HARQ</w:t>
              </w:r>
              <w:r>
                <w:rPr>
                  <w:rFonts w:eastAsia="PMingLiU"/>
                  <w:color w:val="0070C0"/>
                  <w:lang w:val="en-US" w:eastAsia="zh-TW"/>
                </w:rPr>
                <w:t xml:space="preserve"> + T</w:t>
              </w:r>
              <w:r>
                <w:rPr>
                  <w:rFonts w:eastAsia="PMingLiU"/>
                  <w:color w:val="0070C0"/>
                  <w:vertAlign w:val="subscript"/>
                  <w:lang w:val="en-US" w:eastAsia="zh-TW"/>
                </w:rPr>
                <w:t>activation_time</w:t>
              </w:r>
              <w:r>
                <w:rPr>
                  <w:rFonts w:eastAsia="PMingLiU"/>
                  <w:color w:val="0070C0"/>
                  <w:lang w:val="en-US" w:eastAsia="zh-TW"/>
                </w:rPr>
                <w:t xml:space="preserve"> +T</w:t>
              </w:r>
              <w:r>
                <w:rPr>
                  <w:rFonts w:eastAsia="PMingLiU"/>
                  <w:color w:val="0070C0"/>
                  <w:vertAlign w:val="subscript"/>
                  <w:lang w:val="en-US" w:eastAsia="zh-TW"/>
                </w:rPr>
                <w:t>CSI_Reporting</w:t>
              </w:r>
              <w:r>
                <w:rPr>
                  <w:rFonts w:eastAsia="PMingLiU"/>
                  <w:color w:val="0070C0"/>
                  <w:lang w:val="en-US" w:eastAsia="zh-TW"/>
                </w:rPr>
                <w:t xml:space="preserve"> + T</w:t>
              </w:r>
              <w:r>
                <w:rPr>
                  <w:rFonts w:eastAsia="PMingLiU"/>
                  <w:color w:val="0070C0"/>
                  <w:vertAlign w:val="subscript"/>
                  <w:lang w:val="en-US" w:eastAsia="zh-TW"/>
                </w:rPr>
                <w:t>1</w:t>
              </w:r>
              <w:r>
                <w:rPr>
                  <w:rFonts w:eastAsia="PMingLiU"/>
                  <w:color w:val="0070C0"/>
                  <w:lang w:val="en-US" w:eastAsia="zh-TW"/>
                </w:rPr>
                <w:t xml:space="preserve"> + T</w:t>
              </w:r>
              <w:r>
                <w:rPr>
                  <w:rFonts w:eastAsia="PMingLiU"/>
                  <w:color w:val="0070C0"/>
                  <w:vertAlign w:val="subscript"/>
                  <w:lang w:val="en-US" w:eastAsia="zh-TW"/>
                </w:rPr>
                <w:t>2</w:t>
              </w:r>
              <w:r>
                <w:rPr>
                  <w:rFonts w:eastAsia="PMingLiU"/>
                  <w:color w:val="0070C0"/>
                  <w:lang w:val="en-US" w:eastAsia="zh-TW"/>
                </w:rPr>
                <w:t xml:space="preserve"> + T</w:t>
              </w:r>
              <w:r>
                <w:rPr>
                  <w:rFonts w:eastAsia="PMingLiU"/>
                  <w:color w:val="0070C0"/>
                  <w:vertAlign w:val="subscript"/>
                  <w:lang w:val="en-US" w:eastAsia="zh-TW"/>
                </w:rPr>
                <w:t>3</w:t>
              </w:r>
              <w:r>
                <w:rPr>
                  <w:rFonts w:eastAsia="PMingLiU"/>
                  <w:color w:val="0070C0"/>
                  <w:lang w:val="en-US" w:eastAsia="zh-TW"/>
                </w:rPr>
                <w:t>).</w:t>
              </w:r>
            </w:ins>
          </w:p>
          <w:p w14:paraId="73CEEF61" w14:textId="77777777" w:rsidR="00FB1625" w:rsidRDefault="000C4912">
            <w:pPr>
              <w:spacing w:after="120"/>
              <w:rPr>
                <w:ins w:id="696" w:author="Xiaomi" w:date="2021-11-02T18:53:00Z"/>
                <w:rFonts w:eastAsiaTheme="minorEastAsia"/>
                <w:lang w:eastAsia="zh-CN"/>
              </w:rPr>
            </w:pPr>
            <w:ins w:id="697" w:author="Xiaomi" w:date="2021-11-02T18:53:00Z">
              <w:r>
                <w:rPr>
                  <w:rFonts w:eastAsiaTheme="minorEastAsia" w:hint="eastAsia"/>
                  <w:lang w:eastAsia="zh-CN"/>
                </w:rPr>
                <w:t>I</w:t>
              </w:r>
              <w:r>
                <w:rPr>
                  <w:rFonts w:eastAsiaTheme="minorEastAsia"/>
                  <w:lang w:eastAsia="zh-CN"/>
                </w:rPr>
                <w:t>ssue 1-4-3:</w:t>
              </w:r>
            </w:ins>
          </w:p>
          <w:p w14:paraId="64C2625C" w14:textId="77777777" w:rsidR="00FB1625" w:rsidRDefault="000C4912">
            <w:pPr>
              <w:spacing w:after="120"/>
              <w:rPr>
                <w:ins w:id="698" w:author="Xiaomi" w:date="2021-11-02T18:53:00Z"/>
                <w:b/>
                <w:u w:val="single"/>
                <w:lang w:eastAsia="ko-KR"/>
              </w:rPr>
            </w:pPr>
            <w:ins w:id="699" w:author="Xiaomi" w:date="2021-11-02T18:53:00Z">
              <w:r>
                <w:rPr>
                  <w:rFonts w:eastAsiaTheme="minorEastAsia"/>
                  <w:lang w:eastAsia="zh-CN"/>
                </w:rPr>
                <w:t>Similar view as Apple.</w:t>
              </w:r>
            </w:ins>
          </w:p>
        </w:tc>
      </w:tr>
      <w:tr w:rsidR="00FB1625" w14:paraId="00117502" w14:textId="77777777">
        <w:trPr>
          <w:ins w:id="700" w:author="Venkat, Ericsson" w:date="2021-11-02T19:59:00Z"/>
        </w:trPr>
        <w:tc>
          <w:tcPr>
            <w:tcW w:w="1538" w:type="dxa"/>
          </w:tcPr>
          <w:p w14:paraId="25BDFBB4" w14:textId="77777777" w:rsidR="00FB1625" w:rsidRDefault="000C4912">
            <w:pPr>
              <w:spacing w:after="120"/>
              <w:rPr>
                <w:ins w:id="701" w:author="Venkat, Ericsson" w:date="2021-11-02T19:59:00Z"/>
                <w:rFonts w:eastAsiaTheme="minorEastAsia"/>
                <w:color w:val="0070C0"/>
                <w:lang w:val="en-US" w:eastAsia="zh-CN"/>
              </w:rPr>
            </w:pPr>
            <w:ins w:id="702" w:author="Venkat, Ericsson" w:date="2021-11-02T19:59:00Z">
              <w:r>
                <w:rPr>
                  <w:rFonts w:eastAsiaTheme="minorEastAsia"/>
                  <w:color w:val="0070C0"/>
                  <w:lang w:val="en-US" w:eastAsia="zh-CN"/>
                </w:rPr>
                <w:t>Ericsson</w:t>
              </w:r>
            </w:ins>
          </w:p>
        </w:tc>
        <w:tc>
          <w:tcPr>
            <w:tcW w:w="8093" w:type="dxa"/>
          </w:tcPr>
          <w:p w14:paraId="046DE59C" w14:textId="77777777" w:rsidR="00FB1625" w:rsidRDefault="000C4912">
            <w:pPr>
              <w:spacing w:after="120"/>
              <w:rPr>
                <w:ins w:id="703" w:author="Venkat, Ericsson" w:date="2021-11-02T20:00:00Z"/>
                <w:rFonts w:eastAsiaTheme="minorEastAsia"/>
                <w:b/>
                <w:u w:val="single"/>
                <w:lang w:eastAsia="zh-CN"/>
              </w:rPr>
            </w:pPr>
            <w:ins w:id="704" w:author="Venkat, Ericsson" w:date="2021-11-02T20:00: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14:paraId="070E5483" w14:textId="77777777" w:rsidR="00FB1625" w:rsidRDefault="000C4912">
            <w:pPr>
              <w:spacing w:after="120"/>
              <w:rPr>
                <w:ins w:id="705" w:author="Venkat, Ericsson" w:date="2021-11-02T20:00:00Z"/>
                <w:rFonts w:eastAsia="PMingLiU"/>
                <w:color w:val="0070C0"/>
                <w:lang w:val="en-US" w:eastAsia="zh-TW"/>
              </w:rPr>
            </w:pPr>
            <w:ins w:id="706" w:author="Venkat, Ericsson" w:date="2021-11-02T20:00:00Z">
              <w:r>
                <w:rPr>
                  <w:rFonts w:eastAsia="PMingLiU" w:hint="eastAsia"/>
                  <w:color w:val="0070C0"/>
                  <w:lang w:val="en-US" w:eastAsia="zh-TW"/>
                </w:rPr>
                <w:t>S</w:t>
              </w:r>
              <w:r>
                <w:rPr>
                  <w:rFonts w:eastAsia="PMingLiU"/>
                  <w:color w:val="0070C0"/>
                  <w:lang w:val="en-US" w:eastAsia="zh-TW"/>
                </w:rPr>
                <w:t xml:space="preserve">upport option 2. </w:t>
              </w:r>
            </w:ins>
          </w:p>
          <w:p w14:paraId="4BCCD9F7" w14:textId="77777777" w:rsidR="00FB1625" w:rsidRDefault="000C4912">
            <w:pPr>
              <w:spacing w:after="120"/>
              <w:rPr>
                <w:ins w:id="707" w:author="Venkat, Ericsson" w:date="2021-11-02T20:00:00Z"/>
                <w:rFonts w:eastAsiaTheme="minorEastAsia"/>
                <w:b/>
                <w:u w:val="single"/>
                <w:lang w:eastAsia="zh-CN"/>
              </w:rPr>
            </w:pPr>
            <w:ins w:id="708" w:author="Venkat, Ericsson" w:date="2021-11-02T20:00:00Z">
              <w:r>
                <w:rPr>
                  <w:b/>
                  <w:u w:val="single"/>
                  <w:lang w:eastAsia="ko-KR"/>
                </w:rPr>
                <w:t>Issue 1-</w:t>
              </w:r>
              <w:r>
                <w:rPr>
                  <w:b/>
                  <w:u w:val="single"/>
                  <w:lang w:eastAsia="zh-CN"/>
                </w:rPr>
                <w:t>4</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14:paraId="0CD2B14D" w14:textId="77777777" w:rsidR="00FB1625" w:rsidRDefault="000C4912">
            <w:pPr>
              <w:spacing w:after="120"/>
              <w:rPr>
                <w:ins w:id="709" w:author="Venkat, Ericsson" w:date="2021-11-02T20:00:00Z"/>
                <w:rFonts w:eastAsia="PMingLiU"/>
                <w:color w:val="2E74B5" w:themeColor="accent5" w:themeShade="BF"/>
                <w:lang w:val="en-US" w:eastAsia="zh-TW"/>
              </w:rPr>
            </w:pPr>
            <w:ins w:id="710" w:author="Venkat, Ericsson" w:date="2021-11-02T20:00:00Z">
              <w:r>
                <w:rPr>
                  <w:rFonts w:eastAsia="PMingLiU"/>
                  <w:color w:val="0070C0"/>
                  <w:lang w:val="en-US" w:eastAsia="zh-TW"/>
                </w:rPr>
                <w:t xml:space="preserve">Support option 2. </w:t>
              </w:r>
            </w:ins>
          </w:p>
          <w:p w14:paraId="09E87EEA" w14:textId="77777777" w:rsidR="00FB1625" w:rsidRDefault="000C4912">
            <w:pPr>
              <w:spacing w:after="120"/>
              <w:rPr>
                <w:ins w:id="711" w:author="Venkat, Ericsson" w:date="2021-11-02T20:00:00Z"/>
                <w:rFonts w:eastAsiaTheme="minorEastAsia"/>
                <w:b/>
                <w:u w:val="single"/>
                <w:lang w:eastAsia="zh-CN"/>
              </w:rPr>
            </w:pPr>
            <w:ins w:id="712" w:author="Venkat, Ericsson" w:date="2021-11-02T20:00: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3759835E" w14:textId="77777777" w:rsidR="00FB1625" w:rsidRDefault="000C4912">
            <w:pPr>
              <w:spacing w:after="120"/>
              <w:rPr>
                <w:ins w:id="713" w:author="Venkat, Ericsson" w:date="2021-11-02T19:59:00Z"/>
                <w:rFonts w:eastAsiaTheme="minorEastAsia"/>
                <w:b/>
                <w:u w:val="single"/>
                <w:lang w:eastAsia="zh-CN"/>
              </w:rPr>
            </w:pPr>
            <w:ins w:id="714" w:author="Venkat, Ericsson" w:date="2021-11-02T20:01:00Z">
              <w:r>
                <w:rPr>
                  <w:rFonts w:eastAsia="PMingLiU"/>
                  <w:color w:val="0070C0"/>
                  <w:lang w:val="en-US" w:eastAsia="zh-TW"/>
                </w:rPr>
                <w:t>Option 1 looks ok</w:t>
              </w:r>
            </w:ins>
            <w:ins w:id="715" w:author="Venkat, Ericsson" w:date="2021-11-02T20:00:00Z">
              <w:r>
                <w:rPr>
                  <w:rFonts w:eastAsia="PMingLiU"/>
                  <w:color w:val="0070C0"/>
                  <w:lang w:val="en-US" w:eastAsia="zh-TW"/>
                </w:rPr>
                <w:t>.</w:t>
              </w:r>
            </w:ins>
          </w:p>
        </w:tc>
      </w:tr>
      <w:tr w:rsidR="00FB1625" w14:paraId="7135ACCC" w14:textId="77777777">
        <w:trPr>
          <w:ins w:id="716" w:author="NSB" w:date="2021-11-03T00:59:00Z"/>
        </w:trPr>
        <w:tc>
          <w:tcPr>
            <w:tcW w:w="1538" w:type="dxa"/>
          </w:tcPr>
          <w:p w14:paraId="38C2889F" w14:textId="77777777" w:rsidR="00FB1625" w:rsidRDefault="000C4912">
            <w:pPr>
              <w:spacing w:after="120"/>
              <w:rPr>
                <w:ins w:id="717" w:author="NSB" w:date="2021-11-03T00:59:00Z"/>
                <w:rFonts w:eastAsiaTheme="minorEastAsia"/>
                <w:color w:val="0070C0"/>
                <w:lang w:val="en-US" w:eastAsia="zh-CN"/>
              </w:rPr>
            </w:pPr>
            <w:ins w:id="718" w:author="NSB" w:date="2021-11-03T00:59:00Z">
              <w:r>
                <w:rPr>
                  <w:rFonts w:eastAsiaTheme="minorEastAsia"/>
                  <w:color w:val="0070C0"/>
                  <w:lang w:val="en-US" w:eastAsia="zh-CN"/>
                </w:rPr>
                <w:t>Nokia</w:t>
              </w:r>
            </w:ins>
          </w:p>
        </w:tc>
        <w:tc>
          <w:tcPr>
            <w:tcW w:w="8093" w:type="dxa"/>
          </w:tcPr>
          <w:p w14:paraId="1A000CC3" w14:textId="77777777" w:rsidR="00FB1625" w:rsidRDefault="000C4912">
            <w:pPr>
              <w:spacing w:after="120"/>
              <w:rPr>
                <w:ins w:id="719" w:author="NSB" w:date="2021-11-03T00:59:00Z"/>
                <w:rFonts w:eastAsiaTheme="minorEastAsia"/>
                <w:color w:val="0070C0"/>
                <w:lang w:val="en-US" w:eastAsia="zh-CN"/>
              </w:rPr>
            </w:pPr>
            <w:ins w:id="720" w:author="NSB" w:date="2021-11-03T00:59:00Z">
              <w:r>
                <w:rPr>
                  <w:rFonts w:eastAsiaTheme="minorEastAsia" w:hint="eastAsia"/>
                  <w:color w:val="0070C0"/>
                  <w:lang w:val="en-US" w:eastAsia="zh-CN"/>
                </w:rPr>
                <w:t>Issue</w:t>
              </w:r>
              <w:r>
                <w:rPr>
                  <w:rFonts w:eastAsiaTheme="minorEastAsia"/>
                  <w:color w:val="0070C0"/>
                  <w:lang w:val="en-US" w:eastAsia="zh-CN"/>
                </w:rPr>
                <w:t xml:space="preserve"> 1-4-1:</w:t>
              </w:r>
            </w:ins>
          </w:p>
          <w:p w14:paraId="0EF66385" w14:textId="77777777" w:rsidR="00FB1625" w:rsidRDefault="000C4912">
            <w:pPr>
              <w:spacing w:after="120"/>
              <w:rPr>
                <w:ins w:id="721" w:author="NSB" w:date="2021-11-03T00:59:00Z"/>
                <w:rFonts w:eastAsiaTheme="minorEastAsia"/>
                <w:color w:val="0070C0"/>
                <w:lang w:val="en-US" w:eastAsia="zh-CN"/>
              </w:rPr>
            </w:pPr>
            <w:ins w:id="722" w:author="NSB" w:date="2021-11-03T00:59:00Z">
              <w:r>
                <w:rPr>
                  <w:rFonts w:eastAsiaTheme="minorEastAsia"/>
                  <w:color w:val="0070C0"/>
                  <w:lang w:val="en-US" w:eastAsia="zh-CN"/>
                </w:rPr>
                <w:t xml:space="preserve">Option 3. </w:t>
              </w:r>
            </w:ins>
          </w:p>
          <w:p w14:paraId="1D548E28" w14:textId="77777777" w:rsidR="00FB1625" w:rsidRDefault="000C4912">
            <w:pPr>
              <w:spacing w:after="120"/>
              <w:rPr>
                <w:ins w:id="723" w:author="NSB" w:date="2021-11-03T00:59:00Z"/>
                <w:rFonts w:eastAsiaTheme="minorEastAsia"/>
                <w:color w:val="0070C0"/>
                <w:lang w:val="en-US" w:eastAsia="zh-CN"/>
              </w:rPr>
            </w:pPr>
            <w:ins w:id="724" w:author="NSB" w:date="2021-11-03T00:59:00Z">
              <w:r>
                <w:rPr>
                  <w:rFonts w:eastAsiaTheme="minorEastAsia"/>
                  <w:color w:val="0070C0"/>
                  <w:lang w:val="en-US" w:eastAsia="zh-CN"/>
                </w:rPr>
                <w:t xml:space="preserve">In last meeting, it was agreed to define the timeline for DL and UL actions respectively, as done in LTE. Could we separate the discussion on DL timeline and UL timeline? We understood Option 1 and 2 only cover the timeline for UL actions. </w:t>
              </w:r>
            </w:ins>
          </w:p>
          <w:p w14:paraId="4FDE47C8" w14:textId="77777777" w:rsidR="00FB1625" w:rsidRDefault="000C4912">
            <w:pPr>
              <w:spacing w:after="120"/>
              <w:rPr>
                <w:ins w:id="725" w:author="NSB" w:date="2021-11-03T00:59:00Z"/>
                <w:rFonts w:eastAsiaTheme="minorEastAsia"/>
                <w:color w:val="0070C0"/>
                <w:lang w:val="en-US" w:eastAsia="zh-CN"/>
              </w:rPr>
            </w:pPr>
            <w:ins w:id="726" w:author="NSB" w:date="2021-11-03T00:59:00Z">
              <w:r>
                <w:rPr>
                  <w:rFonts w:eastAsiaTheme="minorEastAsia"/>
                  <w:color w:val="0070C0"/>
                  <w:lang w:val="en-US" w:eastAsia="zh-CN"/>
                </w:rPr>
                <w:t>As discussed in the paper, we believe DL actions should not be delayed by CSI reporting as it is not possible before RACH is completed. And for UL actions, we think the CSI measurement and reporting time can be well covered during RACH procedure hence no need to count it in PUCCH SCell activation.</w:t>
              </w:r>
            </w:ins>
          </w:p>
          <w:p w14:paraId="1D74A6CA" w14:textId="77777777" w:rsidR="00FB1625" w:rsidRDefault="000C4912">
            <w:pPr>
              <w:spacing w:after="120"/>
              <w:rPr>
                <w:ins w:id="727" w:author="NSB" w:date="2021-11-03T00:59:00Z"/>
                <w:rFonts w:eastAsiaTheme="minorEastAsia"/>
                <w:color w:val="0070C0"/>
                <w:lang w:val="en-US" w:eastAsia="zh-CN"/>
              </w:rPr>
            </w:pPr>
            <w:ins w:id="728" w:author="NSB" w:date="2021-11-03T00:59:00Z">
              <w:r>
                <w:rPr>
                  <w:rFonts w:eastAsiaTheme="minorEastAsia"/>
                  <w:color w:val="0070C0"/>
                  <w:lang w:val="en-US" w:eastAsia="zh-CN"/>
                </w:rPr>
                <w:t xml:space="preserve">Issue 1-4-2: </w:t>
              </w:r>
            </w:ins>
          </w:p>
          <w:p w14:paraId="1F2F52C6" w14:textId="77777777" w:rsidR="00FB1625" w:rsidRDefault="000C4912">
            <w:pPr>
              <w:spacing w:after="120"/>
              <w:rPr>
                <w:ins w:id="729" w:author="NSB" w:date="2021-11-03T00:59:00Z"/>
                <w:rFonts w:eastAsiaTheme="minorEastAsia"/>
                <w:color w:val="0070C0"/>
                <w:lang w:val="en-US" w:eastAsia="zh-CN"/>
              </w:rPr>
            </w:pPr>
            <w:ins w:id="730" w:author="NSB" w:date="2021-11-03T00:59:00Z">
              <w:r>
                <w:rPr>
                  <w:rFonts w:eastAsiaTheme="minorEastAsia"/>
                  <w:color w:val="0070C0"/>
                  <w:lang w:val="en-US" w:eastAsia="zh-CN"/>
                </w:rPr>
                <w:lastRenderedPageBreak/>
                <w:t>Option 2.</w:t>
              </w:r>
            </w:ins>
          </w:p>
          <w:p w14:paraId="75874307" w14:textId="77777777" w:rsidR="00FB1625" w:rsidRDefault="000C4912">
            <w:pPr>
              <w:spacing w:after="120"/>
              <w:rPr>
                <w:ins w:id="731" w:author="NSB" w:date="2021-11-03T00:59:00Z"/>
                <w:bCs/>
                <w:iCs/>
                <w:lang w:eastAsia="zh-CN"/>
              </w:rPr>
            </w:pPr>
            <w:ins w:id="732" w:author="NSB" w:date="2021-11-03T00:59:00Z">
              <w:r>
                <w:rPr>
                  <w:rFonts w:eastAsiaTheme="minorEastAsia"/>
                  <w:color w:val="0070C0"/>
                  <w:lang w:val="en-US" w:eastAsia="zh-CN"/>
                </w:rPr>
                <w:t xml:space="preserve">As commented above, there is no way to send CSI reporting on PUCCH SCell before RACH procedure is completed. Hence no need to consider </w:t>
              </w:r>
              <w:r>
                <w:rPr>
                  <w:bCs/>
                  <w:iCs/>
                  <w:lang w:eastAsia="zh-CN"/>
                </w:rPr>
                <w:t>T</w:t>
              </w:r>
              <w:r>
                <w:rPr>
                  <w:bCs/>
                  <w:iCs/>
                  <w:vertAlign w:val="subscript"/>
                  <w:lang w:eastAsia="zh-CN"/>
                </w:rPr>
                <w:t>CSI_Reporting</w:t>
              </w:r>
              <w:r>
                <w:rPr>
                  <w:bCs/>
                  <w:iCs/>
                  <w:lang w:eastAsia="zh-CN"/>
                </w:rPr>
                <w:t xml:space="preserve"> when defining T2.</w:t>
              </w:r>
            </w:ins>
          </w:p>
          <w:p w14:paraId="61236039" w14:textId="77777777" w:rsidR="00FB1625" w:rsidRDefault="000C4912">
            <w:pPr>
              <w:spacing w:after="120"/>
              <w:rPr>
                <w:ins w:id="733" w:author="NSB" w:date="2021-11-03T00:59:00Z"/>
                <w:color w:val="0070C0"/>
                <w:lang w:eastAsia="zh-CN"/>
              </w:rPr>
            </w:pPr>
            <w:ins w:id="734" w:author="NSB" w:date="2021-11-03T00:59:00Z">
              <w:r>
                <w:rPr>
                  <w:color w:val="0070C0"/>
                  <w:lang w:eastAsia="zh-CN"/>
                </w:rPr>
                <w:t xml:space="preserve">Issue 1-4-3: </w:t>
              </w:r>
            </w:ins>
          </w:p>
          <w:p w14:paraId="252F4E24" w14:textId="77777777" w:rsidR="00FB1625" w:rsidRDefault="000C4912">
            <w:pPr>
              <w:spacing w:after="120"/>
              <w:rPr>
                <w:ins w:id="735" w:author="NSB" w:date="2021-11-03T00:59:00Z"/>
                <w:color w:val="0070C0"/>
                <w:lang w:eastAsia="zh-CN"/>
              </w:rPr>
            </w:pPr>
            <w:ins w:id="736" w:author="NSB" w:date="2021-11-03T00:59:00Z">
              <w:r>
                <w:rPr>
                  <w:color w:val="0070C0"/>
                  <w:lang w:eastAsia="zh-CN"/>
                </w:rPr>
                <w:t xml:space="preserve">Option 1. </w:t>
              </w:r>
            </w:ins>
          </w:p>
          <w:p w14:paraId="22D56FFB" w14:textId="77777777" w:rsidR="00FB1625" w:rsidRDefault="000C4912">
            <w:pPr>
              <w:spacing w:after="120"/>
              <w:rPr>
                <w:ins w:id="737" w:author="NSB" w:date="2021-11-03T00:59:00Z"/>
                <w:b/>
                <w:u w:val="single"/>
                <w:lang w:eastAsia="ko-KR"/>
              </w:rPr>
            </w:pPr>
            <w:ins w:id="738" w:author="NSB" w:date="2021-11-03T00:59:00Z">
              <w:r>
                <w:rPr>
                  <w:rFonts w:eastAsiaTheme="minorEastAsia"/>
                  <w:color w:val="0070C0"/>
                  <w:lang w:val="en-US" w:eastAsia="zh-CN"/>
                </w:rPr>
                <w:t xml:space="preserve">As the overall PUCCH SCell activation depends on the RAN1/2 conclusion on beam information indication, the value of </w:t>
              </w:r>
              <w:r>
                <w:rPr>
                  <w:rFonts w:eastAsiaTheme="minorEastAsia"/>
                  <w:lang w:val="pl-PL"/>
                </w:rPr>
                <w:t>T</w:t>
              </w:r>
              <w:r>
                <w:rPr>
                  <w:rFonts w:eastAsiaTheme="minorEastAsia"/>
                  <w:vertAlign w:val="subscript"/>
                  <w:lang w:val="pl-PL"/>
                </w:rPr>
                <w:t>activation_time</w:t>
              </w:r>
              <w:r>
                <w:rPr>
                  <w:rFonts w:eastAsiaTheme="minorEastAsia"/>
                  <w:lang w:val="pl-PL"/>
                </w:rPr>
                <w:t xml:space="preserve"> may be revisited later. </w:t>
              </w:r>
            </w:ins>
          </w:p>
        </w:tc>
      </w:tr>
      <w:tr w:rsidR="00FB1625" w14:paraId="4D3E0832" w14:textId="77777777">
        <w:trPr>
          <w:ins w:id="739" w:author="CATT_RAN4#101e" w:date="2021-11-03T02:22:00Z"/>
        </w:trPr>
        <w:tc>
          <w:tcPr>
            <w:tcW w:w="1538" w:type="dxa"/>
          </w:tcPr>
          <w:p w14:paraId="33330C4A" w14:textId="77777777" w:rsidR="00FB1625" w:rsidRDefault="000C4912">
            <w:pPr>
              <w:spacing w:after="120"/>
              <w:rPr>
                <w:ins w:id="740" w:author="CATT_RAN4#101e" w:date="2021-11-03T02:22:00Z"/>
                <w:rFonts w:eastAsiaTheme="minorEastAsia"/>
                <w:color w:val="0070C0"/>
                <w:lang w:val="en-US" w:eastAsia="zh-CN"/>
              </w:rPr>
            </w:pPr>
            <w:ins w:id="741" w:author="CATT_RAN4#101e" w:date="2021-11-03T02:23:00Z">
              <w:r>
                <w:rPr>
                  <w:rFonts w:eastAsiaTheme="minorEastAsia" w:hint="eastAsia"/>
                  <w:color w:val="0070C0"/>
                  <w:lang w:val="en-US" w:eastAsia="zh-CN"/>
                </w:rPr>
                <w:lastRenderedPageBreak/>
                <w:t>CATT</w:t>
              </w:r>
            </w:ins>
          </w:p>
        </w:tc>
        <w:tc>
          <w:tcPr>
            <w:tcW w:w="8093" w:type="dxa"/>
          </w:tcPr>
          <w:p w14:paraId="486B483A" w14:textId="77777777" w:rsidR="00FB1625" w:rsidRDefault="000C4912">
            <w:pPr>
              <w:spacing w:after="120"/>
              <w:rPr>
                <w:ins w:id="742" w:author="CATT_RAN4#101e" w:date="2021-11-03T02:23:00Z"/>
                <w:rFonts w:eastAsiaTheme="minorEastAsia"/>
                <w:b/>
                <w:u w:val="single"/>
                <w:lang w:eastAsia="zh-CN"/>
              </w:rPr>
            </w:pPr>
            <w:ins w:id="743" w:author="CATT_RAN4#101e" w:date="2021-11-03T02:23: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14:paraId="56BEAEA3" w14:textId="77777777" w:rsidR="00FB1625" w:rsidRDefault="000C4912">
            <w:pPr>
              <w:keepLines/>
              <w:tabs>
                <w:tab w:val="left" w:pos="794"/>
                <w:tab w:val="left" w:pos="1191"/>
                <w:tab w:val="left" w:pos="1588"/>
                <w:tab w:val="left" w:pos="1985"/>
              </w:tabs>
              <w:overflowPunct/>
              <w:autoSpaceDE/>
              <w:autoSpaceDN/>
              <w:adjustRightInd/>
              <w:spacing w:before="120" w:after="120"/>
              <w:textAlignment w:val="auto"/>
              <w:rPr>
                <w:ins w:id="744" w:author="CATT_RAN4#101e" w:date="2021-11-03T02:23:00Z"/>
                <w:rFonts w:eastAsiaTheme="minorEastAsia"/>
                <w:b/>
                <w:color w:val="0070C0"/>
                <w:sz w:val="24"/>
                <w:lang w:val="en-US" w:eastAsia="zh-CN"/>
              </w:rPr>
            </w:pPr>
            <w:ins w:id="745" w:author="CATT_RAN4#101e" w:date="2021-11-03T02:23: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three options are generally consistent, and the difference is the definition of </w:t>
              </w:r>
              <w:r>
                <w:rPr>
                  <w:rFonts w:eastAsiaTheme="minorEastAsia" w:hint="eastAsia"/>
                  <w:lang w:val="pl-PL"/>
                </w:rPr>
                <w:t>T</w:t>
              </w:r>
              <w:r>
                <w:rPr>
                  <w:rFonts w:eastAsiaTheme="minorEastAsia" w:hint="eastAsia"/>
                  <w:vertAlign w:val="subscript"/>
                  <w:lang w:val="pl-PL"/>
                </w:rPr>
                <w:t>PDCCH</w:t>
              </w:r>
              <w:r>
                <w:rPr>
                  <w:rFonts w:eastAsiaTheme="minorEastAsia"/>
                  <w:lang w:val="pl-PL"/>
                </w:rPr>
                <w:t xml:space="preserve"> </w:t>
              </w:r>
              <w:r>
                <w:rPr>
                  <w:rFonts w:eastAsiaTheme="minorEastAsia" w:hint="eastAsia"/>
                  <w:lang w:val="pl-PL" w:eastAsia="zh-CN"/>
                </w:rPr>
                <w:t>and</w:t>
              </w:r>
              <w:r>
                <w:rPr>
                  <w:rFonts w:eastAsiaTheme="minorEastAsia"/>
                  <w:lang w:val="pl-PL"/>
                </w:rPr>
                <w:t xml:space="preserve"> T</w:t>
              </w:r>
              <w:r>
                <w:rPr>
                  <w:rFonts w:eastAsiaTheme="minorEastAsia"/>
                  <w:vertAlign w:val="subscript"/>
                  <w:lang w:val="pl-PL"/>
                </w:rPr>
                <w:t>CSI_Reporting</w:t>
              </w:r>
              <w:r>
                <w:rPr>
                  <w:rFonts w:eastAsiaTheme="minorEastAsia" w:hint="eastAsia"/>
                  <w:lang w:val="pl-PL" w:eastAsia="zh-CN"/>
                </w:rPr>
                <w:t xml:space="preserve">. </w:t>
              </w:r>
              <w:r>
                <w:rPr>
                  <w:rFonts w:eastAsiaTheme="minorEastAsia"/>
                  <w:lang w:val="pl-PL" w:eastAsia="zh-CN"/>
                </w:rPr>
                <w:t>I</w:t>
              </w:r>
              <w:r>
                <w:rPr>
                  <w:rFonts w:eastAsiaTheme="minorEastAsia" w:hint="eastAsia"/>
                  <w:lang w:val="pl-PL" w:eastAsia="zh-CN"/>
                </w:rPr>
                <w:t xml:space="preserve">n our understanding, </w:t>
              </w:r>
              <w:r>
                <w:rPr>
                  <w:rFonts w:eastAsiaTheme="minorEastAsia" w:hint="eastAsia"/>
                  <w:lang w:val="pl-PL"/>
                </w:rPr>
                <w:t>T</w:t>
              </w:r>
              <w:r>
                <w:rPr>
                  <w:rFonts w:eastAsiaTheme="minorEastAsia" w:hint="eastAsia"/>
                  <w:vertAlign w:val="subscript"/>
                  <w:lang w:val="pl-PL"/>
                </w:rPr>
                <w:t>PDCCH</w:t>
              </w:r>
              <w:r>
                <w:rPr>
                  <w:rFonts w:eastAsiaTheme="minorEastAsia" w:hint="eastAsia"/>
                  <w:vertAlign w:val="subscript"/>
                  <w:lang w:val="pl-PL" w:eastAsia="zh-CN"/>
                </w:rPr>
                <w:t xml:space="preserve"> </w:t>
              </w:r>
              <w:r>
                <w:rPr>
                  <w:rFonts w:eastAsiaTheme="minorEastAsia" w:hint="eastAsia"/>
                  <w:lang w:val="pl-PL" w:eastAsia="zh-CN"/>
                </w:rPr>
                <w:t xml:space="preserve">is needed to make sure the reception of PDCCH order since if the PDCCH order is sent before the end of </w:t>
              </w:r>
              <w:r>
                <w:rPr>
                  <w:rFonts w:eastAsiaTheme="minorEastAsia"/>
                  <w:lang w:val="pl-PL"/>
                </w:rPr>
                <w:t>T</w:t>
              </w:r>
              <w:r>
                <w:rPr>
                  <w:rFonts w:eastAsiaTheme="minorEastAsia"/>
                  <w:vertAlign w:val="subscript"/>
                  <w:lang w:val="pl-PL"/>
                </w:rPr>
                <w:t>activation_time</w:t>
              </w:r>
              <w:r>
                <w:rPr>
                  <w:rFonts w:eastAsiaTheme="minorEastAsia" w:hint="eastAsia"/>
                  <w:lang w:val="pl-PL" w:eastAsia="zh-CN"/>
                </w:rPr>
                <w:t xml:space="preserve">, UE cannot receive the order. </w:t>
              </w:r>
              <w:r>
                <w:rPr>
                  <w:rFonts w:eastAsiaTheme="minorEastAsia"/>
                  <w:lang w:val="pl-PL" w:eastAsia="zh-CN"/>
                </w:rPr>
                <w:t>F</w:t>
              </w:r>
              <w:r>
                <w:rPr>
                  <w:rFonts w:eastAsiaTheme="minorEastAsia" w:hint="eastAsia"/>
                  <w:lang w:val="pl-PL" w:eastAsia="zh-CN"/>
                </w:rPr>
                <w:t xml:space="preserve">or </w:t>
              </w:r>
              <w:r>
                <w:rPr>
                  <w:rFonts w:eastAsiaTheme="minorEastAsia"/>
                  <w:lang w:val="pl-PL"/>
                </w:rPr>
                <w:t>T</w:t>
              </w:r>
              <w:r>
                <w:rPr>
                  <w:rFonts w:eastAsiaTheme="minorEastAsia"/>
                  <w:vertAlign w:val="subscript"/>
                  <w:lang w:val="pl-PL"/>
                </w:rPr>
                <w:t>CSI_Reporting</w:t>
              </w:r>
              <w:r>
                <w:rPr>
                  <w:rFonts w:eastAsiaTheme="minorEastAsia" w:hint="eastAsia"/>
                  <w:lang w:val="pl-PL" w:eastAsia="zh-CN"/>
                </w:rPr>
                <w:t>, we think it is also needed which includes the</w:t>
              </w:r>
              <w:r>
                <w:rPr>
                  <w:lang w:eastAsia="zh-CN"/>
                </w:rPr>
                <w:t xml:space="preserve"> </w:t>
              </w:r>
              <w:r>
                <w:t>uncertainty in acquiring the first available downlink CSI reference resource</w:t>
              </w:r>
              <w:r>
                <w:rPr>
                  <w:lang w:eastAsia="zh-CN"/>
                </w:rPr>
                <w:t xml:space="preserve">, UE processing time for CSI reporting and </w:t>
              </w:r>
              <w:r>
                <w:t>uncertainty in acquiring the first available CSI reporting resources</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cannot assume it can be replaced by Msg3 in RA procedure. </w:t>
              </w:r>
            </w:ins>
          </w:p>
          <w:p w14:paraId="6C3E8DB0" w14:textId="77777777" w:rsidR="00FB1625" w:rsidRDefault="000C4912">
            <w:pPr>
              <w:spacing w:after="120"/>
              <w:rPr>
                <w:ins w:id="746" w:author="CATT_RAN4#101e" w:date="2021-11-03T02:23:00Z"/>
                <w:rFonts w:eastAsiaTheme="minorEastAsia"/>
                <w:b/>
                <w:u w:val="single"/>
                <w:lang w:eastAsia="zh-CN"/>
              </w:rPr>
            </w:pPr>
            <w:ins w:id="747" w:author="CATT_RAN4#101e" w:date="2021-11-03T02:2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36CE770C" w14:textId="77777777" w:rsidR="00FB1625" w:rsidRDefault="000C4912">
            <w:pPr>
              <w:keepLines/>
              <w:tabs>
                <w:tab w:val="left" w:pos="794"/>
                <w:tab w:val="left" w:pos="1191"/>
                <w:tab w:val="left" w:pos="1588"/>
                <w:tab w:val="left" w:pos="1985"/>
              </w:tabs>
              <w:overflowPunct/>
              <w:autoSpaceDE/>
              <w:autoSpaceDN/>
              <w:adjustRightInd/>
              <w:spacing w:before="120" w:after="120"/>
              <w:textAlignment w:val="auto"/>
              <w:rPr>
                <w:ins w:id="748" w:author="CATT_RAN4#101e" w:date="2021-11-03T02:23:00Z"/>
                <w:rFonts w:eastAsiaTheme="minorEastAsia"/>
                <w:b/>
                <w:color w:val="0070C0"/>
                <w:sz w:val="24"/>
                <w:lang w:val="en-US" w:eastAsia="zh-CN"/>
              </w:rPr>
            </w:pPr>
            <w:ins w:id="749" w:author="CATT_RAN4#101e" w:date="2021-11-03T02:23: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O</w:t>
              </w:r>
              <w:r>
                <w:rPr>
                  <w:rFonts w:eastAsiaTheme="minorEastAsia" w:hint="eastAsia"/>
                  <w:color w:val="0070C0"/>
                  <w:lang w:val="en-US" w:eastAsia="zh-CN"/>
                </w:rPr>
                <w:t>ur suggestion is to define the starting point of T</w:t>
              </w:r>
              <w:r>
                <w:rPr>
                  <w:rFonts w:eastAsiaTheme="minorEastAsia"/>
                  <w:color w:val="0070C0"/>
                  <w:vertAlign w:val="subscript"/>
                  <w:lang w:val="en-US" w:eastAsia="zh-CN"/>
                </w:rPr>
                <w:t>2</w:t>
              </w:r>
              <w:r>
                <w:rPr>
                  <w:rFonts w:eastAsiaTheme="minorEastAsia" w:hint="eastAsia"/>
                  <w:color w:val="0070C0"/>
                  <w:lang w:val="en-US" w:eastAsia="zh-CN"/>
                </w:rPr>
                <w:t xml:space="preserve"> as PRACH transmission which is the same as the end of T</w:t>
              </w:r>
              <w:r>
                <w:rPr>
                  <w:rFonts w:eastAsiaTheme="minorEastAsia"/>
                  <w:color w:val="0070C0"/>
                  <w:vertAlign w:val="subscript"/>
                  <w:lang w:val="en-US" w:eastAsia="zh-CN"/>
                </w:rPr>
                <w:t>1</w:t>
              </w:r>
              <w:r>
                <w:rPr>
                  <w:rFonts w:eastAsiaTheme="minorEastAsia" w:hint="eastAsia"/>
                  <w:color w:val="0070C0"/>
                  <w:lang w:val="en-US" w:eastAsia="zh-CN"/>
                </w:rPr>
                <w:t xml:space="preserve"> in essence. </w:t>
              </w:r>
              <w:r>
                <w:rPr>
                  <w:rFonts w:eastAsiaTheme="minorEastAsia"/>
                  <w:color w:val="0070C0"/>
                  <w:lang w:val="en-US" w:eastAsia="zh-CN"/>
                </w:rPr>
                <w:t>F</w:t>
              </w:r>
              <w:r>
                <w:rPr>
                  <w:rFonts w:eastAsiaTheme="minorEastAsia" w:hint="eastAsia"/>
                  <w:color w:val="0070C0"/>
                  <w:lang w:val="en-US" w:eastAsia="zh-CN"/>
                </w:rPr>
                <w:t xml:space="preserve">or option 2 and option 3, the only difference is whether </w:t>
              </w:r>
              <w:r>
                <w:rPr>
                  <w:rFonts w:eastAsiaTheme="minorEastAsia"/>
                  <w:lang w:val="pl-PL"/>
                </w:rPr>
                <w:t>T</w:t>
              </w:r>
              <w:r>
                <w:rPr>
                  <w:rFonts w:eastAsiaTheme="minorEastAsia"/>
                  <w:vertAlign w:val="subscript"/>
                  <w:lang w:val="pl-PL"/>
                </w:rPr>
                <w:t>CSI_Reporting</w:t>
              </w:r>
              <w:r>
                <w:rPr>
                  <w:rFonts w:eastAsiaTheme="minorEastAsia" w:hint="eastAsia"/>
                  <w:lang w:val="pl-PL" w:eastAsia="zh-CN"/>
                </w:rPr>
                <w:t xml:space="preserve"> is included. </w:t>
              </w:r>
              <w:r>
                <w:rPr>
                  <w:rFonts w:eastAsiaTheme="minorEastAsia"/>
                  <w:lang w:val="pl-PL" w:eastAsia="zh-CN"/>
                </w:rPr>
                <w:t>I</w:t>
              </w:r>
              <w:r>
                <w:rPr>
                  <w:rFonts w:eastAsiaTheme="minorEastAsia" w:hint="eastAsia"/>
                  <w:lang w:val="pl-PL" w:eastAsia="zh-CN"/>
                </w:rPr>
                <w:t xml:space="preserve">n our understanding, </w:t>
              </w:r>
              <w:r>
                <w:rPr>
                  <w:rFonts w:eastAsiaTheme="minorEastAsia"/>
                  <w:lang w:val="pl-PL"/>
                </w:rPr>
                <w:t>T</w:t>
              </w:r>
              <w:r>
                <w:rPr>
                  <w:rFonts w:eastAsiaTheme="minorEastAsia"/>
                  <w:vertAlign w:val="subscript"/>
                  <w:lang w:val="pl-PL"/>
                </w:rPr>
                <w:t>CSI_Reporting</w:t>
              </w:r>
              <w:r>
                <w:rPr>
                  <w:rFonts w:eastAsiaTheme="minorEastAsia" w:hint="eastAsia"/>
                  <w:lang w:val="pl-PL" w:eastAsia="zh-CN"/>
                </w:rPr>
                <w:t xml:space="preserve"> is needed after the RA procedure not before T</w:t>
              </w:r>
              <w:r>
                <w:rPr>
                  <w:rFonts w:eastAsiaTheme="minorEastAsia"/>
                  <w:vertAlign w:val="subscript"/>
                  <w:lang w:val="pl-PL" w:eastAsia="zh-CN"/>
                </w:rPr>
                <w:t>1</w:t>
              </w:r>
              <w:r>
                <w:rPr>
                  <w:rFonts w:eastAsiaTheme="minorEastAsia" w:hint="eastAsia"/>
                  <w:lang w:val="pl-PL" w:eastAsia="zh-CN"/>
                </w:rPr>
                <w:t xml:space="preserve">. </w:t>
              </w:r>
              <w:r>
                <w:rPr>
                  <w:rFonts w:eastAsiaTheme="minorEastAsia"/>
                  <w:lang w:val="pl-PL" w:eastAsia="zh-CN"/>
                </w:rPr>
                <w:t>S</w:t>
              </w:r>
              <w:r>
                <w:rPr>
                  <w:rFonts w:eastAsiaTheme="minorEastAsia" w:hint="eastAsia"/>
                  <w:lang w:val="pl-PL" w:eastAsia="zh-CN"/>
                </w:rPr>
                <w:t xml:space="preserve">o we can also compromise to option 2. </w:t>
              </w:r>
            </w:ins>
          </w:p>
          <w:p w14:paraId="29B9E698" w14:textId="77777777" w:rsidR="00FB1625" w:rsidRDefault="000C4912">
            <w:pPr>
              <w:spacing w:after="120"/>
              <w:rPr>
                <w:ins w:id="750" w:author="CATT_RAN4#101e" w:date="2021-11-03T02:23:00Z"/>
                <w:rFonts w:eastAsiaTheme="minorEastAsia"/>
                <w:b/>
                <w:u w:val="single"/>
                <w:lang w:eastAsia="zh-CN"/>
              </w:rPr>
            </w:pPr>
            <w:ins w:id="751" w:author="CATT_RAN4#101e" w:date="2021-11-03T02:2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5BD029E3" w14:textId="77777777" w:rsidR="00FB1625" w:rsidRDefault="000C4912">
            <w:pPr>
              <w:spacing w:after="120"/>
              <w:rPr>
                <w:ins w:id="752" w:author="CATT_RAN4#101e" w:date="2021-11-03T02:23:00Z"/>
                <w:rFonts w:eastAsiaTheme="minorEastAsia"/>
                <w:lang w:val="pl-PL" w:eastAsia="zh-CN"/>
              </w:rPr>
            </w:pPr>
            <w:ins w:id="753" w:author="CATT_RAN4#101e" w:date="2021-11-03T02:23:00Z">
              <w:r>
                <w:rPr>
                  <w:rFonts w:eastAsiaTheme="minorEastAsia"/>
                  <w:color w:val="0070C0"/>
                  <w:lang w:val="en-US" w:eastAsia="zh-CN"/>
                </w:rPr>
                <w:t>A</w:t>
              </w:r>
              <w:r>
                <w:rPr>
                  <w:rFonts w:eastAsiaTheme="minorEastAsia" w:hint="eastAsia"/>
                  <w:color w:val="0070C0"/>
                  <w:lang w:val="en-US" w:eastAsia="zh-CN"/>
                </w:rPr>
                <w:t xml:space="preserve">s discussed in issue 1-3-4, for </w:t>
              </w:r>
              <w:r>
                <w:rPr>
                  <w:rFonts w:eastAsiaTheme="minorEastAsia"/>
                  <w:lang w:val="pl-PL"/>
                </w:rPr>
                <w:t>T</w:t>
              </w:r>
              <w:r>
                <w:rPr>
                  <w:rFonts w:eastAsiaTheme="minorEastAsia"/>
                  <w:vertAlign w:val="subscript"/>
                  <w:lang w:val="pl-PL"/>
                </w:rPr>
                <w:t>activation_time</w:t>
              </w:r>
              <w:r>
                <w:rPr>
                  <w:rFonts w:eastAsiaTheme="minorEastAsia" w:hint="eastAsia"/>
                  <w:lang w:val="pl-PL" w:eastAsia="zh-CN"/>
                </w:rPr>
                <w:t xml:space="preserve">, we think it is same for both valid TA and invalid TA case. </w:t>
              </w:r>
              <w:r>
                <w:rPr>
                  <w:rFonts w:eastAsiaTheme="minorEastAsia"/>
                  <w:lang w:val="pl-PL" w:eastAsia="zh-CN"/>
                </w:rPr>
                <w:t>S</w:t>
              </w:r>
              <w:r>
                <w:rPr>
                  <w:rFonts w:eastAsiaTheme="minorEastAsia" w:hint="eastAsia"/>
                  <w:lang w:val="pl-PL" w:eastAsia="zh-CN"/>
                </w:rPr>
                <w:t xml:space="preserve">o this issue is actually being discussed in sub-topic 1-3. </w:t>
              </w:r>
            </w:ins>
          </w:p>
          <w:p w14:paraId="5BE3CD0B" w14:textId="77777777" w:rsidR="00FB1625" w:rsidRDefault="000C4912">
            <w:pPr>
              <w:spacing w:after="120"/>
              <w:rPr>
                <w:ins w:id="754" w:author="CATT_RAN4#101e" w:date="2021-11-03T02:22:00Z"/>
                <w:rFonts w:eastAsiaTheme="minorEastAsia"/>
                <w:color w:val="0070C0"/>
                <w:lang w:val="en-US" w:eastAsia="zh-CN"/>
              </w:rPr>
            </w:pPr>
            <w:ins w:id="755" w:author="CATT_RAN4#101e" w:date="2021-11-03T02:23:00Z">
              <w:r>
                <w:rPr>
                  <w:rFonts w:eastAsiaTheme="minorEastAsia"/>
                  <w:lang w:val="pl-PL" w:eastAsia="zh-CN"/>
                </w:rPr>
                <w:t>A</w:t>
              </w:r>
              <w:r>
                <w:rPr>
                  <w:rFonts w:eastAsiaTheme="minorEastAsia" w:hint="eastAsia"/>
                  <w:lang w:val="pl-PL" w:eastAsia="zh-CN"/>
                </w:rPr>
                <w:t xml:space="preserve">lso for the delay requirements for both valid TA and invalid TA case, the beam indication issue is only related to unknown cell case. </w:t>
              </w:r>
              <w:r>
                <w:rPr>
                  <w:rFonts w:eastAsiaTheme="minorEastAsia"/>
                  <w:lang w:val="pl-PL" w:eastAsia="zh-CN"/>
                </w:rPr>
                <w:t>B</w:t>
              </w:r>
              <w:r>
                <w:rPr>
                  <w:rFonts w:eastAsiaTheme="minorEastAsia" w:hint="eastAsia"/>
                  <w:lang w:val="pl-PL" w:eastAsia="zh-CN"/>
                </w:rPr>
                <w:t xml:space="preserve">ut for known cell, the requirements can be defined without RAN1/2 reply. </w:t>
              </w:r>
              <w:r>
                <w:rPr>
                  <w:rFonts w:eastAsiaTheme="minorEastAsia"/>
                  <w:lang w:val="pl-PL" w:eastAsia="zh-CN"/>
                </w:rPr>
                <w:t>F</w:t>
              </w:r>
              <w:r>
                <w:rPr>
                  <w:rFonts w:eastAsiaTheme="minorEastAsia" w:hint="eastAsia"/>
                  <w:lang w:val="pl-PL" w:eastAsia="zh-CN"/>
                </w:rPr>
                <w:t xml:space="preserve">or unknown cell case, we share the similar view as Apple. </w:t>
              </w:r>
            </w:ins>
          </w:p>
        </w:tc>
      </w:tr>
      <w:tr w:rsidR="00FB1625" w14:paraId="53D00EF1" w14:textId="77777777">
        <w:trPr>
          <w:ins w:id="756" w:author="jingjing chen" w:date="2021-11-03T09:41:00Z"/>
        </w:trPr>
        <w:tc>
          <w:tcPr>
            <w:tcW w:w="1538" w:type="dxa"/>
          </w:tcPr>
          <w:p w14:paraId="5FCD40E7" w14:textId="77777777" w:rsidR="00FB1625" w:rsidRDefault="000C4912">
            <w:pPr>
              <w:spacing w:after="120"/>
              <w:rPr>
                <w:ins w:id="757" w:author="jingjing chen" w:date="2021-11-03T09:41:00Z"/>
                <w:rFonts w:eastAsiaTheme="minorEastAsia"/>
                <w:color w:val="0070C0"/>
                <w:lang w:val="en-US" w:eastAsia="zh-CN"/>
              </w:rPr>
            </w:pPr>
            <w:ins w:id="758" w:author="jingjing chen" w:date="2021-11-03T09:4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03FB67B" w14:textId="77777777" w:rsidR="00FB1625" w:rsidRDefault="000C4912">
            <w:pPr>
              <w:rPr>
                <w:ins w:id="759" w:author="jingjing chen" w:date="2021-11-03T09:45:00Z"/>
                <w:rFonts w:eastAsia="Malgun Gothic"/>
                <w:b/>
                <w:u w:val="single"/>
                <w:lang w:eastAsia="ko-KR"/>
              </w:rPr>
            </w:pPr>
            <w:ins w:id="760" w:author="jingjing chen" w:date="2021-11-03T09:45: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ins>
          </w:p>
          <w:p w14:paraId="0748815A" w14:textId="77777777" w:rsidR="00FB1625" w:rsidRDefault="000C4912">
            <w:pPr>
              <w:spacing w:after="120"/>
              <w:rPr>
                <w:ins w:id="761" w:author="jingjing chen" w:date="2021-11-03T09:45:00Z"/>
                <w:rFonts w:eastAsiaTheme="minorEastAsia"/>
                <w:u w:val="single"/>
                <w:lang w:eastAsia="zh-CN"/>
              </w:rPr>
            </w:pPr>
            <w:ins w:id="762" w:author="jingjing chen" w:date="2021-11-03T09:46:00Z">
              <w:r>
                <w:rPr>
                  <w:rFonts w:eastAsiaTheme="minorEastAsia" w:hint="eastAsia"/>
                  <w:u w:val="single"/>
                  <w:lang w:eastAsia="zh-CN"/>
                </w:rPr>
                <w:t>Option</w:t>
              </w:r>
              <w:r>
                <w:rPr>
                  <w:rFonts w:eastAsiaTheme="minorEastAsia"/>
                  <w:u w:val="single"/>
                  <w:lang w:eastAsia="zh-CN"/>
                </w:rPr>
                <w:t xml:space="preserve"> 2. In last meeting, it was agreed that the timeline for downlink actions and uplink actions could be clarified in the spec similar as LTE, but the delay requirement shall be specified covering DL/UL actions for PUCCH Scell activation with invalid TA. From this point of view, we are OK with option 2.</w:t>
              </w:r>
            </w:ins>
          </w:p>
          <w:p w14:paraId="0397060F" w14:textId="77777777" w:rsidR="00FB1625" w:rsidRDefault="00FB1625">
            <w:pPr>
              <w:spacing w:after="120"/>
              <w:rPr>
                <w:ins w:id="763" w:author="jingjing chen" w:date="2021-11-03T09:41:00Z"/>
                <w:rFonts w:eastAsia="Malgun Gothic"/>
                <w:b/>
                <w:u w:val="single"/>
                <w:lang w:eastAsia="ko-KR"/>
              </w:rPr>
            </w:pPr>
          </w:p>
        </w:tc>
      </w:tr>
      <w:tr w:rsidR="00FB1625" w14:paraId="566B44E7" w14:textId="77777777">
        <w:trPr>
          <w:ins w:id="764" w:author="LiNan" w:date="2021-11-03T11:38:00Z"/>
        </w:trPr>
        <w:tc>
          <w:tcPr>
            <w:tcW w:w="1538" w:type="dxa"/>
          </w:tcPr>
          <w:p w14:paraId="6FDA14CE" w14:textId="77777777" w:rsidR="00FB1625" w:rsidRDefault="000C4912">
            <w:pPr>
              <w:spacing w:after="120"/>
              <w:rPr>
                <w:ins w:id="765" w:author="LiNan" w:date="2021-11-03T11:38:00Z"/>
                <w:rFonts w:eastAsiaTheme="minorEastAsia"/>
                <w:color w:val="0070C0"/>
                <w:lang w:val="en-US" w:eastAsia="zh-CN"/>
              </w:rPr>
            </w:pPr>
            <w:ins w:id="766" w:author="LiNan" w:date="2021-11-03T11:39:00Z">
              <w:r>
                <w:rPr>
                  <w:rFonts w:eastAsiaTheme="minorEastAsia" w:hint="eastAsia"/>
                  <w:color w:val="0070C0"/>
                  <w:lang w:val="en-US" w:eastAsia="zh-CN"/>
                </w:rPr>
                <w:t>ZTE</w:t>
              </w:r>
            </w:ins>
          </w:p>
        </w:tc>
        <w:tc>
          <w:tcPr>
            <w:tcW w:w="8093" w:type="dxa"/>
          </w:tcPr>
          <w:p w14:paraId="1C5D1A33" w14:textId="77777777" w:rsidR="00FB1625" w:rsidRDefault="000C4912">
            <w:pPr>
              <w:spacing w:after="120"/>
              <w:rPr>
                <w:ins w:id="767" w:author="LiNan" w:date="2021-11-03T11:39:00Z"/>
                <w:rFonts w:eastAsiaTheme="minorEastAsia"/>
                <w:color w:val="0070C0"/>
                <w:lang w:val="en-US" w:eastAsia="zh-CN"/>
              </w:rPr>
            </w:pPr>
            <w:ins w:id="768" w:author="LiNan" w:date="2021-11-03T11:39:00Z">
              <w:r>
                <w:rPr>
                  <w:rFonts w:eastAsiaTheme="minorEastAsia" w:hint="eastAsia"/>
                  <w:color w:val="0070C0"/>
                  <w:lang w:val="en-US" w:eastAsia="zh-CN"/>
                </w:rPr>
                <w:t>Issue 1-4-1:</w:t>
              </w:r>
            </w:ins>
          </w:p>
          <w:p w14:paraId="3AC2D7A4" w14:textId="77777777" w:rsidR="00FB1625" w:rsidRDefault="000C4912">
            <w:pPr>
              <w:spacing w:after="120"/>
              <w:rPr>
                <w:ins w:id="769" w:author="LiNan" w:date="2021-11-03T11:39:00Z"/>
                <w:rFonts w:eastAsiaTheme="minorEastAsia"/>
                <w:color w:val="0070C0"/>
                <w:lang w:val="en-US" w:eastAsia="zh-CN"/>
              </w:rPr>
            </w:pPr>
            <w:ins w:id="770" w:author="LiNan" w:date="2021-11-03T11:39:00Z">
              <w:r>
                <w:rPr>
                  <w:rFonts w:eastAsiaTheme="minorEastAsia"/>
                  <w:color w:val="0070C0"/>
                  <w:lang w:val="en-US" w:eastAsia="zh-CN"/>
                </w:rPr>
                <w:t>We support option 2.</w:t>
              </w:r>
            </w:ins>
          </w:p>
          <w:p w14:paraId="5FD7827F" w14:textId="77777777" w:rsidR="00FB1625" w:rsidRDefault="000C4912">
            <w:pPr>
              <w:spacing w:after="120"/>
              <w:rPr>
                <w:ins w:id="771" w:author="LiNan" w:date="2021-11-03T11:39:00Z"/>
                <w:rFonts w:eastAsiaTheme="minorEastAsia"/>
                <w:color w:val="0070C0"/>
                <w:lang w:val="en-US" w:eastAsia="zh-CN"/>
              </w:rPr>
            </w:pPr>
            <w:ins w:id="772" w:author="LiNan" w:date="2021-11-03T11:39:00Z">
              <w:r>
                <w:rPr>
                  <w:rFonts w:eastAsiaTheme="minorEastAsia"/>
                  <w:color w:val="0070C0"/>
                  <w:lang w:val="en-US" w:eastAsia="zh-CN"/>
                </w:rPr>
                <w:t>Iss</w:t>
              </w:r>
              <w:r>
                <w:rPr>
                  <w:rFonts w:eastAsiaTheme="minorEastAsia" w:hint="eastAsia"/>
                  <w:color w:val="0070C0"/>
                  <w:lang w:val="en-US" w:eastAsia="zh-CN"/>
                </w:rPr>
                <w:t>ue</w:t>
              </w:r>
              <w:r>
                <w:rPr>
                  <w:rFonts w:eastAsiaTheme="minorEastAsia"/>
                  <w:color w:val="0070C0"/>
                  <w:lang w:val="en-US" w:eastAsia="zh-CN"/>
                </w:rPr>
                <w:t xml:space="preserve"> 1-4-2:</w:t>
              </w:r>
            </w:ins>
          </w:p>
          <w:p w14:paraId="69B62CC2" w14:textId="77777777" w:rsidR="00FB1625" w:rsidRDefault="000C4912">
            <w:pPr>
              <w:spacing w:after="120"/>
              <w:rPr>
                <w:ins w:id="773" w:author="LiNan" w:date="2021-11-03T11:39:00Z"/>
                <w:rFonts w:eastAsiaTheme="minorEastAsia"/>
                <w:color w:val="0070C0"/>
                <w:lang w:val="en-US" w:eastAsia="zh-CN"/>
              </w:rPr>
            </w:pPr>
            <w:ins w:id="774" w:author="LiNan" w:date="2021-11-03T11:39:00Z">
              <w:r>
                <w:rPr>
                  <w:rFonts w:eastAsiaTheme="minorEastAsia" w:hint="eastAsia"/>
                  <w:color w:val="0070C0"/>
                  <w:lang w:val="en-US" w:eastAsia="zh-CN"/>
                </w:rPr>
                <w:t>S</w:t>
              </w:r>
              <w:r>
                <w:rPr>
                  <w:rFonts w:eastAsiaTheme="minorEastAsia"/>
                  <w:color w:val="0070C0"/>
                  <w:lang w:val="en-US" w:eastAsia="zh-CN"/>
                </w:rPr>
                <w:t>upport option 2.</w:t>
              </w:r>
            </w:ins>
          </w:p>
          <w:p w14:paraId="0CDFFA87" w14:textId="77777777" w:rsidR="00FB1625" w:rsidRDefault="000C4912">
            <w:pPr>
              <w:spacing w:after="120"/>
              <w:rPr>
                <w:ins w:id="775" w:author="LiNan" w:date="2021-11-03T11:39:00Z"/>
                <w:rFonts w:eastAsiaTheme="minorEastAsia"/>
                <w:color w:val="0070C0"/>
                <w:lang w:val="en-US" w:eastAsia="zh-CN"/>
              </w:rPr>
            </w:pPr>
            <w:ins w:id="776" w:author="LiNan" w:date="2021-11-03T11:39:00Z">
              <w:r>
                <w:rPr>
                  <w:rFonts w:eastAsiaTheme="minorEastAsia"/>
                  <w:color w:val="0070C0"/>
                  <w:lang w:val="en-US" w:eastAsia="zh-CN"/>
                </w:rPr>
                <w:t>Issue 1-4-3</w:t>
              </w:r>
              <w:r>
                <w:rPr>
                  <w:rFonts w:eastAsiaTheme="minorEastAsia" w:hint="eastAsia"/>
                  <w:color w:val="0070C0"/>
                  <w:lang w:val="en-US" w:eastAsia="zh-CN"/>
                </w:rPr>
                <w:t>:</w:t>
              </w:r>
            </w:ins>
          </w:p>
          <w:p w14:paraId="079ABDAD" w14:textId="77777777" w:rsidR="00FB1625" w:rsidRDefault="000C4912">
            <w:pPr>
              <w:spacing w:after="120"/>
              <w:rPr>
                <w:ins w:id="777" w:author="LiNan" w:date="2021-11-03T11:38:00Z"/>
                <w:rFonts w:eastAsia="Malgun Gothic"/>
                <w:b/>
                <w:u w:val="single"/>
                <w:lang w:eastAsia="ko-KR"/>
              </w:rPr>
            </w:pPr>
            <w:ins w:id="778" w:author="LiNan" w:date="2021-11-03T11:39:00Z">
              <w:r>
                <w:rPr>
                  <w:rFonts w:eastAsiaTheme="minorEastAsia" w:hint="eastAsia"/>
                  <w:color w:val="0070C0"/>
                  <w:lang w:val="en-US" w:eastAsia="zh-CN"/>
                </w:rPr>
                <w:t>Need more discussion.</w:t>
              </w:r>
            </w:ins>
          </w:p>
        </w:tc>
      </w:tr>
      <w:tr w:rsidR="00FB1625" w14:paraId="39E6E341" w14:textId="77777777">
        <w:trPr>
          <w:ins w:id="779" w:author="魏旭昇" w:date="2021-11-03T15:38:00Z"/>
        </w:trPr>
        <w:tc>
          <w:tcPr>
            <w:tcW w:w="1538" w:type="dxa"/>
          </w:tcPr>
          <w:p w14:paraId="6C3F2E74" w14:textId="77777777" w:rsidR="00FB1625" w:rsidRDefault="000C4912">
            <w:pPr>
              <w:spacing w:after="120"/>
              <w:rPr>
                <w:ins w:id="780" w:author="魏旭昇" w:date="2021-11-03T15:38:00Z"/>
                <w:rFonts w:eastAsiaTheme="minorEastAsia"/>
                <w:color w:val="0070C0"/>
                <w:lang w:val="en-US" w:eastAsia="zh-CN"/>
              </w:rPr>
            </w:pPr>
            <w:ins w:id="781" w:author="魏旭昇" w:date="2021-11-03T15:38:00Z">
              <w:r>
                <w:rPr>
                  <w:rFonts w:eastAsiaTheme="minorEastAsia"/>
                  <w:color w:val="0070C0"/>
                  <w:lang w:val="en-US" w:eastAsia="zh-CN"/>
                </w:rPr>
                <w:t>vivo</w:t>
              </w:r>
            </w:ins>
          </w:p>
        </w:tc>
        <w:tc>
          <w:tcPr>
            <w:tcW w:w="8093" w:type="dxa"/>
          </w:tcPr>
          <w:p w14:paraId="4EE5FE7E" w14:textId="77777777" w:rsidR="00FB1625" w:rsidRDefault="000C4912">
            <w:pPr>
              <w:spacing w:after="120"/>
              <w:rPr>
                <w:ins w:id="782" w:author="魏旭昇" w:date="2021-11-03T15:38:00Z"/>
                <w:rFonts w:eastAsiaTheme="minorEastAsia"/>
                <w:color w:val="0070C0"/>
                <w:lang w:val="en-US" w:eastAsia="zh-CN"/>
              </w:rPr>
            </w:pPr>
            <w:ins w:id="783" w:author="魏旭昇" w:date="2021-11-03T15:38:00Z">
              <w:r>
                <w:rPr>
                  <w:rFonts w:eastAsiaTheme="minorEastAsia" w:hint="eastAsia"/>
                  <w:color w:val="0070C0"/>
                  <w:lang w:val="en-US" w:eastAsia="zh-CN"/>
                </w:rPr>
                <w:t>Issue 1-4-1:</w:t>
              </w:r>
            </w:ins>
          </w:p>
          <w:p w14:paraId="68610668" w14:textId="77777777" w:rsidR="00FB1625" w:rsidRDefault="000C4912">
            <w:pPr>
              <w:spacing w:after="120"/>
              <w:rPr>
                <w:ins w:id="784" w:author="魏旭昇" w:date="2021-11-03T15:38:00Z"/>
                <w:rFonts w:eastAsiaTheme="minorEastAsia"/>
                <w:color w:val="0070C0"/>
                <w:lang w:val="en-US" w:eastAsia="zh-CN"/>
              </w:rPr>
            </w:pPr>
            <w:ins w:id="785" w:author="魏旭昇" w:date="2021-11-03T15:40:00Z">
              <w:r>
                <w:rPr>
                  <w:rFonts w:eastAsiaTheme="minorEastAsia"/>
                  <w:color w:val="0070C0"/>
                  <w:lang w:val="en-US" w:eastAsia="zh-CN"/>
                </w:rPr>
                <w:t xml:space="preserve">OK with </w:t>
              </w:r>
            </w:ins>
            <w:ins w:id="786" w:author="魏旭昇" w:date="2021-11-03T15:38:00Z">
              <w:r>
                <w:rPr>
                  <w:rFonts w:eastAsiaTheme="minorEastAsia"/>
                  <w:color w:val="0070C0"/>
                  <w:lang w:val="en-US" w:eastAsia="zh-CN"/>
                </w:rPr>
                <w:t>option 2.</w:t>
              </w:r>
            </w:ins>
          </w:p>
          <w:p w14:paraId="6D3FAD6D" w14:textId="77777777" w:rsidR="00FB1625" w:rsidRDefault="000C4912">
            <w:pPr>
              <w:spacing w:after="120"/>
              <w:rPr>
                <w:ins w:id="787" w:author="魏旭昇" w:date="2021-11-03T15:38:00Z"/>
                <w:rFonts w:eastAsiaTheme="minorEastAsia"/>
                <w:color w:val="0070C0"/>
                <w:lang w:val="en-US" w:eastAsia="zh-CN"/>
              </w:rPr>
            </w:pPr>
            <w:ins w:id="788" w:author="魏旭昇" w:date="2021-11-03T15:38:00Z">
              <w:r>
                <w:rPr>
                  <w:rFonts w:eastAsiaTheme="minorEastAsia"/>
                  <w:color w:val="0070C0"/>
                  <w:lang w:val="en-US" w:eastAsia="zh-CN"/>
                </w:rPr>
                <w:t>Iss</w:t>
              </w:r>
              <w:r>
                <w:rPr>
                  <w:rFonts w:eastAsiaTheme="minorEastAsia" w:hint="eastAsia"/>
                  <w:color w:val="0070C0"/>
                  <w:lang w:val="en-US" w:eastAsia="zh-CN"/>
                </w:rPr>
                <w:t>ue</w:t>
              </w:r>
              <w:r>
                <w:rPr>
                  <w:rFonts w:eastAsiaTheme="minorEastAsia"/>
                  <w:color w:val="0070C0"/>
                  <w:lang w:val="en-US" w:eastAsia="zh-CN"/>
                </w:rPr>
                <w:t xml:space="preserve"> 1-4-2:</w:t>
              </w:r>
            </w:ins>
          </w:p>
          <w:p w14:paraId="3EED3325" w14:textId="77777777" w:rsidR="00FB1625" w:rsidRDefault="000C4912">
            <w:pPr>
              <w:spacing w:after="120"/>
              <w:rPr>
                <w:ins w:id="789" w:author="魏旭昇" w:date="2021-11-03T15:38:00Z"/>
                <w:rFonts w:eastAsiaTheme="minorEastAsia"/>
                <w:color w:val="0070C0"/>
                <w:lang w:val="en-US" w:eastAsia="zh-CN"/>
              </w:rPr>
            </w:pPr>
            <w:ins w:id="790" w:author="魏旭昇" w:date="2021-11-03T15:40:00Z">
              <w:r>
                <w:rPr>
                  <w:rFonts w:eastAsiaTheme="minorEastAsia"/>
                  <w:color w:val="0070C0"/>
                  <w:lang w:val="en-US" w:eastAsia="zh-CN"/>
                </w:rPr>
                <w:t xml:space="preserve">Support </w:t>
              </w:r>
            </w:ins>
            <w:ins w:id="791" w:author="魏旭昇" w:date="2021-11-03T15:38:00Z">
              <w:r>
                <w:rPr>
                  <w:rFonts w:eastAsiaTheme="minorEastAsia"/>
                  <w:color w:val="0070C0"/>
                  <w:lang w:val="en-US" w:eastAsia="zh-CN"/>
                </w:rPr>
                <w:t xml:space="preserve">option </w:t>
              </w:r>
            </w:ins>
            <w:ins w:id="792" w:author="魏旭昇" w:date="2021-11-03T15:41:00Z">
              <w:r>
                <w:rPr>
                  <w:rFonts w:eastAsiaTheme="minorEastAsia"/>
                  <w:color w:val="0070C0"/>
                  <w:lang w:val="en-US" w:eastAsia="zh-CN"/>
                </w:rPr>
                <w:t>3</w:t>
              </w:r>
            </w:ins>
            <w:ins w:id="793" w:author="魏旭昇" w:date="2021-11-03T15:38:00Z">
              <w:r>
                <w:rPr>
                  <w:rFonts w:eastAsiaTheme="minorEastAsia"/>
                  <w:color w:val="0070C0"/>
                  <w:lang w:val="en-US" w:eastAsia="zh-CN"/>
                </w:rPr>
                <w:t>.</w:t>
              </w:r>
            </w:ins>
          </w:p>
          <w:p w14:paraId="2CCFF8B8" w14:textId="77777777" w:rsidR="00FB1625" w:rsidRDefault="000C4912">
            <w:pPr>
              <w:spacing w:after="120"/>
              <w:rPr>
                <w:ins w:id="794" w:author="魏旭昇" w:date="2021-11-03T15:38:00Z"/>
                <w:rFonts w:eastAsiaTheme="minorEastAsia"/>
                <w:color w:val="0070C0"/>
                <w:lang w:val="en-US" w:eastAsia="zh-CN"/>
              </w:rPr>
            </w:pPr>
            <w:ins w:id="795" w:author="魏旭昇" w:date="2021-11-03T15:38:00Z">
              <w:r>
                <w:rPr>
                  <w:rFonts w:eastAsiaTheme="minorEastAsia"/>
                  <w:color w:val="0070C0"/>
                  <w:lang w:val="en-US" w:eastAsia="zh-CN"/>
                </w:rPr>
                <w:t>Issue 1-4-3</w:t>
              </w:r>
              <w:r>
                <w:rPr>
                  <w:rFonts w:eastAsiaTheme="minorEastAsia" w:hint="eastAsia"/>
                  <w:color w:val="0070C0"/>
                  <w:lang w:val="en-US" w:eastAsia="zh-CN"/>
                </w:rPr>
                <w:t>:</w:t>
              </w:r>
            </w:ins>
          </w:p>
          <w:p w14:paraId="4185825C" w14:textId="77777777" w:rsidR="00FB1625" w:rsidRDefault="000C4912">
            <w:pPr>
              <w:spacing w:after="120"/>
              <w:rPr>
                <w:ins w:id="796" w:author="魏旭昇" w:date="2021-11-03T15:38:00Z"/>
                <w:rFonts w:eastAsiaTheme="minorEastAsia"/>
                <w:color w:val="0070C0"/>
                <w:lang w:val="en-US" w:eastAsia="zh-CN"/>
              </w:rPr>
            </w:pPr>
            <w:ins w:id="797" w:author="魏旭昇" w:date="2021-11-03T15:41:00Z">
              <w:r>
                <w:rPr>
                  <w:rFonts w:eastAsiaTheme="minorEastAsia"/>
                  <w:color w:val="0070C0"/>
                  <w:lang w:val="en-US" w:eastAsia="zh-CN"/>
                </w:rPr>
                <w:lastRenderedPageBreak/>
                <w:t>FFS</w:t>
              </w:r>
            </w:ins>
          </w:p>
        </w:tc>
      </w:tr>
      <w:tr w:rsidR="00FB1625" w14:paraId="5270238C" w14:textId="77777777">
        <w:trPr>
          <w:ins w:id="798" w:author="NTT DOCOMO" w:date="2021-11-03T17:27:00Z"/>
        </w:trPr>
        <w:tc>
          <w:tcPr>
            <w:tcW w:w="1538" w:type="dxa"/>
          </w:tcPr>
          <w:p w14:paraId="69A91AAA" w14:textId="77777777" w:rsidR="00FB1625" w:rsidRDefault="000C4912">
            <w:pPr>
              <w:spacing w:after="120"/>
              <w:rPr>
                <w:ins w:id="799" w:author="NTT DOCOMO" w:date="2021-11-03T17:27:00Z"/>
                <w:rFonts w:eastAsiaTheme="minorEastAsia"/>
                <w:color w:val="0070C0"/>
                <w:lang w:val="en-US" w:eastAsia="zh-CN"/>
              </w:rPr>
            </w:pPr>
            <w:ins w:id="800" w:author="NTT DOCOMO" w:date="2021-11-03T17:27:00Z">
              <w:r>
                <w:rPr>
                  <w:rFonts w:hint="eastAsia"/>
                  <w:color w:val="0070C0"/>
                  <w:lang w:val="en-US" w:eastAsia="ja-JP"/>
                </w:rPr>
                <w:lastRenderedPageBreak/>
                <w:t xml:space="preserve">NTT </w:t>
              </w:r>
              <w:r>
                <w:rPr>
                  <w:color w:val="0070C0"/>
                  <w:lang w:val="en-US" w:eastAsia="ja-JP"/>
                </w:rPr>
                <w:t>DOCOMO, INC.</w:t>
              </w:r>
            </w:ins>
          </w:p>
        </w:tc>
        <w:tc>
          <w:tcPr>
            <w:tcW w:w="8093" w:type="dxa"/>
          </w:tcPr>
          <w:p w14:paraId="1770D4BC" w14:textId="77777777" w:rsidR="00FB1625" w:rsidRDefault="000C4912">
            <w:pPr>
              <w:spacing w:after="120"/>
              <w:rPr>
                <w:ins w:id="801" w:author="NTT DOCOMO" w:date="2021-11-03T17:27:00Z"/>
                <w:color w:val="0070C0"/>
                <w:lang w:val="en-US" w:eastAsia="zh-CN"/>
              </w:rPr>
            </w:pPr>
            <w:ins w:id="802" w:author="NTT DOCOMO" w:date="2021-11-03T17:27: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ins>
          </w:p>
          <w:p w14:paraId="5E9DF621" w14:textId="77777777" w:rsidR="00FB1625" w:rsidRDefault="000C4912">
            <w:pPr>
              <w:spacing w:after="120"/>
              <w:rPr>
                <w:ins w:id="803" w:author="NTT DOCOMO" w:date="2021-11-03T17:27:00Z"/>
                <w:color w:val="0070C0"/>
                <w:lang w:val="en-US" w:eastAsia="ja-JP"/>
              </w:rPr>
            </w:pPr>
            <w:ins w:id="804" w:author="NTT DOCOMO" w:date="2021-11-03T17:27:00Z">
              <w:r>
                <w:rPr>
                  <w:rFonts w:hint="eastAsia"/>
                  <w:color w:val="0070C0"/>
                  <w:lang w:val="en-US" w:eastAsia="ja-JP"/>
                </w:rPr>
                <w:t>Support option 2.</w:t>
              </w:r>
            </w:ins>
          </w:p>
          <w:p w14:paraId="6CF834EA" w14:textId="77777777" w:rsidR="00FB1625" w:rsidRDefault="000C4912">
            <w:pPr>
              <w:spacing w:after="120"/>
              <w:rPr>
                <w:ins w:id="805" w:author="NTT DOCOMO" w:date="2021-11-03T17:27:00Z"/>
                <w:color w:val="0070C0"/>
                <w:lang w:val="en-US" w:eastAsia="zh-CN"/>
              </w:rPr>
            </w:pPr>
            <w:ins w:id="806" w:author="NTT DOCOMO" w:date="2021-11-03T17:27:00Z">
              <w:r>
                <w:rPr>
                  <w:b/>
                  <w:u w:val="single"/>
                  <w:lang w:eastAsia="ko-KR"/>
                </w:rPr>
                <w:t>Issue 1-</w:t>
              </w:r>
              <w:r>
                <w:rPr>
                  <w:rFonts w:hint="eastAsia"/>
                  <w:b/>
                  <w:u w:val="single"/>
                  <w:lang w:eastAsia="zh-CN"/>
                </w:rPr>
                <w:t>4</w:t>
              </w:r>
              <w:r>
                <w:rPr>
                  <w:rFonts w:hint="eastAsia"/>
                  <w:b/>
                  <w:u w:val="single"/>
                  <w:lang w:eastAsia="ko-KR"/>
                </w:rPr>
                <w:t>-2</w:t>
              </w:r>
              <w:r>
                <w:rPr>
                  <w:b/>
                  <w:u w:val="single"/>
                  <w:lang w:eastAsia="ko-KR"/>
                </w:rPr>
                <w:t>:</w:t>
              </w:r>
            </w:ins>
          </w:p>
          <w:p w14:paraId="0912E88D" w14:textId="77777777" w:rsidR="00FB1625" w:rsidRDefault="000C4912">
            <w:pPr>
              <w:spacing w:after="120"/>
              <w:rPr>
                <w:ins w:id="807" w:author="NTT DOCOMO" w:date="2021-11-03T17:27:00Z"/>
                <w:lang w:val="en-US" w:eastAsia="ja-JP"/>
              </w:rPr>
            </w:pPr>
            <w:ins w:id="808" w:author="NTT DOCOMO" w:date="2021-11-03T17:27:00Z">
              <w:r>
                <w:rPr>
                  <w:rFonts w:hint="eastAsia"/>
                  <w:color w:val="0070C0"/>
                  <w:lang w:val="en-US" w:eastAsia="ja-JP"/>
                </w:rPr>
                <w:t xml:space="preserve">First of all, we would like to clarify the definition of </w:t>
              </w:r>
              <w:r>
                <w:rPr>
                  <w:lang w:val="en-US" w:eastAsia="ja-JP"/>
                </w:rPr>
                <w:t>T</w:t>
              </w:r>
              <w:r>
                <w:rPr>
                  <w:sz w:val="13"/>
                  <w:szCs w:val="13"/>
                  <w:lang w:val="en-US" w:eastAsia="ja-JP"/>
                </w:rPr>
                <w:t>CSI_reporting</w:t>
              </w:r>
              <w:r>
                <w:rPr>
                  <w:lang w:val="en-US" w:eastAsia="ja-JP"/>
                </w:rPr>
                <w:t>. The current spec is duplicated as follows;</w:t>
              </w:r>
            </w:ins>
          </w:p>
          <w:p w14:paraId="3570204C" w14:textId="77777777" w:rsidR="00FB1625" w:rsidRDefault="000C4912">
            <w:pPr>
              <w:spacing w:after="120"/>
              <w:rPr>
                <w:ins w:id="809" w:author="NTT DOCOMO" w:date="2021-11-03T17:27:00Z"/>
                <w:lang w:val="en-US" w:eastAsia="ja-JP"/>
              </w:rPr>
            </w:pPr>
            <w:ins w:id="810" w:author="NTT DOCOMO" w:date="2021-11-03T17:27:00Z">
              <w:r>
                <w:rPr>
                  <w:lang w:val="en-US" w:eastAsia="ja-JP"/>
                </w:rPr>
                <w:t>T</w:t>
              </w:r>
              <w:r>
                <w:rPr>
                  <w:sz w:val="13"/>
                  <w:szCs w:val="13"/>
                  <w:lang w:val="en-US" w:eastAsia="ja-JP"/>
                </w:rPr>
                <w:t xml:space="preserve">CSI_reporting </w:t>
              </w:r>
              <w:r>
                <w:rPr>
                  <w:lang w:val="en-US" w:eastAsia="ja-JP"/>
                </w:rPr>
                <w:t xml:space="preserve">is the delay (in ms) including </w:t>
              </w:r>
              <w:r>
                <w:rPr>
                  <w:highlight w:val="yellow"/>
                  <w:lang w:val="en-US" w:eastAsia="ja-JP"/>
                </w:rPr>
                <w:t>uncertainty in acquiring the first available downlink CSI reference</w:t>
              </w:r>
              <w:r>
                <w:rPr>
                  <w:rFonts w:hint="eastAsia"/>
                  <w:highlight w:val="yellow"/>
                  <w:lang w:val="en-US" w:eastAsia="ja-JP"/>
                </w:rPr>
                <w:t xml:space="preserve"> </w:t>
              </w:r>
              <w:r>
                <w:rPr>
                  <w:highlight w:val="yellow"/>
                  <w:lang w:val="en-US" w:eastAsia="ja-JP"/>
                </w:rPr>
                <w:t>resource, UE processing time for CSI reporting and uncertainty in acquiring the first available CSI reporting</w:t>
              </w:r>
              <w:r>
                <w:rPr>
                  <w:rFonts w:hint="eastAsia"/>
                  <w:highlight w:val="yellow"/>
                  <w:lang w:val="en-US" w:eastAsia="ja-JP"/>
                </w:rPr>
                <w:t xml:space="preserve"> </w:t>
              </w:r>
              <w:r>
                <w:rPr>
                  <w:highlight w:val="yellow"/>
                  <w:lang w:val="en-US" w:eastAsia="ja-JP"/>
                </w:rPr>
                <w:t>resources</w:t>
              </w:r>
              <w:r>
                <w:rPr>
                  <w:lang w:val="en-US" w:eastAsia="ja-JP"/>
                </w:rPr>
                <w:t xml:space="preserve"> as specified in TS 38.331 [2].</w:t>
              </w:r>
            </w:ins>
          </w:p>
          <w:p w14:paraId="2993CA7E" w14:textId="77777777" w:rsidR="00FB1625" w:rsidRDefault="000C4912">
            <w:pPr>
              <w:spacing w:after="120"/>
              <w:rPr>
                <w:ins w:id="811" w:author="NTT DOCOMO" w:date="2021-11-03T17:27:00Z"/>
                <w:color w:val="0070C0"/>
                <w:lang w:val="en-US" w:eastAsia="ja-JP"/>
              </w:rPr>
            </w:pPr>
            <w:ins w:id="812" w:author="NTT DOCOMO" w:date="2021-11-03T17:27:00Z">
              <w:r>
                <w:rPr>
                  <w:rFonts w:hint="eastAsia"/>
                  <w:color w:val="0070C0"/>
                  <w:lang w:val="en-US" w:eastAsia="ja-JP"/>
                </w:rPr>
                <w:t xml:space="preserve">Obviously this does not contain CSI reporting completion time. </w:t>
              </w:r>
              <w:r>
                <w:rPr>
                  <w:color w:val="0070C0"/>
                  <w:lang w:val="en-US" w:eastAsia="ja-JP"/>
                </w:rPr>
                <w:t>Therefore it can be included for invalid TA case and T</w:t>
              </w:r>
              <w:r>
                <w:rPr>
                  <w:color w:val="0070C0"/>
                  <w:vertAlign w:val="subscript"/>
                  <w:lang w:val="en-US" w:eastAsia="ja-JP"/>
                </w:rPr>
                <w:t>2</w:t>
              </w:r>
              <w:r>
                <w:rPr>
                  <w:color w:val="0070C0"/>
                  <w:lang w:val="en-US" w:eastAsia="ja-JP"/>
                </w:rPr>
                <w:t xml:space="preserve"> should be specified as option 3 if same definition with LTE is preferrable. However if the total delay contains </w:t>
              </w:r>
              <w:r>
                <w:rPr>
                  <w:lang w:val="en-US" w:eastAsia="ja-JP"/>
                </w:rPr>
                <w:t>T</w:t>
              </w:r>
              <w:r>
                <w:rPr>
                  <w:sz w:val="13"/>
                  <w:szCs w:val="13"/>
                  <w:lang w:val="en-US" w:eastAsia="ja-JP"/>
                </w:rPr>
                <w:t>CSI_reporting</w:t>
              </w:r>
              <w:r>
                <w:rPr>
                  <w:color w:val="0070C0"/>
                  <w:lang w:val="en-US" w:eastAsia="ja-JP"/>
                </w:rPr>
                <w:t>, we are fine also option 2, as same as MTK and Xiaomi.</w:t>
              </w:r>
            </w:ins>
          </w:p>
          <w:p w14:paraId="25CC172C" w14:textId="77777777" w:rsidR="00FB1625" w:rsidRDefault="000C4912">
            <w:pPr>
              <w:spacing w:after="120"/>
              <w:rPr>
                <w:ins w:id="813" w:author="NTT DOCOMO" w:date="2021-11-03T17:27:00Z"/>
                <w:color w:val="0070C0"/>
                <w:lang w:val="en-US" w:eastAsia="zh-CN"/>
              </w:rPr>
            </w:pPr>
            <w:ins w:id="814" w:author="NTT DOCOMO" w:date="2021-11-03T17:27:00Z">
              <w:r>
                <w:rPr>
                  <w:b/>
                  <w:u w:val="single"/>
                  <w:lang w:eastAsia="ko-KR"/>
                </w:rPr>
                <w:t>Issue 1-</w:t>
              </w:r>
              <w:r>
                <w:rPr>
                  <w:rFonts w:hint="eastAsia"/>
                  <w:b/>
                  <w:u w:val="single"/>
                  <w:lang w:eastAsia="zh-CN"/>
                </w:rPr>
                <w:t>4</w:t>
              </w:r>
              <w:r>
                <w:rPr>
                  <w:rFonts w:hint="eastAsia"/>
                  <w:b/>
                  <w:u w:val="single"/>
                  <w:lang w:eastAsia="ko-KR"/>
                </w:rPr>
                <w:t>-3</w:t>
              </w:r>
              <w:r>
                <w:rPr>
                  <w:b/>
                  <w:u w:val="single"/>
                  <w:lang w:eastAsia="ko-KR"/>
                </w:rPr>
                <w:t>:</w:t>
              </w:r>
            </w:ins>
          </w:p>
          <w:p w14:paraId="21A1ACD5" w14:textId="77777777" w:rsidR="00FB1625" w:rsidRDefault="000C4912">
            <w:pPr>
              <w:spacing w:after="120"/>
              <w:rPr>
                <w:ins w:id="815" w:author="NTT DOCOMO" w:date="2021-11-03T17:27:00Z"/>
                <w:rFonts w:eastAsiaTheme="minorEastAsia"/>
                <w:color w:val="0070C0"/>
                <w:lang w:val="en-US" w:eastAsia="zh-CN"/>
              </w:rPr>
            </w:pPr>
            <w:ins w:id="816" w:author="NTT DOCOMO" w:date="2021-11-03T17:27:00Z">
              <w:r>
                <w:rPr>
                  <w:rFonts w:hint="eastAsia"/>
                  <w:color w:val="0070C0"/>
                  <w:lang w:val="en-US" w:eastAsia="ja-JP"/>
                </w:rPr>
                <w:t>Need more discussion.</w:t>
              </w:r>
            </w:ins>
          </w:p>
        </w:tc>
      </w:tr>
    </w:tbl>
    <w:p w14:paraId="3310863B" w14:textId="77777777" w:rsidR="00FB1625" w:rsidRDefault="00FB1625">
      <w:pPr>
        <w:spacing w:after="120"/>
        <w:rPr>
          <w:i/>
          <w:szCs w:val="24"/>
          <w:highlight w:val="yellow"/>
          <w:lang w:eastAsia="zh-CN"/>
        </w:rPr>
      </w:pPr>
    </w:p>
    <w:p w14:paraId="1BFA4D24" w14:textId="77777777" w:rsidR="00FB1625" w:rsidRDefault="000C4912">
      <w:pPr>
        <w:pStyle w:val="3"/>
        <w:rPr>
          <w:sz w:val="24"/>
          <w:szCs w:val="16"/>
        </w:rPr>
      </w:pPr>
      <w:r>
        <w:rPr>
          <w:sz w:val="24"/>
          <w:szCs w:val="16"/>
        </w:rPr>
        <w:t>Sub-topic 1-</w:t>
      </w:r>
      <w:r>
        <w:rPr>
          <w:rFonts w:hint="eastAsia"/>
          <w:sz w:val="24"/>
          <w:szCs w:val="16"/>
        </w:rPr>
        <w:t>5 Interruption requirements for PUCCH SCell activation in invalide TA case</w:t>
      </w:r>
    </w:p>
    <w:p w14:paraId="6C6E3165"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Interruption requirements for PUCCH SCell activation in invalide TA case</w:t>
      </w:r>
      <w:r>
        <w:rPr>
          <w:rFonts w:hint="eastAsia"/>
          <w:b/>
          <w:u w:val="single"/>
          <w:lang w:eastAsia="ko-KR"/>
        </w:rPr>
        <w:t xml:space="preserve"> </w:t>
      </w:r>
    </w:p>
    <w:p w14:paraId="5A69EF4B" w14:textId="77777777" w:rsidR="00FB1625" w:rsidRDefault="000C4912">
      <w:pPr>
        <w:spacing w:after="120"/>
        <w:rPr>
          <w:szCs w:val="24"/>
          <w:lang w:eastAsia="zh-CN"/>
        </w:rPr>
      </w:pPr>
      <w:r>
        <w:rPr>
          <w:szCs w:val="24"/>
          <w:lang w:eastAsia="zh-CN"/>
        </w:rPr>
        <w:t>Proposals</w:t>
      </w:r>
    </w:p>
    <w:p w14:paraId="2D0DF6F9"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 ZTE)</w:t>
      </w:r>
    </w:p>
    <w:p w14:paraId="0BC8896C"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lang w:val="pl-PL"/>
        </w:rPr>
        <w:t>Reuse the interruption requirement of normal Scell activation, and can add clarification that the requirements are not applied for the different numerology case</w:t>
      </w:r>
      <w:r>
        <w:rPr>
          <w:rFonts w:hint="eastAsia"/>
          <w:lang w:val="pl-PL" w:eastAsia="zh-CN"/>
        </w:rPr>
        <w:t xml:space="preserve">. </w:t>
      </w:r>
    </w:p>
    <w:p w14:paraId="274CBB58"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Xiaomi)</w:t>
      </w:r>
    </w:p>
    <w:p w14:paraId="45BBE0E8" w14:textId="77777777" w:rsidR="00FB1625" w:rsidRDefault="000C4912">
      <w:pPr>
        <w:pStyle w:val="afc"/>
        <w:widowControl w:val="0"/>
        <w:numPr>
          <w:ilvl w:val="1"/>
          <w:numId w:val="5"/>
        </w:numPr>
        <w:overflowPunct/>
        <w:spacing w:after="0"/>
        <w:ind w:firstLineChars="0"/>
        <w:textAlignment w:val="auto"/>
        <w:rPr>
          <w:bCs/>
          <w:iCs/>
          <w:lang w:eastAsia="zh-CN"/>
        </w:rPr>
      </w:pPr>
      <w:r>
        <w:rPr>
          <w:bCs/>
          <w:iCs/>
          <w:lang w:eastAsia="zh-CN"/>
        </w:rPr>
        <w:t xml:space="preserve">The interruption requirement shall include the existing requirement for Scell activation in Rel-15. </w:t>
      </w:r>
    </w:p>
    <w:p w14:paraId="53AFF820" w14:textId="77777777" w:rsidR="00FB1625" w:rsidRDefault="000C4912">
      <w:pPr>
        <w:pStyle w:val="afc"/>
        <w:widowControl w:val="0"/>
        <w:numPr>
          <w:ilvl w:val="1"/>
          <w:numId w:val="5"/>
        </w:numPr>
        <w:overflowPunct/>
        <w:spacing w:after="0"/>
        <w:ind w:firstLineChars="0"/>
        <w:textAlignment w:val="auto"/>
        <w:rPr>
          <w:bCs/>
          <w:iCs/>
          <w:lang w:eastAsia="zh-CN"/>
        </w:rPr>
      </w:pPr>
      <w:r>
        <w:rPr>
          <w:bCs/>
          <w:iCs/>
          <w:lang w:val="en-US" w:eastAsia="zh-CN"/>
        </w:rPr>
        <w:t>I</w:t>
      </w:r>
      <w:r>
        <w:rPr>
          <w:bCs/>
          <w:iCs/>
          <w:lang w:eastAsia="zh-CN"/>
        </w:rPr>
        <w:t>ntroduce</w:t>
      </w:r>
      <w:r>
        <w:rPr>
          <w:bCs/>
          <w:iCs/>
          <w:lang w:val="en-US" w:eastAsia="zh-CN"/>
        </w:rPr>
        <w:t xml:space="preserve"> additional</w:t>
      </w:r>
      <w:r>
        <w:rPr>
          <w:bCs/>
          <w:iCs/>
          <w:lang w:eastAsia="zh-CN"/>
        </w:rPr>
        <w:t xml:space="preserve"> interruption by PRACH transmission </w:t>
      </w:r>
      <w:r>
        <w:rPr>
          <w:bCs/>
          <w:iCs/>
          <w:lang w:val="en-US" w:eastAsia="zh-CN"/>
        </w:rPr>
        <w:t xml:space="preserve">when </w:t>
      </w:r>
      <w:r>
        <w:rPr>
          <w:bCs/>
          <w:iCs/>
          <w:lang w:eastAsia="zh-CN"/>
        </w:rPr>
        <w:t xml:space="preserve">target PUCCH SCell RACH has different SCS from spCell data/control channel and UE does not support </w:t>
      </w:r>
      <w:r>
        <w:rPr>
          <w:bCs/>
          <w:i/>
          <w:iCs/>
          <w:lang w:eastAsia="zh-CN"/>
        </w:rPr>
        <w:t>diffNumerologyAcrossPUCCH-Group</w:t>
      </w:r>
      <w:r>
        <w:rPr>
          <w:bCs/>
          <w:iCs/>
          <w:lang w:eastAsia="zh-CN"/>
        </w:rPr>
        <w:t>.</w:t>
      </w:r>
    </w:p>
    <w:p w14:paraId="20CEC748"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(Apple)</w:t>
      </w:r>
    </w:p>
    <w:p w14:paraId="37BFDEF6" w14:textId="77777777" w:rsidR="00FB1625" w:rsidRDefault="000C4912">
      <w:pPr>
        <w:pStyle w:val="afc"/>
        <w:widowControl w:val="0"/>
        <w:numPr>
          <w:ilvl w:val="1"/>
          <w:numId w:val="5"/>
        </w:numPr>
        <w:overflowPunct/>
        <w:spacing w:after="0"/>
        <w:ind w:firstLineChars="0"/>
        <w:textAlignment w:val="auto"/>
        <w:rPr>
          <w:bCs/>
          <w:iCs/>
          <w:lang w:eastAsia="zh-CN"/>
        </w:rPr>
      </w:pPr>
      <w:r>
        <w:rPr>
          <w:bCs/>
          <w:iCs/>
          <w:lang w:eastAsia="zh-CN"/>
        </w:rPr>
        <w:t>No need to revisit R15 RACH requirement</w:t>
      </w:r>
    </w:p>
    <w:p w14:paraId="56D959FC"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(Apple, MTK, Ericsson)</w:t>
      </w:r>
    </w:p>
    <w:p w14:paraId="6B5DF17C" w14:textId="77777777" w:rsidR="00FB1625" w:rsidRDefault="000C4912">
      <w:pPr>
        <w:pStyle w:val="afc"/>
        <w:widowControl w:val="0"/>
        <w:numPr>
          <w:ilvl w:val="1"/>
          <w:numId w:val="5"/>
        </w:numPr>
        <w:overflowPunct/>
        <w:spacing w:after="0"/>
        <w:ind w:firstLineChars="0"/>
        <w:textAlignment w:val="auto"/>
        <w:rPr>
          <w:bCs/>
          <w:iCs/>
          <w:lang w:eastAsia="zh-CN"/>
        </w:rPr>
      </w:pPr>
      <w:r>
        <w:rPr>
          <w:rFonts w:eastAsiaTheme="minorEastAsia"/>
          <w:bCs/>
          <w:iCs/>
          <w:lang w:eastAsia="zh-CN"/>
        </w:rPr>
        <w:t>A</w:t>
      </w:r>
      <w:r>
        <w:rPr>
          <w:rFonts w:eastAsiaTheme="minorEastAsia" w:hint="eastAsia"/>
          <w:bCs/>
          <w:iCs/>
          <w:lang w:eastAsia="zh-CN"/>
        </w:rPr>
        <w:t xml:space="preserve">sk RAN1/2 to clarify the UE capability </w:t>
      </w:r>
      <w:r>
        <w:rPr>
          <w:bCs/>
          <w:i/>
          <w:iCs/>
          <w:lang w:eastAsia="zh-CN"/>
        </w:rPr>
        <w:t>diffNumerologyAcrossPUCCH-Group</w:t>
      </w:r>
      <w:r>
        <w:rPr>
          <w:rFonts w:hint="eastAsia"/>
          <w:bCs/>
          <w:i/>
          <w:iCs/>
          <w:lang w:eastAsia="zh-CN"/>
        </w:rPr>
        <w:t xml:space="preserve">. </w:t>
      </w:r>
    </w:p>
    <w:p w14:paraId="0E061331"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1AFD12"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86B4CD8" w14:textId="77777777" w:rsidR="00FB1625" w:rsidRDefault="00FB1625">
      <w:pPr>
        <w:rPr>
          <w:color w:val="0070C0"/>
          <w:lang w:val="en-US" w:eastAsia="zh-CN"/>
        </w:rPr>
      </w:pPr>
    </w:p>
    <w:p w14:paraId="676FC1E0"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2</w:t>
      </w:r>
      <w:r>
        <w:rPr>
          <w:rFonts w:hint="eastAsia"/>
          <w:b/>
          <w:u w:val="single"/>
          <w:lang w:eastAsia="ko-KR"/>
        </w:rPr>
        <w:t xml:space="preserve"> </w:t>
      </w:r>
      <w:r>
        <w:rPr>
          <w:rFonts w:hint="eastAsia"/>
          <w:b/>
          <w:u w:val="single"/>
          <w:lang w:eastAsia="zh-CN"/>
        </w:rPr>
        <w:t>Whether to send LS to RAN1/2 to clarify the UE capability</w:t>
      </w:r>
      <w:r>
        <w:rPr>
          <w:rFonts w:hint="eastAsia"/>
          <w:b/>
          <w:u w:val="single"/>
          <w:lang w:eastAsia="ko-KR"/>
        </w:rPr>
        <w:t xml:space="preserve"> </w:t>
      </w:r>
      <w:r>
        <w:rPr>
          <w:b/>
          <w:i/>
          <w:u w:val="single"/>
          <w:lang w:eastAsia="ko-KR"/>
        </w:rPr>
        <w:t>diffNumerologyAcrossPUCCH-Group</w:t>
      </w:r>
    </w:p>
    <w:p w14:paraId="456D8C2F" w14:textId="77777777" w:rsidR="00FB1625" w:rsidRDefault="000C4912">
      <w:pPr>
        <w:spacing w:after="120"/>
        <w:rPr>
          <w:szCs w:val="24"/>
          <w:lang w:eastAsia="zh-CN"/>
        </w:rPr>
      </w:pPr>
      <w:r>
        <w:rPr>
          <w:szCs w:val="24"/>
          <w:lang w:eastAsia="zh-CN"/>
        </w:rPr>
        <w:t>Proposals</w:t>
      </w:r>
    </w:p>
    <w:p w14:paraId="16A7D0CD"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(Apple, MTK, Ericsson)</w:t>
      </w:r>
    </w:p>
    <w:p w14:paraId="3F020743" w14:textId="77777777" w:rsidR="00FB1625" w:rsidRDefault="000C4912">
      <w:pPr>
        <w:pStyle w:val="afc"/>
        <w:numPr>
          <w:ilvl w:val="1"/>
          <w:numId w:val="5"/>
        </w:numPr>
        <w:spacing w:after="120"/>
        <w:ind w:firstLineChars="0"/>
        <w:rPr>
          <w:lang w:val="pl-PL"/>
        </w:rPr>
      </w:pPr>
      <w:r>
        <w:rPr>
          <w:rFonts w:eastAsiaTheme="minorEastAsia" w:hint="eastAsia"/>
          <w:lang w:val="pl-PL" w:eastAsia="zh-CN"/>
        </w:rPr>
        <w:t xml:space="preserve">Yes. </w:t>
      </w:r>
    </w:p>
    <w:p w14:paraId="4BDD776C"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1a: (Apple)</w:t>
      </w:r>
    </w:p>
    <w:p w14:paraId="0A3B3B29" w14:textId="77777777" w:rsidR="00FB1625" w:rsidRDefault="000C4912">
      <w:pPr>
        <w:pStyle w:val="afc"/>
        <w:numPr>
          <w:ilvl w:val="1"/>
          <w:numId w:val="5"/>
        </w:numPr>
        <w:spacing w:after="120"/>
        <w:ind w:firstLineChars="0"/>
        <w:rPr>
          <w:lang w:val="pl-PL"/>
        </w:rPr>
      </w:pPr>
      <w:r>
        <w:rPr>
          <w:rFonts w:hint="eastAsia"/>
          <w:lang w:val="pl-PL" w:eastAsia="zh-CN"/>
        </w:rPr>
        <w:t>S</w:t>
      </w:r>
      <w:r>
        <w:rPr>
          <w:lang w:val="pl-PL"/>
        </w:rPr>
        <w:t xml:space="preserve">end LS to RAN2 to clarify the </w:t>
      </w:r>
      <w:r>
        <w:rPr>
          <w:i/>
          <w:lang w:val="pl-PL"/>
        </w:rPr>
        <w:t>diffNumerologyAcrossPUCCH-Group</w:t>
      </w:r>
      <w:r>
        <w:rPr>
          <w:lang w:val="pl-PL"/>
        </w:rPr>
        <w:t xml:space="preserve"> to include RACH as below,</w:t>
      </w:r>
    </w:p>
    <w:p w14:paraId="1D594DF7" w14:textId="77777777" w:rsidR="00FB1625" w:rsidRDefault="000C4912">
      <w:pPr>
        <w:pStyle w:val="afc"/>
        <w:numPr>
          <w:ilvl w:val="2"/>
          <w:numId w:val="5"/>
        </w:numPr>
        <w:spacing w:after="120"/>
        <w:ind w:firstLineChars="0"/>
        <w:rPr>
          <w:i/>
          <w:lang w:val="pl-PL"/>
        </w:rPr>
      </w:pPr>
      <w:r>
        <w:rPr>
          <w:i/>
          <w:lang w:val="pl-PL"/>
        </w:rPr>
        <w:lastRenderedPageBreak/>
        <w:t>diffNumerologyAcrossPUCCH-Group</w:t>
      </w:r>
      <w:r>
        <w:rPr>
          <w:rFonts w:eastAsiaTheme="minorEastAsia" w:hint="eastAsia"/>
          <w:i/>
          <w:lang w:val="pl-PL" w:eastAsia="zh-CN"/>
        </w:rPr>
        <w:t xml:space="preserve">: </w:t>
      </w:r>
      <w:r>
        <w:rPr>
          <w:lang w:val="pl-PL"/>
        </w:rPr>
        <w:t>Indicates whether different numerology across two NR PUCCH groups for data, control, and random access channel at a given time in NR CA and (NG)EN-DC/NE-DC is supported by the UE</w:t>
      </w:r>
      <w:r>
        <w:rPr>
          <w:rFonts w:hint="eastAsia"/>
          <w:lang w:val="pl-PL" w:eastAsia="zh-CN"/>
        </w:rPr>
        <w:t xml:space="preserve"> </w:t>
      </w:r>
    </w:p>
    <w:p w14:paraId="0610CDCF"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1b: (MTK)</w:t>
      </w:r>
    </w:p>
    <w:p w14:paraId="4DB41FD7" w14:textId="77777777" w:rsidR="00FB1625" w:rsidRDefault="000C4912">
      <w:pPr>
        <w:pStyle w:val="afc"/>
        <w:numPr>
          <w:ilvl w:val="1"/>
          <w:numId w:val="5"/>
        </w:numPr>
        <w:spacing w:after="120"/>
        <w:ind w:firstLineChars="0"/>
        <w:rPr>
          <w:lang w:val="pl-PL" w:eastAsia="zh-CN"/>
        </w:rPr>
      </w:pPr>
      <w:r>
        <w:rPr>
          <w:lang w:val="pl-PL" w:eastAsia="zh-CN"/>
        </w:rPr>
        <w:t>send an LS to ask RAN1 whether the signaling is applicable to PRACH and clarify the impact on the other serving cell belonging to the other PUCCH group.</w:t>
      </w:r>
    </w:p>
    <w:p w14:paraId="12366A4D"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1c: (Ericsson)</w:t>
      </w:r>
    </w:p>
    <w:p w14:paraId="4C98D4BA" w14:textId="77777777" w:rsidR="00FB1625" w:rsidRDefault="000C4912">
      <w:pPr>
        <w:pStyle w:val="afc"/>
        <w:numPr>
          <w:ilvl w:val="1"/>
          <w:numId w:val="5"/>
        </w:numPr>
        <w:spacing w:after="120"/>
        <w:ind w:firstLineChars="0"/>
        <w:rPr>
          <w:lang w:val="pl-PL" w:eastAsia="zh-CN"/>
        </w:rPr>
      </w:pPr>
      <w:r>
        <w:rPr>
          <w:lang w:val="pl-PL" w:eastAsia="zh-CN"/>
        </w:rPr>
        <w:t>ask RAN1</w:t>
      </w:r>
      <w:r>
        <w:rPr>
          <w:rFonts w:hint="eastAsia"/>
          <w:lang w:val="pl-PL" w:eastAsia="zh-CN"/>
        </w:rPr>
        <w:t xml:space="preserve"> </w:t>
      </w:r>
      <w:r>
        <w:rPr>
          <w:lang w:val="pl-PL" w:eastAsia="zh-CN"/>
        </w:rPr>
        <w:t>whether interruption on serving cells due to PRACH preamble transmission in SCell is a valid case, and if so, how to prioritize between the cells and channels.</w:t>
      </w:r>
      <w:r>
        <w:rPr>
          <w:rFonts w:hint="eastAsia"/>
          <w:lang w:val="pl-PL" w:eastAsia="zh-CN"/>
        </w:rPr>
        <w:t xml:space="preserve"> </w:t>
      </w:r>
    </w:p>
    <w:p w14:paraId="1E25CBB9"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053E1E"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 xml:space="preserve">eed more discussion. Suggest to conclude in this meeting. </w:t>
      </w:r>
    </w:p>
    <w:p w14:paraId="032CCA70" w14:textId="77777777" w:rsidR="00FB1625" w:rsidRDefault="00FB1625">
      <w:pPr>
        <w:spacing w:after="120"/>
        <w:rPr>
          <w:lang w:val="pl-PL" w:eastAsia="zh-CN"/>
        </w:rPr>
      </w:pPr>
    </w:p>
    <w:p w14:paraId="685ECD61"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w:t>
      </w:r>
      <w:r>
        <w:rPr>
          <w:rFonts w:hint="eastAsia"/>
          <w:b/>
          <w:u w:val="single"/>
          <w:lang w:eastAsia="zh-CN"/>
        </w:rPr>
        <w:t>The interruption requirements applicability</w:t>
      </w:r>
    </w:p>
    <w:p w14:paraId="17F9DFE7" w14:textId="77777777" w:rsidR="00FB1625" w:rsidRDefault="000C4912">
      <w:pPr>
        <w:spacing w:after="120"/>
        <w:rPr>
          <w:szCs w:val="24"/>
          <w:lang w:eastAsia="zh-CN"/>
        </w:rPr>
      </w:pPr>
      <w:r>
        <w:rPr>
          <w:szCs w:val="24"/>
          <w:lang w:eastAsia="zh-CN"/>
        </w:rPr>
        <w:t>Proposals</w:t>
      </w:r>
    </w:p>
    <w:p w14:paraId="680F6D58"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(Xiaomi)</w:t>
      </w:r>
    </w:p>
    <w:p w14:paraId="32E2AD4D" w14:textId="77777777" w:rsidR="00FB1625" w:rsidRDefault="000C4912">
      <w:pPr>
        <w:pStyle w:val="afc"/>
        <w:numPr>
          <w:ilvl w:val="1"/>
          <w:numId w:val="5"/>
        </w:numPr>
        <w:spacing w:after="120"/>
        <w:ind w:firstLineChars="0"/>
        <w:rPr>
          <w:lang w:val="pl-PL" w:eastAsia="zh-CN"/>
        </w:rPr>
      </w:pPr>
      <w:r>
        <w:rPr>
          <w:lang w:val="pl-PL" w:eastAsia="zh-CN"/>
        </w:rPr>
        <w:t>The interruption requirements for PUCCH SCell activation shall be applied provided that:</w:t>
      </w:r>
    </w:p>
    <w:p w14:paraId="3D1F1EC4" w14:textId="77777777" w:rsidR="00FB1625" w:rsidRDefault="000C4912">
      <w:pPr>
        <w:pStyle w:val="afc"/>
        <w:numPr>
          <w:ilvl w:val="2"/>
          <w:numId w:val="5"/>
        </w:numPr>
        <w:spacing w:after="120"/>
        <w:ind w:firstLineChars="0"/>
        <w:rPr>
          <w:lang w:val="pl-PL" w:eastAsia="zh-CN"/>
        </w:rPr>
      </w:pPr>
      <w:r>
        <w:rPr>
          <w:lang w:val="pl-PL" w:eastAsia="zh-CN"/>
        </w:rPr>
        <w:t>If UE supports per-FR MG, interruption occurs on PCell and activated SCell(s) in the same FR as the target PUCCH SCell being activated during the SCell activation procedure, and</w:t>
      </w:r>
    </w:p>
    <w:p w14:paraId="6DEC1D17" w14:textId="77777777" w:rsidR="00FB1625" w:rsidRDefault="000C4912">
      <w:pPr>
        <w:pStyle w:val="afc"/>
        <w:numPr>
          <w:ilvl w:val="2"/>
          <w:numId w:val="5"/>
        </w:numPr>
        <w:spacing w:after="120"/>
        <w:ind w:firstLineChars="0"/>
        <w:rPr>
          <w:lang w:val="pl-PL" w:eastAsia="zh-CN"/>
        </w:rPr>
      </w:pPr>
      <w:r>
        <w:rPr>
          <w:lang w:val="pl-PL" w:eastAsia="zh-CN"/>
        </w:rPr>
        <w:t>If UE does not support per-FR MG, interruption occurs on PCell and activated SCell(s) in both FR1 and FR2 during the SCell activation procedure.</w:t>
      </w:r>
    </w:p>
    <w:p w14:paraId="1624FE09"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324A5B"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85B498B" w14:textId="77777777" w:rsidR="00FB1625" w:rsidRDefault="00FB1625">
      <w:pPr>
        <w:rPr>
          <w:color w:val="0070C0"/>
          <w:lang w:val="pl-PL" w:eastAsia="zh-CN"/>
        </w:rPr>
      </w:pPr>
    </w:p>
    <w:tbl>
      <w:tblPr>
        <w:tblStyle w:val="af3"/>
        <w:tblW w:w="0" w:type="auto"/>
        <w:tblLook w:val="04A0" w:firstRow="1" w:lastRow="0" w:firstColumn="1" w:lastColumn="0" w:noHBand="0" w:noVBand="1"/>
      </w:tblPr>
      <w:tblGrid>
        <w:gridCol w:w="1538"/>
        <w:gridCol w:w="8093"/>
      </w:tblGrid>
      <w:tr w:rsidR="00FB1625" w14:paraId="11D7FAA0" w14:textId="77777777">
        <w:tc>
          <w:tcPr>
            <w:tcW w:w="9631" w:type="dxa"/>
            <w:gridSpan w:val="2"/>
          </w:tcPr>
          <w:p w14:paraId="21213416" w14:textId="77777777" w:rsidR="00FB1625" w:rsidRDefault="000C4912">
            <w:pPr>
              <w:spacing w:after="120"/>
              <w:rPr>
                <w:rFonts w:eastAsiaTheme="minorEastAsia"/>
                <w:b/>
                <w:bCs/>
                <w:color w:val="0070C0"/>
                <w:lang w:val="en-US" w:eastAsia="zh-CN"/>
              </w:rPr>
            </w:pPr>
            <w:r>
              <w:rPr>
                <w:rFonts w:eastAsiaTheme="minorEastAsia"/>
                <w:b/>
                <w:bCs/>
                <w:lang w:val="en-US" w:eastAsia="zh-CN"/>
              </w:rPr>
              <w:t>Sub-topic 1-5 Interruption requirements for PUCCH SCell activation in invalide TA case</w:t>
            </w:r>
          </w:p>
        </w:tc>
      </w:tr>
      <w:tr w:rsidR="00FB1625" w14:paraId="701F3B99" w14:textId="77777777">
        <w:tc>
          <w:tcPr>
            <w:tcW w:w="1538" w:type="dxa"/>
          </w:tcPr>
          <w:p w14:paraId="25B67C4E"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4CB8E4E"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42076ABE" w14:textId="77777777">
        <w:tc>
          <w:tcPr>
            <w:tcW w:w="1538" w:type="dxa"/>
          </w:tcPr>
          <w:p w14:paraId="793E40AF" w14:textId="77777777" w:rsidR="00FB1625" w:rsidRDefault="000C4912">
            <w:pPr>
              <w:spacing w:after="120"/>
              <w:rPr>
                <w:rFonts w:eastAsiaTheme="minorEastAsia"/>
                <w:color w:val="0070C0"/>
                <w:lang w:val="en-US" w:eastAsia="zh-CN"/>
              </w:rPr>
            </w:pPr>
            <w:ins w:id="817" w:author="Qualcomm-CH" w:date="2021-11-01T14:07:00Z">
              <w:r>
                <w:rPr>
                  <w:rFonts w:eastAsiaTheme="minorEastAsia"/>
                  <w:color w:val="0070C0"/>
                  <w:lang w:val="en-US" w:eastAsia="zh-CN"/>
                </w:rPr>
                <w:t>Qualcomm</w:t>
              </w:r>
            </w:ins>
            <w:del w:id="818" w:author="Qualcomm-CH" w:date="2021-11-01T14:07:00Z">
              <w:r>
                <w:rPr>
                  <w:rFonts w:eastAsiaTheme="minorEastAsia" w:hint="eastAsia"/>
                  <w:color w:val="0070C0"/>
                  <w:lang w:val="en-US" w:eastAsia="zh-CN"/>
                </w:rPr>
                <w:delText>XXX</w:delText>
              </w:r>
            </w:del>
          </w:p>
        </w:tc>
        <w:tc>
          <w:tcPr>
            <w:tcW w:w="8093" w:type="dxa"/>
          </w:tcPr>
          <w:p w14:paraId="64446D30" w14:textId="77777777" w:rsidR="00FB1625" w:rsidRDefault="000C4912">
            <w:pPr>
              <w:spacing w:after="120"/>
              <w:rPr>
                <w:ins w:id="819" w:author="Qualcomm-CH" w:date="2021-11-01T14:07:00Z"/>
                <w:rFonts w:eastAsiaTheme="minorEastAsia"/>
                <w:b/>
                <w:u w:val="single"/>
                <w:lang w:eastAsia="zh-CN"/>
              </w:rPr>
            </w:pPr>
            <w:ins w:id="820" w:author="Qualcomm-CH" w:date="2021-11-01T14:07: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14:paraId="301DAEC5" w14:textId="77777777" w:rsidR="00FB1625" w:rsidRDefault="000C4912">
            <w:pPr>
              <w:spacing w:after="120"/>
              <w:rPr>
                <w:ins w:id="821" w:author="Qualcomm-CH" w:date="2021-11-01T14:07:00Z"/>
                <w:rFonts w:eastAsiaTheme="minorEastAsia"/>
                <w:color w:val="0070C0"/>
                <w:lang w:val="en-US" w:eastAsia="zh-CN"/>
              </w:rPr>
            </w:pPr>
            <w:ins w:id="822" w:author="Qualcomm-CH" w:date="2021-11-01T14:07:00Z">
              <w:r>
                <w:rPr>
                  <w:rFonts w:eastAsiaTheme="minorEastAsia"/>
                  <w:color w:val="0070C0"/>
                  <w:lang w:val="en-US" w:eastAsia="zh-CN"/>
                </w:rPr>
                <w:t>Option 2. And if needed, okay with Option 3.</w:t>
              </w:r>
            </w:ins>
          </w:p>
          <w:p w14:paraId="7DC6775B" w14:textId="77777777" w:rsidR="00FB1625" w:rsidRDefault="000C4912">
            <w:pPr>
              <w:spacing w:after="120"/>
              <w:rPr>
                <w:ins w:id="823" w:author="Qualcomm-CH" w:date="2021-11-01T14:07:00Z"/>
                <w:rFonts w:eastAsiaTheme="minorEastAsia"/>
                <w:b/>
                <w:u w:val="single"/>
                <w:lang w:eastAsia="zh-CN"/>
              </w:rPr>
            </w:pPr>
            <w:ins w:id="824" w:author="Qualcomm-CH" w:date="2021-11-01T14:07: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41DDDC50" w14:textId="77777777" w:rsidR="00FB1625" w:rsidRDefault="000C4912">
            <w:pPr>
              <w:spacing w:after="120"/>
              <w:rPr>
                <w:ins w:id="825" w:author="Qualcomm-CH" w:date="2021-11-01T14:07:00Z"/>
                <w:rFonts w:eastAsiaTheme="minorEastAsia"/>
                <w:color w:val="0070C0"/>
                <w:lang w:val="en-US" w:eastAsia="zh-CN"/>
              </w:rPr>
            </w:pPr>
            <w:ins w:id="826" w:author="Qualcomm-CH" w:date="2021-11-01T14:07:00Z">
              <w:r>
                <w:rPr>
                  <w:rFonts w:eastAsiaTheme="minorEastAsia"/>
                  <w:color w:val="0070C0"/>
                  <w:lang w:val="en-US" w:eastAsia="zh-CN"/>
                </w:rPr>
                <w:t>If needed, okay with Option 1a. For Option 1c, we also think power allocation is regulated by RAN1 spec already, hence, no LS.</w:t>
              </w:r>
            </w:ins>
          </w:p>
          <w:p w14:paraId="7759C572" w14:textId="77777777" w:rsidR="00FB1625" w:rsidRDefault="000C4912">
            <w:pPr>
              <w:spacing w:after="120"/>
              <w:rPr>
                <w:ins w:id="827" w:author="Qualcomm-CH" w:date="2021-11-01T14:07:00Z"/>
                <w:rFonts w:eastAsiaTheme="minorEastAsia"/>
                <w:b/>
                <w:u w:val="single"/>
                <w:lang w:eastAsia="zh-CN"/>
              </w:rPr>
            </w:pPr>
            <w:ins w:id="828" w:author="Qualcomm-CH" w:date="2021-11-01T14:07: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49F8A531" w14:textId="77777777" w:rsidR="00FB1625" w:rsidRDefault="000C4912">
            <w:pPr>
              <w:spacing w:after="120"/>
              <w:rPr>
                <w:del w:id="829" w:author="Qualcomm-CH" w:date="2021-11-01T14:07:00Z"/>
                <w:rFonts w:eastAsiaTheme="minorEastAsia"/>
                <w:b/>
                <w:u w:val="single"/>
                <w:lang w:eastAsia="zh-CN"/>
              </w:rPr>
            </w:pPr>
            <w:ins w:id="830" w:author="Qualcomm-CH" w:date="2021-11-01T14:07:00Z">
              <w:r>
                <w:rPr>
                  <w:rFonts w:eastAsiaTheme="minorEastAsia"/>
                  <w:color w:val="0070C0"/>
                  <w:lang w:val="en-US" w:eastAsia="zh-CN"/>
                </w:rPr>
                <w:t>We don’t understand why this is supposed to be separately discussed although it doesn’t look different from Issue 1-6-1.</w:t>
              </w:r>
            </w:ins>
            <w:del w:id="831" w:author="Qualcomm-CH" w:date="2021-11-01T14:07:00Z">
              <w:r>
                <w:rPr>
                  <w:b/>
                  <w:u w:val="single"/>
                  <w:lang w:eastAsia="ko-KR"/>
                </w:rPr>
                <w:delText>Issue 1-</w:delText>
              </w:r>
              <w:r>
                <w:rPr>
                  <w:rFonts w:hint="eastAsia"/>
                  <w:b/>
                  <w:u w:val="single"/>
                  <w:lang w:eastAsia="zh-CN"/>
                </w:rPr>
                <w:delText>5</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14:paraId="62E62F87" w14:textId="77777777" w:rsidR="00FB1625" w:rsidRDefault="00FB1625">
            <w:pPr>
              <w:spacing w:after="120"/>
              <w:rPr>
                <w:del w:id="832" w:author="Qualcomm-CH" w:date="2021-11-01T14:07:00Z"/>
                <w:rFonts w:eastAsiaTheme="minorEastAsia"/>
                <w:color w:val="0070C0"/>
                <w:lang w:val="en-US" w:eastAsia="zh-CN"/>
              </w:rPr>
            </w:pPr>
          </w:p>
          <w:p w14:paraId="33BA2902" w14:textId="77777777" w:rsidR="00FB1625" w:rsidRDefault="000C4912">
            <w:pPr>
              <w:spacing w:after="120"/>
              <w:rPr>
                <w:del w:id="833" w:author="Qualcomm-CH" w:date="2021-11-01T14:07:00Z"/>
                <w:rFonts w:eastAsiaTheme="minorEastAsia"/>
                <w:b/>
                <w:u w:val="single"/>
                <w:lang w:eastAsia="zh-CN"/>
              </w:rPr>
            </w:pPr>
            <w:del w:id="834" w:author="Qualcomm-CH" w:date="2021-11-01T14:07:00Z">
              <w:r>
                <w:rPr>
                  <w:b/>
                  <w:u w:val="single"/>
                  <w:lang w:eastAsia="ko-KR"/>
                </w:rPr>
                <w:delText>Issue 1-</w:delText>
              </w:r>
              <w:r>
                <w:rPr>
                  <w:rFonts w:hint="eastAsia"/>
                  <w:b/>
                  <w:u w:val="single"/>
                  <w:lang w:eastAsia="zh-CN"/>
                </w:rPr>
                <w:delText>5</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14:paraId="07C3F8D6" w14:textId="77777777" w:rsidR="00FB1625" w:rsidRDefault="00FB1625">
            <w:pPr>
              <w:spacing w:after="120"/>
              <w:rPr>
                <w:del w:id="835" w:author="Qualcomm-CH" w:date="2021-11-01T14:07:00Z"/>
                <w:rFonts w:eastAsiaTheme="minorEastAsia"/>
                <w:color w:val="0070C0"/>
                <w:lang w:val="en-US" w:eastAsia="zh-CN"/>
              </w:rPr>
            </w:pPr>
          </w:p>
          <w:p w14:paraId="042DEBAF" w14:textId="77777777" w:rsidR="00FB1625" w:rsidRDefault="000C4912">
            <w:pPr>
              <w:spacing w:after="120"/>
              <w:rPr>
                <w:del w:id="836" w:author="Qualcomm-CH" w:date="2021-11-01T14:07:00Z"/>
                <w:rFonts w:eastAsiaTheme="minorEastAsia"/>
                <w:b/>
                <w:u w:val="single"/>
                <w:lang w:eastAsia="zh-CN"/>
              </w:rPr>
            </w:pPr>
            <w:del w:id="837" w:author="Qualcomm-CH" w:date="2021-11-01T14:07:00Z">
              <w:r>
                <w:rPr>
                  <w:b/>
                  <w:u w:val="single"/>
                  <w:lang w:eastAsia="ko-KR"/>
                </w:rPr>
                <w:delText>Issue 1-</w:delText>
              </w:r>
              <w:r>
                <w:rPr>
                  <w:rFonts w:hint="eastAsia"/>
                  <w:b/>
                  <w:u w:val="single"/>
                  <w:lang w:eastAsia="zh-CN"/>
                </w:rPr>
                <w:delText>5</w:delText>
              </w:r>
              <w:r>
                <w:rPr>
                  <w:rFonts w:hint="eastAsia"/>
                  <w:b/>
                  <w:u w:val="single"/>
                  <w:lang w:eastAsia="ko-KR"/>
                </w:rPr>
                <w:delText>-</w:delText>
              </w:r>
              <w:r>
                <w:rPr>
                  <w:rFonts w:hint="eastAsia"/>
                  <w:b/>
                  <w:u w:val="single"/>
                  <w:lang w:eastAsia="zh-CN"/>
                </w:rPr>
                <w:delText>3</w:delText>
              </w:r>
              <w:r>
                <w:rPr>
                  <w:b/>
                  <w:u w:val="single"/>
                  <w:lang w:eastAsia="ko-KR"/>
                </w:rPr>
                <w:delText>:</w:delText>
              </w:r>
              <w:r>
                <w:rPr>
                  <w:rFonts w:hint="eastAsia"/>
                  <w:b/>
                  <w:u w:val="single"/>
                  <w:lang w:eastAsia="zh-CN"/>
                </w:rPr>
                <w:delText xml:space="preserve"> </w:delText>
              </w:r>
            </w:del>
          </w:p>
          <w:p w14:paraId="70B7460E" w14:textId="77777777" w:rsidR="00FB1625" w:rsidRDefault="00FB1625">
            <w:pPr>
              <w:spacing w:after="120"/>
              <w:rPr>
                <w:rFonts w:eastAsiaTheme="minorEastAsia"/>
                <w:color w:val="0070C0"/>
                <w:lang w:val="en-US" w:eastAsia="zh-CN"/>
              </w:rPr>
            </w:pPr>
          </w:p>
        </w:tc>
      </w:tr>
      <w:tr w:rsidR="00FB1625" w14:paraId="005E4826" w14:textId="77777777">
        <w:tc>
          <w:tcPr>
            <w:tcW w:w="1538" w:type="dxa"/>
          </w:tcPr>
          <w:p w14:paraId="3196C4FB" w14:textId="77777777" w:rsidR="00FB1625" w:rsidRDefault="000C4912">
            <w:pPr>
              <w:spacing w:after="120"/>
              <w:rPr>
                <w:rFonts w:eastAsiaTheme="minorEastAsia"/>
                <w:color w:val="0070C0"/>
                <w:lang w:val="en-US" w:eastAsia="zh-CN"/>
              </w:rPr>
            </w:pPr>
            <w:ins w:id="838" w:author="Apple, Jerry Cui" w:date="2021-11-01T14:52:00Z">
              <w:r>
                <w:rPr>
                  <w:rFonts w:eastAsiaTheme="minorEastAsia"/>
                  <w:color w:val="0070C0"/>
                  <w:lang w:val="en-US" w:eastAsia="zh-CN"/>
                </w:rPr>
                <w:t>Apple</w:t>
              </w:r>
            </w:ins>
          </w:p>
        </w:tc>
        <w:tc>
          <w:tcPr>
            <w:tcW w:w="8093" w:type="dxa"/>
          </w:tcPr>
          <w:p w14:paraId="000F8F61" w14:textId="77777777" w:rsidR="00FB1625" w:rsidRDefault="000C4912">
            <w:pPr>
              <w:spacing w:after="120"/>
              <w:rPr>
                <w:ins w:id="839" w:author="Apple, Jerry Cui" w:date="2021-11-01T14:52:00Z"/>
                <w:rFonts w:eastAsiaTheme="minorEastAsia"/>
                <w:b/>
                <w:u w:val="single"/>
                <w:lang w:val="en-US" w:eastAsia="zh-CN"/>
              </w:rPr>
            </w:pPr>
            <w:ins w:id="840" w:author="Apple, Jerry Cui" w:date="2021-11-01T14:52:00Z">
              <w:r>
                <w:rPr>
                  <w:b/>
                  <w:u w:val="single"/>
                  <w:lang w:val="en-US" w:eastAsia="ko-KR"/>
                </w:rPr>
                <w:t>Issue 1-</w:t>
              </w:r>
              <w:r>
                <w:rPr>
                  <w:b/>
                  <w:u w:val="single"/>
                  <w:lang w:val="en-US" w:eastAsia="zh-CN"/>
                </w:rPr>
                <w:t>5</w:t>
              </w:r>
              <w:r>
                <w:rPr>
                  <w:b/>
                  <w:u w:val="single"/>
                  <w:lang w:val="en-US" w:eastAsia="ko-KR"/>
                </w:rPr>
                <w:t>-1:</w:t>
              </w:r>
              <w:r>
                <w:rPr>
                  <w:b/>
                  <w:u w:val="single"/>
                  <w:lang w:val="en-US" w:eastAsia="zh-CN"/>
                </w:rPr>
                <w:t xml:space="preserve"> </w:t>
              </w:r>
            </w:ins>
          </w:p>
          <w:p w14:paraId="6FFC2692" w14:textId="77777777" w:rsidR="00FB1625" w:rsidRDefault="000C4912">
            <w:pPr>
              <w:spacing w:after="120"/>
              <w:rPr>
                <w:ins w:id="841" w:author="Apple, Jerry Cui" w:date="2021-11-01T14:52:00Z"/>
                <w:rFonts w:eastAsiaTheme="minorEastAsia"/>
                <w:b/>
                <w:bCs/>
                <w:color w:val="0070C0"/>
                <w:lang w:val="en-US" w:eastAsia="zh-CN"/>
              </w:rPr>
            </w:pPr>
            <w:ins w:id="842" w:author="Apple, Jerry Cui" w:date="2021-11-01T14:52:00Z">
              <w:r>
                <w:rPr>
                  <w:rFonts w:eastAsiaTheme="minorEastAsia"/>
                  <w:color w:val="0070C0"/>
                  <w:lang w:val="en-US" w:eastAsia="zh-CN"/>
                </w:rPr>
                <w:t xml:space="preserve">Agree Option 2/2a/3. The definition of </w:t>
              </w:r>
              <w:r>
                <w:rPr>
                  <w:bCs/>
                  <w:i/>
                  <w:iCs/>
                  <w:lang w:val="en-US" w:eastAsia="zh-CN"/>
                  <w:rPrChange w:id="843" w:author="Apple, Jerry Cui" w:date="2021-10-31T21:12:00Z">
                    <w:rPr>
                      <w:bCs/>
                      <w:i/>
                      <w:iCs/>
                      <w:lang w:eastAsia="zh-CN"/>
                    </w:rPr>
                  </w:rPrChange>
                </w:rPr>
                <w:t>diffNumerologyAcrossPUCCH-Group</w:t>
              </w:r>
              <w:r>
                <w:rPr>
                  <w:bCs/>
                  <w:lang w:val="en-US" w:eastAsia="zh-CN"/>
                  <w:rPrChange w:id="844" w:author="Apple, Jerry Cui" w:date="2021-10-31T21:12:00Z">
                    <w:rPr>
                      <w:bCs/>
                      <w:lang w:eastAsia="zh-CN"/>
                    </w:rPr>
                  </w:rPrChange>
                </w:rPr>
                <w:t xml:space="preserve"> is unclear so far. </w:t>
              </w:r>
              <w:r>
                <w:rPr>
                  <w:bCs/>
                  <w:lang w:val="en-US" w:eastAsia="zh-CN"/>
                  <w:rPrChange w:id="845" w:author="Apple, Jerry Cui" w:date="2021-10-31T21:12:00Z">
                    <w:rPr>
                      <w:bCs/>
                      <w:lang w:eastAsia="zh-CN"/>
                    </w:rPr>
                  </w:rPrChange>
                </w:rPr>
                <w:lastRenderedPageBreak/>
                <w:t>We think it’s worthwhile to ask RAN2 to clarify or modify it for RAN2/RAN4 spec consistence.</w:t>
              </w:r>
            </w:ins>
          </w:p>
          <w:p w14:paraId="3760A0EF" w14:textId="77777777" w:rsidR="00FB1625" w:rsidRDefault="000C4912">
            <w:pPr>
              <w:spacing w:after="120"/>
              <w:rPr>
                <w:ins w:id="846" w:author="Apple, Jerry Cui" w:date="2021-11-01T14:52:00Z"/>
                <w:rFonts w:eastAsiaTheme="minorEastAsia"/>
                <w:b/>
                <w:u w:val="single"/>
                <w:lang w:val="en-US" w:eastAsia="zh-CN"/>
              </w:rPr>
            </w:pPr>
            <w:ins w:id="847" w:author="Apple, Jerry Cui" w:date="2021-11-01T14:52:00Z">
              <w:r>
                <w:rPr>
                  <w:b/>
                  <w:u w:val="single"/>
                  <w:lang w:val="en-US" w:eastAsia="ko-KR"/>
                </w:rPr>
                <w:t>Issue 1-</w:t>
              </w:r>
              <w:r>
                <w:rPr>
                  <w:b/>
                  <w:u w:val="single"/>
                  <w:lang w:val="en-US" w:eastAsia="zh-CN"/>
                </w:rPr>
                <w:t>5</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14:paraId="110AB5B0" w14:textId="77777777" w:rsidR="00FB1625" w:rsidRDefault="000C4912">
            <w:pPr>
              <w:spacing w:after="120"/>
              <w:rPr>
                <w:ins w:id="848" w:author="Apple, Jerry Cui" w:date="2021-11-01T14:52:00Z"/>
                <w:rFonts w:eastAsiaTheme="minorEastAsia"/>
                <w:color w:val="0070C0"/>
                <w:lang w:val="en-US" w:eastAsia="zh-CN"/>
              </w:rPr>
            </w:pPr>
            <w:ins w:id="849" w:author="Apple, Jerry Cui" w:date="2021-11-01T14:52:00Z">
              <w:r>
                <w:rPr>
                  <w:rFonts w:eastAsiaTheme="minorEastAsia"/>
                  <w:color w:val="0070C0"/>
                  <w:lang w:val="en-US" w:eastAsia="zh-CN"/>
                </w:rPr>
                <w:t xml:space="preserve">Support </w:t>
              </w:r>
            </w:ins>
            <w:ins w:id="850" w:author="Apple, Jerry Cui" w:date="2021-11-01T14:53:00Z">
              <w:r>
                <w:rPr>
                  <w:rFonts w:eastAsiaTheme="minorEastAsia"/>
                  <w:color w:val="0070C0"/>
                  <w:lang w:val="en-US" w:eastAsia="zh-CN"/>
                </w:rPr>
                <w:t xml:space="preserve">option </w:t>
              </w:r>
            </w:ins>
            <w:ins w:id="851" w:author="Apple, Jerry Cui" w:date="2021-11-01T14:52:00Z">
              <w:r>
                <w:rPr>
                  <w:rFonts w:eastAsiaTheme="minorEastAsia"/>
                  <w:color w:val="0070C0"/>
                  <w:lang w:val="en-US" w:eastAsia="zh-CN"/>
                </w:rPr>
                <w:t xml:space="preserve">1/1a/1b, we can send this LS about definition of </w:t>
              </w:r>
              <w:r>
                <w:rPr>
                  <w:bCs/>
                  <w:i/>
                  <w:iCs/>
                  <w:lang w:val="en-US" w:eastAsia="zh-CN"/>
                  <w:rPrChange w:id="852" w:author="Apple, Jerry Cui" w:date="2021-10-31T21:12:00Z">
                    <w:rPr>
                      <w:bCs/>
                      <w:i/>
                      <w:iCs/>
                      <w:lang w:eastAsia="zh-CN"/>
                    </w:rPr>
                  </w:rPrChange>
                </w:rPr>
                <w:t>diffNumerologyAcrossPUCCH-Group</w:t>
              </w:r>
            </w:ins>
            <w:ins w:id="853" w:author="Apple, Jerry Cui" w:date="2021-11-01T14:53:00Z">
              <w:r>
                <w:rPr>
                  <w:bCs/>
                  <w:i/>
                  <w:iCs/>
                  <w:lang w:val="en-US" w:eastAsia="zh-CN"/>
                </w:rPr>
                <w:t xml:space="preserve"> </w:t>
              </w:r>
            </w:ins>
            <w:ins w:id="854" w:author="Apple, Jerry Cui" w:date="2021-11-01T14:52:00Z">
              <w:r>
                <w:rPr>
                  <w:bCs/>
                  <w:lang w:val="en-US" w:eastAsia="zh-CN"/>
                  <w:rPrChange w:id="855" w:author="Apple, Jerry Cui" w:date="2021-11-01T14:53:00Z">
                    <w:rPr>
                      <w:bCs/>
                      <w:i/>
                      <w:iCs/>
                      <w:lang w:eastAsia="zh-CN"/>
                    </w:rPr>
                  </w:rPrChange>
                </w:rPr>
                <w:t>to</w:t>
              </w:r>
              <w:r>
                <w:rPr>
                  <w:bCs/>
                  <w:i/>
                  <w:iCs/>
                  <w:lang w:val="en-US" w:eastAsia="zh-CN"/>
                  <w:rPrChange w:id="856" w:author="Apple, Jerry Cui" w:date="2021-10-31T21:12:00Z">
                    <w:rPr>
                      <w:bCs/>
                      <w:i/>
                      <w:iCs/>
                      <w:lang w:eastAsia="zh-CN"/>
                    </w:rPr>
                  </w:rPrChange>
                </w:rPr>
                <w:t xml:space="preserve"> </w:t>
              </w:r>
              <w:r>
                <w:rPr>
                  <w:bCs/>
                  <w:lang w:val="en-US" w:eastAsia="zh-CN"/>
                  <w:rPrChange w:id="857" w:author="Apple, Jerry Cui" w:date="2021-10-31T21:12:00Z">
                    <w:rPr>
                      <w:bCs/>
                      <w:i/>
                      <w:iCs/>
                      <w:lang w:eastAsia="zh-CN"/>
                    </w:rPr>
                  </w:rPrChange>
                </w:rPr>
                <w:t>both RAN1 and RAN2.</w:t>
              </w:r>
            </w:ins>
          </w:p>
          <w:p w14:paraId="62E8D1A4" w14:textId="77777777" w:rsidR="00FB1625" w:rsidRDefault="000C4912">
            <w:pPr>
              <w:spacing w:after="120"/>
              <w:rPr>
                <w:ins w:id="858" w:author="Apple, Jerry Cui" w:date="2021-11-01T14:52:00Z"/>
                <w:rFonts w:eastAsiaTheme="minorEastAsia"/>
                <w:b/>
                <w:u w:val="single"/>
                <w:lang w:val="en-US" w:eastAsia="zh-CN"/>
              </w:rPr>
            </w:pPr>
            <w:ins w:id="859" w:author="Apple, Jerry Cui" w:date="2021-11-01T14:52:00Z">
              <w:r>
                <w:rPr>
                  <w:b/>
                  <w:u w:val="single"/>
                  <w:lang w:val="en-US" w:eastAsia="ko-KR"/>
                </w:rPr>
                <w:t>Issue 1-</w:t>
              </w:r>
              <w:r>
                <w:rPr>
                  <w:b/>
                  <w:u w:val="single"/>
                  <w:lang w:val="en-US" w:eastAsia="zh-CN"/>
                </w:rPr>
                <w:t>5</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14:paraId="18BF5CF8" w14:textId="77777777" w:rsidR="00FB1625" w:rsidRDefault="000C4912">
            <w:pPr>
              <w:spacing w:after="120"/>
              <w:rPr>
                <w:rFonts w:eastAsiaTheme="minorEastAsia"/>
                <w:color w:val="0070C0"/>
                <w:lang w:val="en-US" w:eastAsia="zh-CN"/>
              </w:rPr>
            </w:pPr>
            <w:ins w:id="860" w:author="Apple, Jerry Cui" w:date="2021-11-01T14:52:00Z">
              <w:r>
                <w:rPr>
                  <w:rFonts w:eastAsiaTheme="minorEastAsia"/>
                  <w:color w:val="0070C0"/>
                  <w:lang w:val="en-US" w:eastAsia="zh-CN"/>
                </w:rPr>
                <w:t>Fine with option 1.</w:t>
              </w:r>
            </w:ins>
          </w:p>
        </w:tc>
      </w:tr>
      <w:tr w:rsidR="00FB1625" w14:paraId="76F9591F" w14:textId="77777777">
        <w:tc>
          <w:tcPr>
            <w:tcW w:w="1538" w:type="dxa"/>
          </w:tcPr>
          <w:p w14:paraId="3C029A2B" w14:textId="77777777" w:rsidR="00FB1625" w:rsidRDefault="000C4912">
            <w:pPr>
              <w:spacing w:after="120"/>
              <w:rPr>
                <w:rFonts w:eastAsiaTheme="minorEastAsia"/>
                <w:color w:val="0070C0"/>
                <w:lang w:val="en-US" w:eastAsia="zh-CN"/>
              </w:rPr>
            </w:pPr>
            <w:ins w:id="861" w:author="Huawei" w:date="2021-11-02T09:41:00Z">
              <w:r>
                <w:rPr>
                  <w:rFonts w:eastAsiaTheme="minorEastAsia" w:hint="eastAsia"/>
                  <w:color w:val="0070C0"/>
                  <w:lang w:val="en-US" w:eastAsia="zh-CN"/>
                </w:rPr>
                <w:lastRenderedPageBreak/>
                <w:t>Huawei</w:t>
              </w:r>
            </w:ins>
          </w:p>
        </w:tc>
        <w:tc>
          <w:tcPr>
            <w:tcW w:w="8093" w:type="dxa"/>
          </w:tcPr>
          <w:p w14:paraId="4AE13E96" w14:textId="77777777" w:rsidR="00FB1625" w:rsidRDefault="000C4912">
            <w:pPr>
              <w:spacing w:after="120"/>
              <w:rPr>
                <w:ins w:id="862" w:author="Huawei" w:date="2021-11-02T09:41:00Z"/>
                <w:rFonts w:eastAsiaTheme="minorEastAsia"/>
                <w:color w:val="0070C0"/>
                <w:lang w:val="en-US" w:eastAsia="zh-CN"/>
              </w:rPr>
            </w:pPr>
            <w:ins w:id="863" w:author="Huawei" w:date="2021-11-02T09:41:00Z">
              <w:r>
                <w:rPr>
                  <w:rFonts w:eastAsiaTheme="minorEastAsia" w:hint="eastAsia"/>
                  <w:color w:val="0070C0"/>
                  <w:lang w:val="en-US" w:eastAsia="zh-CN"/>
                </w:rPr>
                <w:t>Issue 1-5-1:</w:t>
              </w:r>
            </w:ins>
          </w:p>
          <w:p w14:paraId="3E2AD5FC" w14:textId="77777777" w:rsidR="00FB1625" w:rsidRDefault="000C4912">
            <w:pPr>
              <w:spacing w:after="120"/>
              <w:rPr>
                <w:ins w:id="864" w:author="Huawei" w:date="2021-11-02T09:44:00Z"/>
                <w:bCs/>
                <w:iCs/>
                <w:lang w:val="en-US" w:eastAsia="zh-CN"/>
              </w:rPr>
            </w:pPr>
            <w:ins w:id="865" w:author="Huawei" w:date="2021-11-02T09:41:00Z">
              <w:r>
                <w:rPr>
                  <w:rFonts w:eastAsiaTheme="minorEastAsia" w:hint="eastAsia"/>
                  <w:color w:val="0070C0"/>
                  <w:lang w:val="en-US" w:eastAsia="zh-CN"/>
                </w:rPr>
                <w:t>We support option 1.</w:t>
              </w:r>
            </w:ins>
            <w:ins w:id="866" w:author="Huawei" w:date="2021-11-02T09:42:00Z">
              <w:r>
                <w:rPr>
                  <w:rFonts w:eastAsiaTheme="minorEastAsia"/>
                  <w:color w:val="0070C0"/>
                  <w:lang w:val="en-US" w:eastAsia="zh-CN"/>
                </w:rPr>
                <w:t xml:space="preserve"> We don’t think </w:t>
              </w:r>
              <w:r>
                <w:rPr>
                  <w:bCs/>
                  <w:i/>
                  <w:iCs/>
                  <w:lang w:val="en-US" w:eastAsia="zh-CN"/>
                </w:rPr>
                <w:t xml:space="preserve">diffNumerologyAcrossPUCCH-Group </w:t>
              </w:r>
              <w:r>
                <w:rPr>
                  <w:bCs/>
                  <w:i/>
                  <w:iCs/>
                  <w:lang w:val="en-US" w:eastAsia="zh-CN"/>
                </w:rPr>
                <w:softHyphen/>
              </w:r>
              <w:r>
                <w:rPr>
                  <w:bCs/>
                  <w:iCs/>
                  <w:lang w:val="en-US" w:eastAsia="zh-CN"/>
                </w:rPr>
                <w:t xml:space="preserve">related to PRACH numerology. </w:t>
              </w:r>
            </w:ins>
            <w:ins w:id="867" w:author="Huawei" w:date="2021-11-02T09:43:00Z">
              <w:r>
                <w:rPr>
                  <w:bCs/>
                  <w:iCs/>
                  <w:lang w:val="en-US" w:eastAsia="zh-CN"/>
                </w:rPr>
                <w:t xml:space="preserve"> PRACH has some unique SCS, if </w:t>
              </w:r>
              <w:r>
                <w:rPr>
                  <w:bCs/>
                  <w:i/>
                  <w:iCs/>
                  <w:lang w:val="en-US" w:eastAsia="zh-CN"/>
                </w:rPr>
                <w:t xml:space="preserve">diffNumerologyAcrossPUCCH-Group </w:t>
              </w:r>
              <w:r>
                <w:rPr>
                  <w:bCs/>
                  <w:iCs/>
                  <w:lang w:val="en-US" w:eastAsia="zh-CN"/>
                </w:rPr>
                <w:t>is not supported does it mean these SCS cannot be used?</w:t>
              </w:r>
            </w:ins>
          </w:p>
          <w:p w14:paraId="0C60080E" w14:textId="77777777" w:rsidR="00FB1625" w:rsidRDefault="000C4912">
            <w:pPr>
              <w:spacing w:after="120"/>
              <w:rPr>
                <w:ins w:id="868" w:author="Huawei" w:date="2021-11-02T09:44:00Z"/>
                <w:bCs/>
                <w:iCs/>
                <w:lang w:val="en-US" w:eastAsia="zh-CN"/>
              </w:rPr>
            </w:pPr>
            <w:ins w:id="869" w:author="Huawei" w:date="2021-11-02T09:44:00Z">
              <w:r>
                <w:rPr>
                  <w:bCs/>
                  <w:iCs/>
                  <w:lang w:val="en-US" w:eastAsia="zh-CN"/>
                </w:rPr>
                <w:t>Issue  1-5-2:</w:t>
              </w:r>
            </w:ins>
          </w:p>
          <w:p w14:paraId="5B21BCF4" w14:textId="77777777" w:rsidR="00FB1625" w:rsidRDefault="000C4912">
            <w:pPr>
              <w:spacing w:after="120"/>
              <w:rPr>
                <w:ins w:id="870" w:author="Huawei" w:date="2021-11-02T09:46:00Z"/>
                <w:bCs/>
                <w:iCs/>
                <w:lang w:val="en-US" w:eastAsia="zh-CN"/>
              </w:rPr>
            </w:pPr>
            <w:ins w:id="871" w:author="Huawei" w:date="2021-11-02T09:44:00Z">
              <w:r>
                <w:rPr>
                  <w:bCs/>
                  <w:iCs/>
                  <w:lang w:val="en-US" w:eastAsia="zh-CN"/>
                </w:rPr>
                <w:t xml:space="preserve">As commented in issue 1-5-1, we don’t think this capability related to PRACH numerology. </w:t>
              </w:r>
            </w:ins>
            <w:ins w:id="872" w:author="Huawei" w:date="2021-11-02T09:45:00Z">
              <w:r>
                <w:rPr>
                  <w:bCs/>
                  <w:iCs/>
                  <w:lang w:val="en-US" w:eastAsia="zh-CN"/>
                </w:rPr>
                <w:t>So we think there is no need to send the LS.</w:t>
              </w:r>
            </w:ins>
            <w:ins w:id="873" w:author="Huawei" w:date="2021-11-02T09:46:00Z">
              <w:r>
                <w:rPr>
                  <w:bCs/>
                  <w:iCs/>
                  <w:lang w:val="en-US" w:eastAsia="zh-CN"/>
                </w:rPr>
                <w:t xml:space="preserve"> </w:t>
              </w:r>
            </w:ins>
          </w:p>
          <w:p w14:paraId="385ABB80" w14:textId="77777777" w:rsidR="00FB1625" w:rsidRDefault="000C4912">
            <w:pPr>
              <w:spacing w:after="120"/>
              <w:rPr>
                <w:ins w:id="874" w:author="Huawei" w:date="2021-11-02T09:47:00Z"/>
                <w:bCs/>
                <w:iCs/>
                <w:lang w:val="en-US" w:eastAsia="zh-CN"/>
              </w:rPr>
            </w:pPr>
            <w:ins w:id="875" w:author="Huawei" w:date="2021-11-02T09:47:00Z">
              <w:r>
                <w:rPr>
                  <w:bCs/>
                  <w:iCs/>
                  <w:lang w:val="en-US" w:eastAsia="zh-CN"/>
                </w:rPr>
                <w:t xml:space="preserve">Issue 1-5-3: </w:t>
              </w:r>
            </w:ins>
          </w:p>
          <w:p w14:paraId="0BD7F5B2" w14:textId="77777777" w:rsidR="00FB1625" w:rsidRDefault="000C4912">
            <w:pPr>
              <w:spacing w:after="120"/>
              <w:rPr>
                <w:rFonts w:eastAsiaTheme="minorEastAsia"/>
                <w:color w:val="0070C0"/>
                <w:lang w:val="en-US" w:eastAsia="zh-CN"/>
              </w:rPr>
            </w:pPr>
            <w:ins w:id="876" w:author="Huawei" w:date="2021-11-02T09:47:00Z">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to discuss under issue 1-6-1.</w:t>
              </w:r>
            </w:ins>
          </w:p>
        </w:tc>
      </w:tr>
      <w:tr w:rsidR="00FB1625" w14:paraId="25DD9E98" w14:textId="77777777">
        <w:trPr>
          <w:ins w:id="877" w:author="CK Yang (楊智凱)" w:date="2021-11-02T11:01:00Z"/>
        </w:trPr>
        <w:tc>
          <w:tcPr>
            <w:tcW w:w="1538" w:type="dxa"/>
          </w:tcPr>
          <w:p w14:paraId="56DCE196" w14:textId="77777777" w:rsidR="00FB1625" w:rsidRDefault="000C4912">
            <w:pPr>
              <w:spacing w:after="120"/>
              <w:rPr>
                <w:ins w:id="878" w:author="CK Yang (楊智凱)" w:date="2021-11-02T11:01:00Z"/>
                <w:rFonts w:eastAsiaTheme="minorEastAsia"/>
                <w:color w:val="0070C0"/>
                <w:lang w:val="en-US" w:eastAsia="zh-CN"/>
              </w:rPr>
            </w:pPr>
            <w:ins w:id="879" w:author="CK Yang (楊智凱)" w:date="2021-11-02T11:02:00Z">
              <w:r>
                <w:rPr>
                  <w:rFonts w:eastAsia="PMingLiU" w:hint="eastAsia"/>
                  <w:color w:val="0070C0"/>
                  <w:lang w:val="en-US" w:eastAsia="zh-TW"/>
                </w:rPr>
                <w:t>M</w:t>
              </w:r>
              <w:r>
                <w:rPr>
                  <w:rFonts w:eastAsia="PMingLiU"/>
                  <w:color w:val="0070C0"/>
                  <w:lang w:val="en-US" w:eastAsia="zh-TW"/>
                </w:rPr>
                <w:t>ediaTek</w:t>
              </w:r>
            </w:ins>
          </w:p>
        </w:tc>
        <w:tc>
          <w:tcPr>
            <w:tcW w:w="8093" w:type="dxa"/>
          </w:tcPr>
          <w:p w14:paraId="72C723E9" w14:textId="77777777" w:rsidR="00FB1625" w:rsidRDefault="000C4912">
            <w:pPr>
              <w:spacing w:after="120"/>
              <w:rPr>
                <w:ins w:id="880" w:author="CK Yang (楊智凱)" w:date="2021-11-02T11:02:00Z"/>
                <w:rFonts w:eastAsiaTheme="minorEastAsia"/>
                <w:b/>
                <w:u w:val="single"/>
                <w:lang w:eastAsia="zh-CN"/>
              </w:rPr>
            </w:pPr>
            <w:ins w:id="881" w:author="CK Yang (楊智凱)" w:date="2021-11-02T11:02: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14:paraId="5CB99B7A" w14:textId="77777777" w:rsidR="00FB1625" w:rsidRDefault="000C4912">
            <w:pPr>
              <w:spacing w:after="120"/>
              <w:rPr>
                <w:ins w:id="882" w:author="CK Yang (楊智凱)" w:date="2021-11-02T11:02:00Z"/>
                <w:rFonts w:eastAsia="PMingLiU"/>
                <w:color w:val="0070C0"/>
                <w:lang w:val="en-US" w:eastAsia="zh-TW"/>
              </w:rPr>
            </w:pPr>
            <w:ins w:id="883" w:author="CK Yang (楊智凱)" w:date="2021-11-02T11:02:00Z">
              <w:r>
                <w:rPr>
                  <w:rFonts w:eastAsia="PMingLiU" w:hint="eastAsia"/>
                  <w:color w:val="0070C0"/>
                  <w:lang w:val="en-US" w:eastAsia="zh-TW"/>
                </w:rPr>
                <w:t>S</w:t>
              </w:r>
              <w:r>
                <w:rPr>
                  <w:rFonts w:eastAsia="PMingLiU"/>
                  <w:color w:val="0070C0"/>
                  <w:lang w:val="en-US" w:eastAsia="zh-TW"/>
                </w:rPr>
                <w:t>upport option 3 and the discussion can be continue after the reply LS is received from RAN1/2</w:t>
              </w:r>
            </w:ins>
          </w:p>
          <w:p w14:paraId="578E7EA5" w14:textId="77777777" w:rsidR="00FB1625" w:rsidRDefault="000C4912">
            <w:pPr>
              <w:spacing w:after="120"/>
              <w:rPr>
                <w:ins w:id="884" w:author="CK Yang (楊智凱)" w:date="2021-11-02T11:02:00Z"/>
                <w:rFonts w:eastAsiaTheme="minorEastAsia"/>
                <w:b/>
                <w:u w:val="single"/>
                <w:lang w:eastAsia="zh-CN"/>
              </w:rPr>
            </w:pPr>
            <w:ins w:id="885" w:author="CK Yang (楊智凱)" w:date="2021-11-02T11:02:00Z">
              <w:r>
                <w:rPr>
                  <w:b/>
                  <w:u w:val="single"/>
                  <w:lang w:eastAsia="ko-KR"/>
                </w:rPr>
                <w:t>Issue 1-</w:t>
              </w:r>
              <w:r>
                <w:rPr>
                  <w:b/>
                  <w:u w:val="single"/>
                  <w:lang w:eastAsia="zh-CN"/>
                </w:rPr>
                <w:t>5</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14:paraId="109D6C4A" w14:textId="77777777" w:rsidR="00FB1625" w:rsidRDefault="000C4912">
            <w:pPr>
              <w:spacing w:after="120"/>
              <w:rPr>
                <w:ins w:id="886" w:author="CK Yang (楊智凱)" w:date="2021-11-02T11:02:00Z"/>
                <w:rFonts w:eastAsia="PMingLiU"/>
                <w:color w:val="0070C0"/>
                <w:lang w:val="en-US" w:eastAsia="zh-TW"/>
              </w:rPr>
            </w:pPr>
            <w:ins w:id="887" w:author="CK Yang (楊智凱)" w:date="2021-11-02T11:02:00Z">
              <w:r>
                <w:rPr>
                  <w:rFonts w:eastAsia="PMingLiU" w:hint="eastAsia"/>
                  <w:color w:val="0070C0"/>
                  <w:lang w:val="en-US" w:eastAsia="zh-TW"/>
                </w:rPr>
                <w:t>E</w:t>
              </w:r>
              <w:r>
                <w:rPr>
                  <w:rFonts w:eastAsia="PMingLiU"/>
                  <w:color w:val="0070C0"/>
                  <w:lang w:val="en-US" w:eastAsia="zh-TW"/>
                </w:rPr>
                <w:t>ither option 1b or 1c is fine to us. In our understanding, RAN1 should clarify this UE capability first.</w:t>
              </w:r>
            </w:ins>
          </w:p>
          <w:p w14:paraId="02501F64" w14:textId="77777777" w:rsidR="00FB1625" w:rsidRDefault="000C4912">
            <w:pPr>
              <w:spacing w:after="120"/>
              <w:rPr>
                <w:ins w:id="888" w:author="CK Yang (楊智凱)" w:date="2021-11-02T11:02:00Z"/>
                <w:rFonts w:eastAsiaTheme="minorEastAsia"/>
                <w:b/>
                <w:u w:val="single"/>
                <w:lang w:eastAsia="zh-CN"/>
              </w:rPr>
            </w:pPr>
            <w:ins w:id="889" w:author="CK Yang (楊智凱)" w:date="2021-11-02T11:02: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56D0DDE6" w14:textId="77777777" w:rsidR="00FB1625" w:rsidRDefault="000C4912">
            <w:pPr>
              <w:spacing w:after="120"/>
              <w:rPr>
                <w:ins w:id="890" w:author="CK Yang (楊智凱)" w:date="2021-11-02T11:01:00Z"/>
                <w:rFonts w:eastAsiaTheme="minorEastAsia"/>
                <w:color w:val="0070C0"/>
                <w:lang w:val="en-US" w:eastAsia="zh-CN"/>
              </w:rPr>
            </w:pPr>
            <w:ins w:id="891" w:author="CK Yang (楊智凱)" w:date="2021-11-02T11:02:00Z">
              <w:r>
                <w:rPr>
                  <w:rFonts w:eastAsia="PMingLiU"/>
                  <w:color w:val="0070C0"/>
                  <w:lang w:val="en-US" w:eastAsia="zh-TW"/>
                </w:rPr>
                <w:t xml:space="preserve">Same view as Qualcomm and Huawei. </w:t>
              </w:r>
              <w:r>
                <w:rPr>
                  <w:rFonts w:eastAsia="PMingLiU" w:hint="eastAsia"/>
                  <w:color w:val="0070C0"/>
                  <w:lang w:val="en-US" w:eastAsia="zh-TW"/>
                </w:rPr>
                <w:t>T</w:t>
              </w:r>
              <w:r>
                <w:rPr>
                  <w:rFonts w:eastAsia="PMingLiU"/>
                  <w:color w:val="0070C0"/>
                  <w:lang w:val="en-US" w:eastAsia="zh-TW"/>
                </w:rPr>
                <w:t>his issue seems can be merged in Issue 1-6-1.</w:t>
              </w:r>
            </w:ins>
          </w:p>
        </w:tc>
      </w:tr>
      <w:tr w:rsidR="00FB1625" w14:paraId="4BD4DAED" w14:textId="77777777">
        <w:trPr>
          <w:ins w:id="892" w:author="Roy Hu" w:date="2021-11-02T18:35:00Z"/>
        </w:trPr>
        <w:tc>
          <w:tcPr>
            <w:tcW w:w="1538" w:type="dxa"/>
          </w:tcPr>
          <w:p w14:paraId="4219F620"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893" w:author="Roy Hu" w:date="2021-11-02T18:35:00Z"/>
                <w:rFonts w:eastAsiaTheme="minorEastAsia"/>
                <w:color w:val="0070C0"/>
                <w:sz w:val="21"/>
                <w:lang w:val="en-US" w:eastAsia="zh-CN"/>
                <w:rPrChange w:id="894" w:author="Roy Hu" w:date="2021-11-02T18:35:00Z">
                  <w:rPr>
                    <w:ins w:id="895" w:author="Roy Hu" w:date="2021-11-02T18:35:00Z"/>
                    <w:rFonts w:ascii="Arial" w:eastAsia="PMingLiU" w:hAnsi="Arial"/>
                    <w:b/>
                    <w:color w:val="0070C0"/>
                    <w:sz w:val="24"/>
                    <w:lang w:val="en-US" w:eastAsia="zh-TW"/>
                  </w:rPr>
                </w:rPrChange>
              </w:rPr>
            </w:pPr>
            <w:ins w:id="896" w:author="Roy Hu" w:date="2021-11-02T18:3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7903F958" w14:textId="77777777" w:rsidR="00FB1625" w:rsidRDefault="000C4912">
            <w:pPr>
              <w:spacing w:after="120"/>
              <w:rPr>
                <w:ins w:id="897" w:author="Roy Hu" w:date="2021-11-02T18:35:00Z"/>
                <w:rFonts w:eastAsiaTheme="minorEastAsia"/>
                <w:b/>
                <w:u w:val="single"/>
                <w:lang w:val="en-US" w:eastAsia="zh-CN"/>
              </w:rPr>
            </w:pPr>
            <w:ins w:id="898" w:author="Roy Hu" w:date="2021-11-02T18:35:00Z">
              <w:r>
                <w:rPr>
                  <w:b/>
                  <w:u w:val="single"/>
                  <w:lang w:val="en-US" w:eastAsia="ko-KR"/>
                </w:rPr>
                <w:t>Issue 1-</w:t>
              </w:r>
              <w:r>
                <w:rPr>
                  <w:b/>
                  <w:u w:val="single"/>
                  <w:lang w:val="en-US" w:eastAsia="zh-CN"/>
                </w:rPr>
                <w:t>5</w:t>
              </w:r>
              <w:r>
                <w:rPr>
                  <w:b/>
                  <w:u w:val="single"/>
                  <w:lang w:val="en-US" w:eastAsia="ko-KR"/>
                </w:rPr>
                <w:t>-1:</w:t>
              </w:r>
              <w:r>
                <w:rPr>
                  <w:b/>
                  <w:u w:val="single"/>
                  <w:lang w:val="en-US" w:eastAsia="zh-CN"/>
                </w:rPr>
                <w:t xml:space="preserve"> </w:t>
              </w:r>
            </w:ins>
          </w:p>
          <w:p w14:paraId="2881AF5D" w14:textId="77777777" w:rsidR="00FB1625" w:rsidRDefault="000C4912">
            <w:pPr>
              <w:spacing w:after="120"/>
              <w:rPr>
                <w:ins w:id="899" w:author="Roy Hu" w:date="2021-11-02T18:35:00Z"/>
                <w:rFonts w:eastAsiaTheme="minorEastAsia"/>
                <w:color w:val="0070C0"/>
                <w:lang w:val="en-US" w:eastAsia="zh-CN"/>
              </w:rPr>
            </w:pPr>
            <w:ins w:id="900" w:author="Roy Hu" w:date="2021-11-02T18:35:00Z">
              <w:r>
                <w:rPr>
                  <w:rFonts w:eastAsiaTheme="minorEastAsia"/>
                  <w:color w:val="0070C0"/>
                  <w:lang w:val="en-US" w:eastAsia="zh-CN"/>
                </w:rPr>
                <w:t>Option 2</w:t>
              </w:r>
            </w:ins>
          </w:p>
          <w:p w14:paraId="12314925" w14:textId="77777777" w:rsidR="00FB1625" w:rsidRDefault="000C4912">
            <w:pPr>
              <w:spacing w:after="120"/>
              <w:rPr>
                <w:ins w:id="901" w:author="Roy Hu" w:date="2021-11-02T18:35:00Z"/>
                <w:rFonts w:eastAsiaTheme="minorEastAsia"/>
                <w:b/>
                <w:u w:val="single"/>
                <w:lang w:val="en-US" w:eastAsia="zh-CN"/>
              </w:rPr>
            </w:pPr>
            <w:ins w:id="902" w:author="Roy Hu" w:date="2021-11-02T18:35:00Z">
              <w:r>
                <w:rPr>
                  <w:b/>
                  <w:u w:val="single"/>
                  <w:lang w:val="en-US" w:eastAsia="ko-KR"/>
                </w:rPr>
                <w:t>Issue 1-</w:t>
              </w:r>
              <w:r>
                <w:rPr>
                  <w:b/>
                  <w:u w:val="single"/>
                  <w:lang w:val="en-US" w:eastAsia="zh-CN"/>
                </w:rPr>
                <w:t>5</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14:paraId="07CFD96D" w14:textId="77777777" w:rsidR="00FB1625" w:rsidRDefault="000C4912">
            <w:pPr>
              <w:spacing w:after="120"/>
              <w:rPr>
                <w:ins w:id="903" w:author="Roy Hu" w:date="2021-11-02T18:35:00Z"/>
                <w:b/>
                <w:u w:val="single"/>
                <w:lang w:eastAsia="ko-KR"/>
              </w:rPr>
            </w:pPr>
            <w:ins w:id="904" w:author="Roy Hu" w:date="2021-11-02T18:35:00Z">
              <w:r>
                <w:rPr>
                  <w:rFonts w:eastAsiaTheme="minorEastAsia"/>
                  <w:color w:val="0070C0"/>
                  <w:lang w:val="en-US" w:eastAsia="zh-CN"/>
                </w:rPr>
                <w:t>Fine with option 1.</w:t>
              </w:r>
            </w:ins>
          </w:p>
        </w:tc>
      </w:tr>
      <w:tr w:rsidR="00FB1625" w14:paraId="085A6E0A" w14:textId="77777777">
        <w:trPr>
          <w:ins w:id="905" w:author="Xiaomi" w:date="2021-11-02T18:53:00Z"/>
        </w:trPr>
        <w:tc>
          <w:tcPr>
            <w:tcW w:w="1538" w:type="dxa"/>
          </w:tcPr>
          <w:p w14:paraId="3FDF9602" w14:textId="77777777" w:rsidR="00FB1625" w:rsidRDefault="000C4912">
            <w:pPr>
              <w:spacing w:after="120"/>
              <w:rPr>
                <w:ins w:id="906" w:author="Xiaomi" w:date="2021-11-02T18:53:00Z"/>
                <w:rFonts w:eastAsiaTheme="minorEastAsia"/>
                <w:color w:val="0070C0"/>
                <w:lang w:val="en-US" w:eastAsia="zh-CN"/>
              </w:rPr>
            </w:pPr>
            <w:ins w:id="907" w:author="Xiaomi" w:date="2021-11-02T18:5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7F8A9161" w14:textId="77777777" w:rsidR="00FB1625" w:rsidRDefault="000C4912">
            <w:pPr>
              <w:spacing w:after="120"/>
              <w:rPr>
                <w:ins w:id="908" w:author="Xiaomi" w:date="2021-11-02T18:53:00Z"/>
                <w:rFonts w:eastAsiaTheme="minorEastAsia"/>
                <w:lang w:eastAsia="zh-CN"/>
              </w:rPr>
            </w:pPr>
            <w:ins w:id="909" w:author="Xiaomi" w:date="2021-11-02T18:53:00Z">
              <w:r>
                <w:rPr>
                  <w:rFonts w:eastAsiaTheme="minorEastAsia"/>
                  <w:lang w:eastAsia="zh-CN"/>
                </w:rPr>
                <w:t>Issue 1-5-1:</w:t>
              </w:r>
            </w:ins>
          </w:p>
          <w:p w14:paraId="01F84176" w14:textId="77777777" w:rsidR="00FB1625" w:rsidRDefault="000C4912">
            <w:pPr>
              <w:spacing w:after="120"/>
              <w:rPr>
                <w:ins w:id="910" w:author="Xiaomi" w:date="2021-11-02T18:53:00Z"/>
                <w:rFonts w:eastAsiaTheme="minorEastAsia"/>
                <w:lang w:eastAsia="zh-CN"/>
              </w:rPr>
            </w:pPr>
            <w:ins w:id="911" w:author="Xiaomi" w:date="2021-11-02T18:53:00Z">
              <w:r>
                <w:rPr>
                  <w:rFonts w:eastAsiaTheme="minorEastAsia"/>
                  <w:lang w:eastAsia="zh-CN"/>
                </w:rPr>
                <w:t>Option 2 or option 3, and we are fine to send LS to RAN1/2 for the clarification.</w:t>
              </w:r>
            </w:ins>
          </w:p>
          <w:p w14:paraId="2BF3EBDD" w14:textId="77777777" w:rsidR="00FB1625" w:rsidRDefault="000C4912">
            <w:pPr>
              <w:spacing w:after="120"/>
              <w:rPr>
                <w:ins w:id="912" w:author="Xiaomi" w:date="2021-11-02T18:53:00Z"/>
                <w:rFonts w:eastAsiaTheme="minorEastAsia"/>
                <w:lang w:eastAsia="zh-CN"/>
              </w:rPr>
            </w:pPr>
            <w:ins w:id="913" w:author="Xiaomi" w:date="2021-11-02T18:53:00Z">
              <w:r>
                <w:rPr>
                  <w:rFonts w:eastAsiaTheme="minorEastAsia" w:hint="eastAsia"/>
                  <w:lang w:eastAsia="zh-CN"/>
                </w:rPr>
                <w:t>I</w:t>
              </w:r>
              <w:r>
                <w:rPr>
                  <w:rFonts w:eastAsiaTheme="minorEastAsia"/>
                  <w:lang w:eastAsia="zh-CN"/>
                </w:rPr>
                <w:t>ssue 1-5-2:</w:t>
              </w:r>
            </w:ins>
          </w:p>
          <w:p w14:paraId="47AC4644" w14:textId="77777777" w:rsidR="00FB1625" w:rsidRDefault="000C4912">
            <w:pPr>
              <w:spacing w:after="120"/>
              <w:rPr>
                <w:ins w:id="914" w:author="Xiaomi" w:date="2021-11-02T18:53:00Z"/>
                <w:rFonts w:eastAsiaTheme="minorEastAsia"/>
                <w:lang w:eastAsia="zh-CN"/>
              </w:rPr>
            </w:pPr>
            <w:ins w:id="915" w:author="Xiaomi" w:date="2021-11-02T18:53:00Z">
              <w:r>
                <w:rPr>
                  <w:rFonts w:eastAsiaTheme="minorEastAsia" w:hint="eastAsia"/>
                  <w:lang w:eastAsia="zh-CN"/>
                </w:rPr>
                <w:t>O</w:t>
              </w:r>
              <w:r>
                <w:rPr>
                  <w:rFonts w:eastAsiaTheme="minorEastAsia"/>
                  <w:lang w:eastAsia="zh-CN"/>
                </w:rPr>
                <w:t>ption 1, we are fine to send LS to RAN1/2 for the clarification.</w:t>
              </w:r>
            </w:ins>
          </w:p>
          <w:p w14:paraId="37108C66" w14:textId="77777777" w:rsidR="00FB1625" w:rsidRDefault="000C4912">
            <w:pPr>
              <w:spacing w:after="120"/>
              <w:rPr>
                <w:ins w:id="916" w:author="Xiaomi" w:date="2021-11-02T18:53:00Z"/>
                <w:rFonts w:eastAsiaTheme="minorEastAsia"/>
                <w:lang w:eastAsia="zh-CN"/>
              </w:rPr>
            </w:pPr>
            <w:ins w:id="917" w:author="Xiaomi" w:date="2021-11-02T18:53:00Z">
              <w:r>
                <w:rPr>
                  <w:rFonts w:eastAsiaTheme="minorEastAsia" w:hint="eastAsia"/>
                  <w:lang w:eastAsia="zh-CN"/>
                </w:rPr>
                <w:t>I</w:t>
              </w:r>
              <w:r>
                <w:rPr>
                  <w:rFonts w:eastAsiaTheme="minorEastAsia"/>
                  <w:lang w:eastAsia="zh-CN"/>
                </w:rPr>
                <w:t>ssue 1-5-3:</w:t>
              </w:r>
            </w:ins>
          </w:p>
          <w:p w14:paraId="10E6FBE6" w14:textId="77777777" w:rsidR="00FB1625" w:rsidRDefault="000C4912">
            <w:pPr>
              <w:spacing w:after="120"/>
              <w:rPr>
                <w:ins w:id="918" w:author="Xiaomi" w:date="2021-11-02T18:53:00Z"/>
                <w:b/>
                <w:u w:val="single"/>
                <w:lang w:val="en-US" w:eastAsia="ko-KR"/>
              </w:rPr>
            </w:pPr>
            <w:ins w:id="919" w:author="Xiaomi" w:date="2021-11-02T18:53:00Z">
              <w:r>
                <w:rPr>
                  <w:rFonts w:eastAsiaTheme="minorEastAsia"/>
                  <w:lang w:eastAsia="zh-CN"/>
                </w:rPr>
                <w:t>This issue related to interruption on PCell/PSCell and other activated SCell(s) due to PUCCH SCell activation procedure. And issue 1-6-1 is more related to interruption on PUCCH SCell activation delay due to UE operation(s). Thus, it should be discussed separately, issue 1-5-3 is on interruption requirement applicability due to PUCCH SCell activation, and issue 1-6-1 is on PUCCH SCell activation delay requirement applicability due to interruption occurs during activation procedure.</w:t>
              </w:r>
            </w:ins>
          </w:p>
        </w:tc>
      </w:tr>
      <w:tr w:rsidR="00FB1625" w14:paraId="03C7B2BD" w14:textId="77777777">
        <w:trPr>
          <w:ins w:id="920" w:author="Venkat, Ericsson" w:date="2021-11-02T20:07:00Z"/>
        </w:trPr>
        <w:tc>
          <w:tcPr>
            <w:tcW w:w="1538" w:type="dxa"/>
          </w:tcPr>
          <w:p w14:paraId="103C340D" w14:textId="77777777" w:rsidR="00FB1625" w:rsidRDefault="000C4912">
            <w:pPr>
              <w:spacing w:after="120"/>
              <w:rPr>
                <w:ins w:id="921" w:author="Venkat, Ericsson" w:date="2021-11-02T20:07:00Z"/>
                <w:rFonts w:eastAsiaTheme="minorEastAsia"/>
                <w:color w:val="0070C0"/>
                <w:lang w:val="en-US" w:eastAsia="zh-CN"/>
              </w:rPr>
            </w:pPr>
            <w:ins w:id="922" w:author="Venkat, Ericsson" w:date="2021-11-02T20:07:00Z">
              <w:r>
                <w:rPr>
                  <w:rFonts w:eastAsiaTheme="minorEastAsia"/>
                  <w:color w:val="0070C0"/>
                  <w:lang w:val="en-US" w:eastAsia="zh-CN"/>
                </w:rPr>
                <w:t>Ericsson</w:t>
              </w:r>
            </w:ins>
          </w:p>
        </w:tc>
        <w:tc>
          <w:tcPr>
            <w:tcW w:w="8093" w:type="dxa"/>
          </w:tcPr>
          <w:p w14:paraId="70A595F6" w14:textId="77777777" w:rsidR="00FB1625" w:rsidRDefault="000C4912">
            <w:pPr>
              <w:spacing w:after="120"/>
              <w:rPr>
                <w:ins w:id="923" w:author="Venkat, Ericsson" w:date="2021-11-02T20:07:00Z"/>
                <w:rFonts w:eastAsiaTheme="minorEastAsia"/>
                <w:lang w:eastAsia="zh-CN"/>
              </w:rPr>
            </w:pPr>
            <w:ins w:id="924" w:author="Venkat, Ericsson" w:date="2021-11-02T20:07:00Z">
              <w:r>
                <w:rPr>
                  <w:rFonts w:eastAsiaTheme="minorEastAsia"/>
                  <w:lang w:eastAsia="zh-CN"/>
                </w:rPr>
                <w:t xml:space="preserve">Issue 1-5-1: </w:t>
              </w:r>
            </w:ins>
          </w:p>
          <w:p w14:paraId="1B76E3E6" w14:textId="77777777" w:rsidR="00FB1625" w:rsidRDefault="000C4912">
            <w:pPr>
              <w:spacing w:after="120"/>
              <w:rPr>
                <w:ins w:id="925" w:author="Venkat, Ericsson" w:date="2021-11-02T20:07:00Z"/>
                <w:rFonts w:eastAsiaTheme="minorEastAsia"/>
                <w:lang w:eastAsia="zh-CN"/>
              </w:rPr>
            </w:pPr>
            <w:ins w:id="926" w:author="Venkat, Ericsson" w:date="2021-11-02T20:07:00Z">
              <w:r>
                <w:rPr>
                  <w:rFonts w:eastAsiaTheme="minorEastAsia"/>
                  <w:lang w:eastAsia="zh-CN"/>
                </w:rPr>
                <w:t xml:space="preserve">Support option 3. </w:t>
              </w:r>
            </w:ins>
          </w:p>
          <w:p w14:paraId="3B11A6D4" w14:textId="77777777" w:rsidR="00FB1625" w:rsidRDefault="000C4912">
            <w:pPr>
              <w:spacing w:after="120"/>
              <w:rPr>
                <w:ins w:id="927" w:author="Venkat, Ericsson" w:date="2021-11-02T20:07:00Z"/>
                <w:rFonts w:eastAsiaTheme="minorEastAsia"/>
                <w:lang w:eastAsia="zh-CN"/>
              </w:rPr>
            </w:pPr>
            <w:ins w:id="928" w:author="Venkat, Ericsson" w:date="2021-11-02T20:07:00Z">
              <w:r>
                <w:rPr>
                  <w:rFonts w:eastAsiaTheme="minorEastAsia"/>
                  <w:lang w:eastAsia="zh-CN"/>
                </w:rPr>
                <w:t xml:space="preserve">Issue 1-5-2: </w:t>
              </w:r>
            </w:ins>
          </w:p>
          <w:p w14:paraId="2F39D64D" w14:textId="77777777" w:rsidR="00FB1625" w:rsidRDefault="000C4912">
            <w:pPr>
              <w:spacing w:after="120"/>
              <w:rPr>
                <w:ins w:id="929" w:author="Venkat, Ericsson" w:date="2021-11-02T20:07:00Z"/>
                <w:rFonts w:eastAsiaTheme="minorEastAsia"/>
                <w:lang w:eastAsia="zh-CN"/>
              </w:rPr>
            </w:pPr>
            <w:ins w:id="930" w:author="Venkat, Ericsson" w:date="2021-11-02T20:10:00Z">
              <w:r>
                <w:rPr>
                  <w:rFonts w:eastAsiaTheme="minorEastAsia"/>
                  <w:lang w:eastAsia="zh-CN"/>
                </w:rPr>
                <w:t>Support</w:t>
              </w:r>
            </w:ins>
            <w:ins w:id="931" w:author="Venkat, Ericsson" w:date="2021-11-02T20:07:00Z">
              <w:r>
                <w:rPr>
                  <w:rFonts w:eastAsiaTheme="minorEastAsia"/>
                  <w:lang w:eastAsia="zh-CN"/>
                </w:rPr>
                <w:t xml:space="preserve"> 1c</w:t>
              </w:r>
            </w:ins>
            <w:ins w:id="932" w:author="Venkat, Ericsson" w:date="2021-11-02T20:10:00Z">
              <w:r>
                <w:rPr>
                  <w:rFonts w:eastAsiaTheme="minorEastAsia"/>
                  <w:lang w:eastAsia="zh-CN"/>
                </w:rPr>
                <w:t>.</w:t>
              </w:r>
            </w:ins>
          </w:p>
          <w:p w14:paraId="58DF2628" w14:textId="77777777" w:rsidR="00FB1625" w:rsidRDefault="00FB1625">
            <w:pPr>
              <w:spacing w:after="120"/>
              <w:rPr>
                <w:ins w:id="933" w:author="Venkat, Ericsson" w:date="2021-11-02T20:07:00Z"/>
                <w:rFonts w:eastAsiaTheme="minorEastAsia"/>
                <w:lang w:eastAsia="zh-CN"/>
              </w:rPr>
            </w:pPr>
          </w:p>
        </w:tc>
      </w:tr>
      <w:tr w:rsidR="00FB1625" w14:paraId="4262C381" w14:textId="77777777">
        <w:trPr>
          <w:ins w:id="934" w:author="NSB" w:date="2021-11-03T01:02:00Z"/>
        </w:trPr>
        <w:tc>
          <w:tcPr>
            <w:tcW w:w="1538" w:type="dxa"/>
          </w:tcPr>
          <w:p w14:paraId="1F20A6D9" w14:textId="77777777" w:rsidR="00FB1625" w:rsidRDefault="000C4912">
            <w:pPr>
              <w:spacing w:after="120"/>
              <w:rPr>
                <w:ins w:id="935" w:author="NSB" w:date="2021-11-03T01:02:00Z"/>
                <w:rFonts w:eastAsiaTheme="minorEastAsia"/>
                <w:color w:val="0070C0"/>
                <w:lang w:val="en-US" w:eastAsia="zh-CN"/>
              </w:rPr>
            </w:pPr>
            <w:ins w:id="936" w:author="NSB" w:date="2021-11-03T01:02:00Z">
              <w:r>
                <w:rPr>
                  <w:rFonts w:eastAsiaTheme="minorEastAsia"/>
                  <w:color w:val="0070C0"/>
                  <w:lang w:val="en-US" w:eastAsia="zh-CN"/>
                </w:rPr>
                <w:lastRenderedPageBreak/>
                <w:t>Nokia</w:t>
              </w:r>
            </w:ins>
          </w:p>
        </w:tc>
        <w:tc>
          <w:tcPr>
            <w:tcW w:w="8093" w:type="dxa"/>
          </w:tcPr>
          <w:p w14:paraId="42AD906C" w14:textId="77777777" w:rsidR="00FB1625" w:rsidRDefault="000C4912">
            <w:pPr>
              <w:spacing w:after="120"/>
              <w:rPr>
                <w:ins w:id="937" w:author="NSB" w:date="2021-11-03T01:03:00Z"/>
                <w:rFonts w:eastAsiaTheme="minorEastAsia"/>
                <w:lang w:eastAsia="zh-CN"/>
              </w:rPr>
            </w:pPr>
            <w:ins w:id="938" w:author="NSB" w:date="2021-11-03T01:02:00Z">
              <w:r>
                <w:rPr>
                  <w:rFonts w:eastAsiaTheme="minorEastAsia"/>
                  <w:lang w:eastAsia="zh-CN"/>
                </w:rPr>
                <w:t>Is</w:t>
              </w:r>
            </w:ins>
            <w:ins w:id="939" w:author="NSB" w:date="2021-11-03T01:03:00Z">
              <w:r>
                <w:rPr>
                  <w:rFonts w:eastAsiaTheme="minorEastAsia"/>
                  <w:lang w:eastAsia="zh-CN"/>
                </w:rPr>
                <w:t xml:space="preserve">sue 1-5-1: </w:t>
              </w:r>
            </w:ins>
          </w:p>
          <w:p w14:paraId="178A64EA" w14:textId="77777777" w:rsidR="00FB1625" w:rsidRDefault="000C4912">
            <w:pPr>
              <w:spacing w:after="120"/>
              <w:rPr>
                <w:ins w:id="940" w:author="NSB" w:date="2021-11-03T01:22:00Z"/>
                <w:bCs/>
                <w:lang w:eastAsia="zh-CN"/>
              </w:rPr>
            </w:pPr>
            <w:ins w:id="941" w:author="NSB" w:date="2021-11-03T01:10:00Z">
              <w:r>
                <w:rPr>
                  <w:rFonts w:eastAsiaTheme="minorEastAsia"/>
                  <w:lang w:eastAsia="zh-CN"/>
                </w:rPr>
                <w:t>We</w:t>
              </w:r>
            </w:ins>
            <w:ins w:id="942" w:author="NSB" w:date="2021-11-03T01:13:00Z">
              <w:r>
                <w:rPr>
                  <w:rFonts w:eastAsiaTheme="minorEastAsia"/>
                  <w:lang w:eastAsia="zh-CN"/>
                </w:rPr>
                <w:t xml:space="preserve"> </w:t>
              </w:r>
            </w:ins>
            <w:ins w:id="943" w:author="NSB" w:date="2021-11-03T01:14:00Z">
              <w:r>
                <w:rPr>
                  <w:rFonts w:eastAsiaTheme="minorEastAsia"/>
                  <w:lang w:eastAsia="zh-CN"/>
                </w:rPr>
                <w:t xml:space="preserve">don’t </w:t>
              </w:r>
            </w:ins>
            <w:ins w:id="944" w:author="NSB" w:date="2021-11-03T01:11:00Z">
              <w:r>
                <w:rPr>
                  <w:rFonts w:eastAsiaTheme="minorEastAsia"/>
                  <w:lang w:eastAsia="zh-CN"/>
                </w:rPr>
                <w:t>see the reason to define the additional interruption due to PRACH transmission</w:t>
              </w:r>
            </w:ins>
            <w:ins w:id="945" w:author="NSB" w:date="2021-11-03T01:12:00Z">
              <w:r>
                <w:rPr>
                  <w:rFonts w:eastAsiaTheme="minorEastAsia"/>
                  <w:lang w:eastAsia="zh-CN"/>
                </w:rPr>
                <w:t xml:space="preserve">. If the UE indicates the capability of not supporting </w:t>
              </w:r>
              <w:r>
                <w:rPr>
                  <w:bCs/>
                  <w:i/>
                  <w:iCs/>
                  <w:lang w:eastAsia="zh-CN"/>
                </w:rPr>
                <w:t>diffNumerologyAcrossPUCCH-Group</w:t>
              </w:r>
              <w:r>
                <w:rPr>
                  <w:bCs/>
                  <w:lang w:eastAsia="zh-CN"/>
                </w:rPr>
                <w:t xml:space="preserve">, </w:t>
              </w:r>
            </w:ins>
            <w:ins w:id="946" w:author="NSB" w:date="2021-11-03T01:13:00Z">
              <w:r>
                <w:rPr>
                  <w:bCs/>
                  <w:lang w:eastAsia="zh-CN"/>
                </w:rPr>
                <w:t>the network may not configure the PRACH transmission and PUCCH SCell activation at the same time</w:t>
              </w:r>
            </w:ins>
            <w:ins w:id="947" w:author="NSB" w:date="2021-11-03T01:22:00Z">
              <w:r>
                <w:rPr>
                  <w:bCs/>
                  <w:lang w:eastAsia="zh-CN"/>
                </w:rPr>
                <w:t>. We can define similar applicability as d</w:t>
              </w:r>
            </w:ins>
            <w:ins w:id="948" w:author="NSB" w:date="2021-11-03T01:43:00Z">
              <w:r>
                <w:rPr>
                  <w:bCs/>
                  <w:lang w:eastAsia="zh-CN"/>
                </w:rPr>
                <w:t xml:space="preserve">one </w:t>
              </w:r>
            </w:ins>
            <w:ins w:id="949" w:author="NSB" w:date="2021-11-03T01:22:00Z">
              <w:r>
                <w:rPr>
                  <w:bCs/>
                  <w:lang w:eastAsia="zh-CN"/>
                </w:rPr>
                <w:t xml:space="preserve">in LTE? </w:t>
              </w:r>
            </w:ins>
          </w:p>
          <w:p w14:paraId="334E2B24" w14:textId="77777777" w:rsidR="00FB1625" w:rsidRPr="00FB1625" w:rsidRDefault="000C4912">
            <w:pPr>
              <w:pStyle w:val="afc"/>
              <w:keepNext/>
              <w:keepLines/>
              <w:numPr>
                <w:ilvl w:val="0"/>
                <w:numId w:val="23"/>
              </w:numPr>
              <w:overflowPunct/>
              <w:autoSpaceDE/>
              <w:autoSpaceDN/>
              <w:adjustRightInd/>
              <w:spacing w:before="120" w:after="120"/>
              <w:ind w:firstLineChars="0"/>
              <w:jc w:val="center"/>
              <w:textAlignment w:val="auto"/>
              <w:rPr>
                <w:ins w:id="950" w:author="NSB" w:date="2021-11-03T01:15:00Z"/>
                <w:rFonts w:ascii="Arial" w:hAnsi="Arial"/>
                <w:b/>
                <w:bCs/>
                <w:sz w:val="24"/>
                <w:lang w:val="en-US" w:eastAsia="zh-CN"/>
                <w:rPrChange w:id="951" w:author="CATT_RAN4#101e" w:date="2021-11-05T09:23:00Z">
                  <w:rPr>
                    <w:ins w:id="952" w:author="NSB" w:date="2021-11-03T01:15:00Z"/>
                    <w:rFonts w:ascii="Arial" w:eastAsia="宋体" w:hAnsi="Arial"/>
                    <w:b/>
                    <w:bCs/>
                    <w:sz w:val="24"/>
                    <w:lang w:val="zh-CN" w:eastAsia="zh-CN"/>
                  </w:rPr>
                </w:rPrChange>
              </w:rPr>
              <w:pPrChange w:id="953" w:author="魏旭昇" w:date="2021-11-03T01:22:00Z">
                <w:pPr>
                  <w:keepNext/>
                  <w:keepLines/>
                  <w:tabs>
                    <w:tab w:val="left" w:pos="794"/>
                    <w:tab w:val="left" w:pos="1191"/>
                    <w:tab w:val="left" w:pos="1588"/>
                    <w:tab w:val="left" w:pos="1985"/>
                  </w:tabs>
                  <w:overflowPunct/>
                  <w:autoSpaceDE/>
                  <w:autoSpaceDN/>
                  <w:adjustRightInd/>
                  <w:spacing w:before="120" w:after="120"/>
                  <w:jc w:val="center"/>
                  <w:textAlignment w:val="auto"/>
                </w:pPr>
              </w:pPrChange>
            </w:pPr>
            <w:ins w:id="954" w:author="NSB" w:date="2021-11-03T01:22:00Z">
              <w:r>
                <w:rPr>
                  <w:rFonts w:eastAsia="Yu Mincho"/>
                  <w:rPrChange w:id="955" w:author="NSB" w:date="2021-11-03T01:22:00Z">
                    <w:rPr>
                      <w:rFonts w:eastAsia="宋体"/>
                    </w:rPr>
                  </w:rPrChange>
                </w:rPr>
                <w:t>The RA on PUCCH SCell is not interrupted by the RA on PCell otherwise additional delay to activate the SCell is expected</w:t>
              </w:r>
            </w:ins>
          </w:p>
          <w:p w14:paraId="58D9DE84" w14:textId="77777777" w:rsidR="00FB1625" w:rsidRDefault="000C4912">
            <w:pPr>
              <w:spacing w:after="120"/>
              <w:rPr>
                <w:ins w:id="956" w:author="NSB" w:date="2021-11-03T01:19:00Z"/>
                <w:bCs/>
                <w:lang w:eastAsia="zh-CN"/>
              </w:rPr>
            </w:pPr>
            <w:ins w:id="957" w:author="NSB" w:date="2021-11-03T01:19:00Z">
              <w:r>
                <w:rPr>
                  <w:bCs/>
                  <w:lang w:eastAsia="zh-CN"/>
                </w:rPr>
                <w:t>Issue 1-5-2:</w:t>
              </w:r>
            </w:ins>
          </w:p>
          <w:p w14:paraId="393A5102" w14:textId="77777777" w:rsidR="00FB1625" w:rsidRDefault="000C4912">
            <w:pPr>
              <w:spacing w:after="120"/>
              <w:rPr>
                <w:ins w:id="958" w:author="NSB" w:date="2021-11-03T01:27:00Z"/>
                <w:bCs/>
                <w:lang w:eastAsia="zh-CN"/>
              </w:rPr>
            </w:pPr>
            <w:ins w:id="959" w:author="NSB" w:date="2021-11-03T01:25:00Z">
              <w:r>
                <w:rPr>
                  <w:bCs/>
                  <w:lang w:eastAsia="zh-CN"/>
                </w:rPr>
                <w:t xml:space="preserve">We are fine to send LS but </w:t>
              </w:r>
            </w:ins>
            <w:ins w:id="960" w:author="NSB" w:date="2021-11-03T01:26:00Z">
              <w:r>
                <w:rPr>
                  <w:bCs/>
                  <w:lang w:eastAsia="zh-CN"/>
                </w:rPr>
                <w:t xml:space="preserve">the intention is to clarify the UE capability </w:t>
              </w:r>
              <w:r>
                <w:rPr>
                  <w:i/>
                  <w:lang w:val="pl-PL"/>
                </w:rPr>
                <w:t xml:space="preserve">diffNumerologyAcrossPUCCH-Group </w:t>
              </w:r>
              <w:r>
                <w:rPr>
                  <w:iCs/>
                  <w:lang w:val="pl-PL"/>
                </w:rPr>
                <w:t>in order to better formulate the applicability conditio</w:t>
              </w:r>
            </w:ins>
            <w:ins w:id="961" w:author="NSB" w:date="2021-11-03T01:43:00Z">
              <w:r>
                <w:rPr>
                  <w:iCs/>
                  <w:lang w:val="pl-PL"/>
                </w:rPr>
                <w:t>n</w:t>
              </w:r>
            </w:ins>
            <w:ins w:id="962" w:author="NSB" w:date="2021-11-03T01:26:00Z">
              <w:r>
                <w:rPr>
                  <w:iCs/>
                  <w:lang w:val="pl-PL"/>
                </w:rPr>
                <w:t xml:space="preserve"> of SCell activaiton delay requirements. </w:t>
              </w:r>
            </w:ins>
            <w:ins w:id="963" w:author="NSB" w:date="2021-11-03T01:24:00Z">
              <w:r>
                <w:rPr>
                  <w:bCs/>
                  <w:lang w:eastAsia="zh-CN"/>
                </w:rPr>
                <w:t xml:space="preserve">As commended above, we don’t think additional interruption is needed due to PRACH transmission. </w:t>
              </w:r>
            </w:ins>
          </w:p>
          <w:p w14:paraId="0D429884" w14:textId="77777777" w:rsidR="00FB1625" w:rsidRDefault="000C4912">
            <w:pPr>
              <w:spacing w:after="120"/>
              <w:rPr>
                <w:ins w:id="964" w:author="NSB" w:date="2021-11-03T01:27:00Z"/>
                <w:bCs/>
                <w:lang w:eastAsia="zh-CN"/>
              </w:rPr>
            </w:pPr>
            <w:ins w:id="965" w:author="NSB" w:date="2021-11-03T01:27:00Z">
              <w:r>
                <w:rPr>
                  <w:bCs/>
                  <w:lang w:eastAsia="zh-CN"/>
                </w:rPr>
                <w:t>Issue 1-5-3:</w:t>
              </w:r>
            </w:ins>
          </w:p>
          <w:p w14:paraId="4EE1AAD0" w14:textId="77777777" w:rsidR="00FB1625" w:rsidRDefault="000C4912">
            <w:pPr>
              <w:spacing w:after="120"/>
              <w:rPr>
                <w:ins w:id="966" w:author="NSB" w:date="2021-11-03T01:02:00Z"/>
                <w:rFonts w:eastAsiaTheme="minorEastAsia"/>
                <w:lang w:eastAsia="zh-CN"/>
              </w:rPr>
            </w:pPr>
            <w:ins w:id="967" w:author="NSB" w:date="2021-11-03T01:27:00Z">
              <w:r>
                <w:rPr>
                  <w:bCs/>
                  <w:lang w:eastAsia="zh-CN"/>
                </w:rPr>
                <w:t>Fine with Option 1.</w:t>
              </w:r>
            </w:ins>
          </w:p>
        </w:tc>
      </w:tr>
      <w:tr w:rsidR="00FB1625" w14:paraId="611132ED" w14:textId="77777777">
        <w:trPr>
          <w:ins w:id="968" w:author="CATT_RAN4#101e" w:date="2021-11-03T02:23:00Z"/>
        </w:trPr>
        <w:tc>
          <w:tcPr>
            <w:tcW w:w="1538" w:type="dxa"/>
          </w:tcPr>
          <w:p w14:paraId="61F312D0" w14:textId="77777777" w:rsidR="00FB1625" w:rsidRDefault="000C4912">
            <w:pPr>
              <w:spacing w:after="120"/>
              <w:rPr>
                <w:ins w:id="969" w:author="CATT_RAN4#101e" w:date="2021-11-03T02:23:00Z"/>
                <w:rFonts w:eastAsiaTheme="minorEastAsia"/>
                <w:color w:val="0070C0"/>
                <w:lang w:val="en-US" w:eastAsia="zh-CN"/>
              </w:rPr>
            </w:pPr>
            <w:ins w:id="970" w:author="CATT_RAN4#101e" w:date="2021-11-03T02:24:00Z">
              <w:r>
                <w:rPr>
                  <w:rFonts w:eastAsiaTheme="minorEastAsia" w:hint="eastAsia"/>
                  <w:color w:val="0070C0"/>
                  <w:lang w:val="en-US" w:eastAsia="zh-CN"/>
                </w:rPr>
                <w:t>CATT</w:t>
              </w:r>
            </w:ins>
          </w:p>
        </w:tc>
        <w:tc>
          <w:tcPr>
            <w:tcW w:w="8093" w:type="dxa"/>
          </w:tcPr>
          <w:p w14:paraId="4525A56E" w14:textId="77777777" w:rsidR="00FB1625" w:rsidRDefault="000C4912">
            <w:pPr>
              <w:spacing w:after="120"/>
              <w:rPr>
                <w:ins w:id="971" w:author="CATT_RAN4#101e" w:date="2021-11-03T02:24:00Z"/>
                <w:rFonts w:eastAsiaTheme="minorEastAsia"/>
                <w:b/>
                <w:u w:val="single"/>
                <w:lang w:eastAsia="zh-CN"/>
              </w:rPr>
            </w:pPr>
            <w:ins w:id="972" w:author="CATT_RAN4#101e" w:date="2021-11-03T02:24: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14:paraId="50484E11" w14:textId="77777777" w:rsidR="00FB1625" w:rsidRDefault="000C4912">
            <w:pPr>
              <w:keepLines/>
              <w:tabs>
                <w:tab w:val="left" w:pos="794"/>
                <w:tab w:val="left" w:pos="1191"/>
                <w:tab w:val="left" w:pos="1588"/>
                <w:tab w:val="left" w:pos="1985"/>
              </w:tabs>
              <w:overflowPunct/>
              <w:autoSpaceDE/>
              <w:autoSpaceDN/>
              <w:adjustRightInd/>
              <w:spacing w:before="120" w:after="120"/>
              <w:textAlignment w:val="auto"/>
              <w:rPr>
                <w:ins w:id="973" w:author="CATT_RAN4#101e" w:date="2021-11-03T02:24:00Z"/>
                <w:rFonts w:eastAsiaTheme="minorEastAsia"/>
                <w:b/>
                <w:color w:val="0070C0"/>
                <w:sz w:val="24"/>
                <w:lang w:val="en-US" w:eastAsia="zh-CN"/>
              </w:rPr>
            </w:pPr>
            <w:ins w:id="974" w:author="CATT_RAN4#101e" w:date="2021-11-03T02:24: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 xml:space="preserve">rom the definition of signaling </w:t>
              </w:r>
              <w:r>
                <w:rPr>
                  <w:i/>
                  <w:lang w:val="pl-PL"/>
                </w:rPr>
                <w:t>diffNumerologyAcrossPUCCH-Group</w:t>
              </w:r>
              <w:r>
                <w:rPr>
                  <w:rFonts w:eastAsiaTheme="minorEastAsia" w:hint="eastAsia"/>
                  <w:lang w:val="pl-PL" w:eastAsia="zh-CN"/>
                </w:rPr>
                <w:t xml:space="preserve">, it is obviously, PRACH is not included. </w:t>
              </w:r>
              <w:r>
                <w:rPr>
                  <w:rFonts w:eastAsiaTheme="minorEastAsia"/>
                  <w:lang w:val="pl-PL" w:eastAsia="zh-CN"/>
                </w:rPr>
                <w:t>A</w:t>
              </w:r>
              <w:r>
                <w:rPr>
                  <w:rFonts w:eastAsiaTheme="minorEastAsia" w:hint="eastAsia"/>
                  <w:lang w:val="pl-PL" w:eastAsia="zh-CN"/>
                </w:rPr>
                <w:t xml:space="preserve">nd we think the different numerology should aim at the normal communication on different carrier in CA or different DC rather than the activation procedure. </w:t>
              </w:r>
            </w:ins>
          </w:p>
          <w:p w14:paraId="00E7CB9B" w14:textId="77777777" w:rsidR="00FB1625" w:rsidRDefault="000C4912">
            <w:pPr>
              <w:spacing w:after="120"/>
              <w:rPr>
                <w:ins w:id="975" w:author="CATT_RAN4#101e" w:date="2021-11-03T02:24:00Z"/>
                <w:rFonts w:eastAsiaTheme="minorEastAsia"/>
                <w:b/>
                <w:u w:val="single"/>
                <w:lang w:eastAsia="zh-CN"/>
              </w:rPr>
            </w:pPr>
            <w:ins w:id="976" w:author="CATT_RAN4#101e" w:date="2021-11-03T02:24: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577A9C39" w14:textId="77777777" w:rsidR="00FB1625" w:rsidRDefault="000C4912">
            <w:pPr>
              <w:spacing w:after="120"/>
              <w:rPr>
                <w:ins w:id="977" w:author="CATT_RAN4#101e" w:date="2021-11-03T02:24:00Z"/>
                <w:rFonts w:eastAsiaTheme="minorEastAsia"/>
                <w:color w:val="0070C0"/>
                <w:lang w:val="en-US" w:eastAsia="zh-CN"/>
              </w:rPr>
            </w:pPr>
            <w:ins w:id="978" w:author="CATT_RAN4#101e" w:date="2021-11-03T02:24:00Z">
              <w:r>
                <w:rPr>
                  <w:rFonts w:eastAsiaTheme="minorEastAsia"/>
                  <w:color w:val="0070C0"/>
                  <w:lang w:val="en-US" w:eastAsia="zh-CN"/>
                </w:rPr>
                <w:t>D</w:t>
              </w:r>
              <w:r>
                <w:rPr>
                  <w:rFonts w:eastAsiaTheme="minorEastAsia" w:hint="eastAsia"/>
                  <w:color w:val="0070C0"/>
                  <w:lang w:val="en-US" w:eastAsia="zh-CN"/>
                </w:rPr>
                <w:t xml:space="preserve">epends on issue 1-5-1. </w:t>
              </w:r>
            </w:ins>
          </w:p>
          <w:p w14:paraId="15C82947" w14:textId="77777777" w:rsidR="00FB1625" w:rsidRDefault="000C4912">
            <w:pPr>
              <w:spacing w:after="120"/>
              <w:rPr>
                <w:ins w:id="979" w:author="CATT_RAN4#101e" w:date="2021-11-03T02:24:00Z"/>
                <w:rFonts w:eastAsiaTheme="minorEastAsia"/>
                <w:b/>
                <w:u w:val="single"/>
                <w:lang w:eastAsia="zh-CN"/>
              </w:rPr>
            </w:pPr>
            <w:ins w:id="980" w:author="CATT_RAN4#101e" w:date="2021-11-03T02:24: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3AE43D51" w14:textId="77777777" w:rsidR="00FB1625" w:rsidRDefault="000C4912">
            <w:pPr>
              <w:spacing w:after="120"/>
              <w:rPr>
                <w:ins w:id="981" w:author="CATT_RAN4#101e" w:date="2021-11-03T02:23:00Z"/>
                <w:rFonts w:eastAsiaTheme="minorEastAsia"/>
                <w:lang w:eastAsia="zh-CN"/>
              </w:rPr>
            </w:pPr>
            <w:ins w:id="982" w:author="CATT_RAN4#101e" w:date="2021-11-03T02:24: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I</w:t>
              </w:r>
              <w:r>
                <w:rPr>
                  <w:rFonts w:eastAsiaTheme="minorEastAsia" w:hint="eastAsia"/>
                  <w:color w:val="0070C0"/>
                  <w:lang w:val="en-US" w:eastAsia="zh-CN"/>
                </w:rPr>
                <w:t xml:space="preserve"> list this issue separately with issue 1-6-1 because we think this issue is about the </w:t>
              </w:r>
              <w:r>
                <w:rPr>
                  <w:rFonts w:eastAsiaTheme="minorEastAsia"/>
                  <w:color w:val="0070C0"/>
                  <w:highlight w:val="yellow"/>
                  <w:lang w:val="en-US" w:eastAsia="zh-CN"/>
                </w:rPr>
                <w:t>interruption requirements applicability</w:t>
              </w:r>
              <w:r>
                <w:rPr>
                  <w:rFonts w:eastAsiaTheme="minorEastAsia" w:hint="eastAsia"/>
                  <w:color w:val="0070C0"/>
                  <w:lang w:val="en-US" w:eastAsia="zh-CN"/>
                </w:rPr>
                <w:t xml:space="preserve"> while the issue 1-6-1 is related to </w:t>
              </w:r>
              <w:r>
                <w:rPr>
                  <w:rFonts w:eastAsiaTheme="minorEastAsia"/>
                  <w:color w:val="0070C0"/>
                  <w:highlight w:val="yellow"/>
                  <w:lang w:val="en-US" w:eastAsia="zh-CN"/>
                </w:rPr>
                <w:t>activation delay requirements applicability</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his issue clarified which cells will be interrupted by the PUCCH SCell activation procedure while issue 1-6-1 clarified PUCCH SCell activation delay requirements only applied when no interruption occurs on the PUCCH Scell activation procedure. </w:t>
              </w:r>
            </w:ins>
          </w:p>
        </w:tc>
      </w:tr>
      <w:tr w:rsidR="00FB1625" w14:paraId="3BC50399" w14:textId="77777777">
        <w:trPr>
          <w:ins w:id="983" w:author="LiNan" w:date="2021-11-03T11:39:00Z"/>
        </w:trPr>
        <w:tc>
          <w:tcPr>
            <w:tcW w:w="1538" w:type="dxa"/>
          </w:tcPr>
          <w:p w14:paraId="6BDB9A84" w14:textId="77777777" w:rsidR="00FB1625" w:rsidRDefault="000C4912">
            <w:pPr>
              <w:spacing w:after="120"/>
              <w:rPr>
                <w:ins w:id="984" w:author="LiNan" w:date="2021-11-03T11:39:00Z"/>
                <w:rFonts w:eastAsiaTheme="minorEastAsia"/>
                <w:color w:val="0070C0"/>
                <w:lang w:val="en-US" w:eastAsia="zh-CN"/>
              </w:rPr>
            </w:pPr>
            <w:ins w:id="985" w:author="LiNan" w:date="2021-11-03T11:39:00Z">
              <w:r>
                <w:rPr>
                  <w:rFonts w:eastAsiaTheme="minorEastAsia" w:hint="eastAsia"/>
                  <w:color w:val="0070C0"/>
                  <w:lang w:val="en-US" w:eastAsia="zh-CN"/>
                </w:rPr>
                <w:t>ZTE</w:t>
              </w:r>
            </w:ins>
          </w:p>
        </w:tc>
        <w:tc>
          <w:tcPr>
            <w:tcW w:w="8093" w:type="dxa"/>
          </w:tcPr>
          <w:p w14:paraId="62C3B3C9" w14:textId="77777777" w:rsidR="00FB1625" w:rsidRDefault="000C4912">
            <w:pPr>
              <w:spacing w:after="120"/>
              <w:rPr>
                <w:ins w:id="986" w:author="LiNan" w:date="2021-11-03T11:39:00Z"/>
                <w:rFonts w:eastAsiaTheme="minorEastAsia"/>
                <w:color w:val="0070C0"/>
                <w:lang w:val="en-US" w:eastAsia="zh-CN"/>
              </w:rPr>
            </w:pPr>
            <w:ins w:id="987" w:author="LiNan" w:date="2021-11-03T11:39:00Z">
              <w:r>
                <w:rPr>
                  <w:rFonts w:eastAsiaTheme="minorEastAsia" w:hint="eastAsia"/>
                  <w:color w:val="0070C0"/>
                  <w:lang w:val="en-US" w:eastAsia="zh-CN"/>
                </w:rPr>
                <w:t>Issue 1-5-1:</w:t>
              </w:r>
            </w:ins>
          </w:p>
          <w:p w14:paraId="08D50D59" w14:textId="77777777" w:rsidR="00FB1625" w:rsidRDefault="000C4912">
            <w:pPr>
              <w:spacing w:after="120"/>
              <w:rPr>
                <w:ins w:id="988" w:author="LiNan" w:date="2021-11-03T11:39:00Z"/>
                <w:rFonts w:eastAsiaTheme="minorEastAsia"/>
                <w:color w:val="0070C0"/>
                <w:lang w:val="en-US" w:eastAsia="zh-CN"/>
              </w:rPr>
            </w:pPr>
            <w:ins w:id="989" w:author="LiNan" w:date="2021-11-03T11:39:00Z">
              <w:r>
                <w:rPr>
                  <w:rFonts w:eastAsiaTheme="minorEastAsia" w:hint="eastAsia"/>
                  <w:color w:val="0070C0"/>
                  <w:lang w:val="en-US" w:eastAsia="zh-CN"/>
                </w:rPr>
                <w:t>We support option 1.</w:t>
              </w:r>
              <w:r>
                <w:rPr>
                  <w:rFonts w:eastAsiaTheme="minorEastAsia"/>
                  <w:color w:val="0070C0"/>
                  <w:lang w:val="en-US" w:eastAsia="zh-CN"/>
                </w:rPr>
                <w:t xml:space="preserve"> </w:t>
              </w:r>
            </w:ins>
          </w:p>
          <w:p w14:paraId="706DD550" w14:textId="77777777" w:rsidR="00FB1625" w:rsidRDefault="000C4912">
            <w:pPr>
              <w:spacing w:after="120"/>
              <w:rPr>
                <w:ins w:id="990" w:author="LiNan" w:date="2021-11-03T11:39:00Z"/>
                <w:bCs/>
                <w:iCs/>
                <w:lang w:val="en-US" w:eastAsia="zh-CN"/>
              </w:rPr>
            </w:pPr>
            <w:ins w:id="991" w:author="LiNan" w:date="2021-11-03T11:39:00Z">
              <w:r>
                <w:rPr>
                  <w:bCs/>
                  <w:iCs/>
                  <w:lang w:val="en-US" w:eastAsia="zh-CN"/>
                </w:rPr>
                <w:t>Issue  1-5-2:</w:t>
              </w:r>
            </w:ins>
          </w:p>
          <w:p w14:paraId="409D50EE" w14:textId="77777777" w:rsidR="00FB1625" w:rsidRDefault="000C4912">
            <w:pPr>
              <w:spacing w:after="120"/>
              <w:rPr>
                <w:ins w:id="992" w:author="LiNan" w:date="2021-11-03T11:39:00Z"/>
                <w:bCs/>
                <w:iCs/>
                <w:lang w:val="en-US" w:eastAsia="zh-CN"/>
              </w:rPr>
            </w:pPr>
            <w:ins w:id="993" w:author="LiNan" w:date="2021-11-03T11:39:00Z">
              <w:r>
                <w:rPr>
                  <w:i/>
                  <w:lang w:val="pl-PL"/>
                </w:rPr>
                <w:t>diffNumerologyAcrossPUCCH-Group</w:t>
              </w:r>
              <w:r>
                <w:rPr>
                  <w:lang w:val="pl-PL"/>
                </w:rPr>
                <w:t xml:space="preserve"> </w:t>
              </w:r>
              <w:r>
                <w:rPr>
                  <w:rFonts w:hint="eastAsia"/>
                  <w:lang w:val="en-US" w:eastAsia="zh-CN"/>
                </w:rPr>
                <w:t xml:space="preserve"> is not for PRACH </w:t>
              </w:r>
              <w:r>
                <w:rPr>
                  <w:bCs/>
                  <w:iCs/>
                  <w:lang w:val="en-US" w:eastAsia="zh-CN"/>
                </w:rPr>
                <w:t>numerology</w:t>
              </w:r>
              <w:r>
                <w:rPr>
                  <w:rFonts w:hint="eastAsia"/>
                  <w:bCs/>
                  <w:iCs/>
                  <w:lang w:val="en-US" w:eastAsia="zh-CN"/>
                </w:rPr>
                <w:t>,but we are OK for sending LS if people think there is a need of RAN1/RAN2 clarification.</w:t>
              </w:r>
            </w:ins>
          </w:p>
          <w:p w14:paraId="6E367F78" w14:textId="77777777" w:rsidR="00FB1625" w:rsidRDefault="00FB1625">
            <w:pPr>
              <w:spacing w:after="120"/>
              <w:rPr>
                <w:ins w:id="994" w:author="LiNan" w:date="2021-11-03T11:39:00Z"/>
                <w:rFonts w:eastAsiaTheme="minorEastAsia"/>
                <w:color w:val="0070C0"/>
                <w:lang w:val="en-US" w:eastAsia="zh-CN"/>
              </w:rPr>
            </w:pPr>
          </w:p>
        </w:tc>
      </w:tr>
      <w:tr w:rsidR="00FB1625" w14:paraId="3862750E" w14:textId="77777777">
        <w:trPr>
          <w:ins w:id="995" w:author="魏旭昇" w:date="2021-11-03T15:42:00Z"/>
        </w:trPr>
        <w:tc>
          <w:tcPr>
            <w:tcW w:w="1538" w:type="dxa"/>
          </w:tcPr>
          <w:p w14:paraId="1027D8BB" w14:textId="77777777" w:rsidR="00FB1625" w:rsidRDefault="000C4912">
            <w:pPr>
              <w:spacing w:after="120"/>
              <w:rPr>
                <w:ins w:id="996" w:author="魏旭昇" w:date="2021-11-03T15:42:00Z"/>
                <w:rFonts w:eastAsiaTheme="minorEastAsia"/>
                <w:color w:val="0070C0"/>
                <w:lang w:val="en-US" w:eastAsia="zh-CN"/>
              </w:rPr>
            </w:pPr>
            <w:ins w:id="997" w:author="魏旭昇" w:date="2021-11-03T15:42:00Z">
              <w:r>
                <w:rPr>
                  <w:rFonts w:eastAsiaTheme="minorEastAsia"/>
                  <w:color w:val="0070C0"/>
                  <w:lang w:val="en-US" w:eastAsia="zh-CN"/>
                </w:rPr>
                <w:t>vivo</w:t>
              </w:r>
            </w:ins>
          </w:p>
        </w:tc>
        <w:tc>
          <w:tcPr>
            <w:tcW w:w="8093" w:type="dxa"/>
          </w:tcPr>
          <w:p w14:paraId="63B230BC" w14:textId="77777777" w:rsidR="00FB1625" w:rsidRDefault="000C4912">
            <w:pPr>
              <w:spacing w:after="120"/>
              <w:rPr>
                <w:ins w:id="998" w:author="魏旭昇" w:date="2021-11-03T15:44:00Z"/>
                <w:b/>
                <w:u w:val="single"/>
                <w:lang w:eastAsia="zh-CN"/>
              </w:rPr>
            </w:pPr>
            <w:ins w:id="999" w:author="魏旭昇" w:date="2021-11-03T15:42: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14:paraId="46047BFB" w14:textId="77777777" w:rsidR="00FB1625" w:rsidRDefault="000C4912">
            <w:pPr>
              <w:spacing w:after="120"/>
              <w:rPr>
                <w:ins w:id="1000" w:author="魏旭昇" w:date="2021-11-03T15:42:00Z"/>
                <w:rFonts w:eastAsiaTheme="minorEastAsia"/>
                <w:b/>
                <w:u w:val="single"/>
                <w:lang w:eastAsia="zh-CN"/>
              </w:rPr>
            </w:pPr>
            <w:ins w:id="1001" w:author="魏旭昇" w:date="2021-11-03T15:44:00Z">
              <w:r>
                <w:rPr>
                  <w:rFonts w:eastAsiaTheme="minorEastAsia"/>
                  <w:b/>
                  <w:u w:val="single"/>
                  <w:lang w:eastAsia="zh-CN"/>
                </w:rPr>
                <w:t xml:space="preserve">Ok with option 3, fine with </w:t>
              </w:r>
            </w:ins>
            <w:ins w:id="1002" w:author="魏旭昇" w:date="2021-11-03T15:45:00Z">
              <w:r>
                <w:rPr>
                  <w:rFonts w:eastAsiaTheme="minorEastAsia"/>
                  <w:b/>
                  <w:u w:val="single"/>
                  <w:lang w:eastAsia="zh-CN"/>
                </w:rPr>
                <w:t>option 2</w:t>
              </w:r>
            </w:ins>
          </w:p>
          <w:p w14:paraId="3515244D" w14:textId="77777777" w:rsidR="00FB1625" w:rsidRDefault="000C4912">
            <w:pPr>
              <w:spacing w:after="120"/>
              <w:rPr>
                <w:ins w:id="1003" w:author="魏旭昇" w:date="2021-11-03T15:42:00Z"/>
                <w:rFonts w:eastAsiaTheme="minorEastAsia"/>
                <w:b/>
                <w:u w:val="single"/>
                <w:lang w:eastAsia="zh-CN"/>
              </w:rPr>
            </w:pPr>
            <w:ins w:id="1004" w:author="魏旭昇" w:date="2021-11-03T15:42: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071E68D4" w14:textId="77777777" w:rsidR="00FB1625" w:rsidRDefault="000C4912">
            <w:pPr>
              <w:spacing w:after="120"/>
              <w:rPr>
                <w:ins w:id="1005" w:author="魏旭昇" w:date="2021-11-03T15:42:00Z"/>
                <w:rFonts w:eastAsiaTheme="minorEastAsia"/>
                <w:b/>
                <w:u w:val="single"/>
                <w:lang w:eastAsia="zh-CN"/>
              </w:rPr>
            </w:pPr>
            <w:ins w:id="1006" w:author="魏旭昇" w:date="2021-11-03T15:42: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34A8521A" w14:textId="77777777" w:rsidR="00FB1625" w:rsidRDefault="000C4912">
            <w:pPr>
              <w:spacing w:after="120"/>
              <w:rPr>
                <w:ins w:id="1007" w:author="魏旭昇" w:date="2021-11-03T15:42:00Z"/>
                <w:rFonts w:eastAsiaTheme="minorEastAsia"/>
                <w:color w:val="0070C0"/>
                <w:lang w:val="en-US" w:eastAsia="zh-CN"/>
              </w:rPr>
            </w:pPr>
            <w:ins w:id="1008" w:author="魏旭昇" w:date="2021-11-03T15:42:00Z">
              <w:r>
                <w:rPr>
                  <w:rFonts w:eastAsiaTheme="minorEastAsia" w:hint="eastAsia"/>
                  <w:color w:val="0070C0"/>
                  <w:lang w:val="en-US" w:eastAsia="zh-CN"/>
                </w:rPr>
                <w:t xml:space="preserve"> </w:t>
              </w:r>
            </w:ins>
          </w:p>
        </w:tc>
      </w:tr>
    </w:tbl>
    <w:p w14:paraId="34316A1C" w14:textId="77777777" w:rsidR="00FB1625" w:rsidRDefault="00FB1625">
      <w:pPr>
        <w:rPr>
          <w:color w:val="0070C0"/>
          <w:lang w:val="en-US" w:eastAsia="zh-CN"/>
        </w:rPr>
      </w:pPr>
    </w:p>
    <w:p w14:paraId="66C08DB6" w14:textId="77777777" w:rsidR="00FB1625" w:rsidRDefault="000C4912">
      <w:pPr>
        <w:pStyle w:val="3"/>
        <w:rPr>
          <w:sz w:val="24"/>
          <w:szCs w:val="16"/>
        </w:rPr>
      </w:pPr>
      <w:r>
        <w:rPr>
          <w:sz w:val="24"/>
          <w:szCs w:val="16"/>
        </w:rPr>
        <w:t>Sub-topic 1-</w:t>
      </w:r>
      <w:r>
        <w:rPr>
          <w:rFonts w:hint="eastAsia"/>
          <w:sz w:val="24"/>
          <w:szCs w:val="16"/>
        </w:rPr>
        <w:t xml:space="preserve">6 </w:t>
      </w:r>
      <w:r>
        <w:rPr>
          <w:sz w:val="24"/>
          <w:szCs w:val="16"/>
        </w:rPr>
        <w:t xml:space="preserve">Applicability of </w:t>
      </w:r>
      <w:bookmarkStart w:id="1009" w:name="OLE_LINK16"/>
      <w:bookmarkStart w:id="1010" w:name="OLE_LINK17"/>
      <w:r>
        <w:rPr>
          <w:sz w:val="24"/>
          <w:szCs w:val="16"/>
        </w:rPr>
        <w:t>PUCCH SCell activation requirements</w:t>
      </w:r>
      <w:bookmarkEnd w:id="1009"/>
      <w:bookmarkEnd w:id="1010"/>
    </w:p>
    <w:p w14:paraId="04095B48"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75FF9CAA" w14:textId="77777777" w:rsidR="00FB1625" w:rsidRDefault="000C4912">
      <w:pPr>
        <w:spacing w:after="120"/>
        <w:rPr>
          <w:lang w:eastAsia="zh-CN"/>
        </w:rPr>
      </w:pPr>
      <w:r>
        <w:rPr>
          <w:lang w:eastAsia="zh-CN"/>
        </w:rPr>
        <w:lastRenderedPageBreak/>
        <w:t>Proposals</w:t>
      </w:r>
    </w:p>
    <w:p w14:paraId="6A2A18D8"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Apple)</w:t>
      </w:r>
    </w:p>
    <w:p w14:paraId="6C0816AB"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 n</w:t>
      </w:r>
      <w:r>
        <w:rPr>
          <w:rFonts w:eastAsia="宋体"/>
          <w:lang w:eastAsia="zh-CN"/>
        </w:rPr>
        <w:t>o interruption occurs in same FR as the target PUCCH Scell during the Scell activation procedure if UE supports per-FR MG, otherwise the PUCCH Scell activation delay can be extended, and</w:t>
      </w:r>
    </w:p>
    <w:p w14:paraId="0D5A9629"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o interruption occurs during the Scell activation procedure if UE does not support per-FR MG, otherwise the PUCCH Scell activation delay can be extended.</w:t>
      </w:r>
    </w:p>
    <w:p w14:paraId="673F5612"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p w14:paraId="03D5CCB4"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(MTK)</w:t>
      </w:r>
    </w:p>
    <w:p w14:paraId="3C1AD8E7"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For the UE supporting per-FR MG, </w:t>
      </w:r>
    </w:p>
    <w:p w14:paraId="6CFFE2A4" w14:textId="77777777" w:rsidR="00FB1625" w:rsidRDefault="000C4912">
      <w:pPr>
        <w:pStyle w:val="afc"/>
        <w:numPr>
          <w:ilvl w:val="2"/>
          <w:numId w:val="5"/>
        </w:numPr>
        <w:overflowPunct/>
        <w:autoSpaceDE/>
        <w:autoSpaceDN/>
        <w:adjustRightInd/>
        <w:spacing w:after="120"/>
        <w:ind w:firstLineChars="0"/>
        <w:textAlignment w:val="auto"/>
        <w:rPr>
          <w:rFonts w:eastAsia="宋体"/>
          <w:lang w:eastAsia="zh-CN"/>
        </w:rPr>
      </w:pPr>
      <w:r>
        <w:rPr>
          <w:rFonts w:eastAsia="宋体"/>
          <w:lang w:eastAsia="zh-CN"/>
        </w:rPr>
        <w:t>UE is allowed to cause interruption on PUCCH Scell when the other(s) Scell is activating in the same frequency range as where PUCCH Scell locates. The PUCCH Scell activation delay may be extended.</w:t>
      </w:r>
    </w:p>
    <w:p w14:paraId="2FA6ADC8" w14:textId="77777777" w:rsidR="00FB1625" w:rsidRDefault="000C4912">
      <w:pPr>
        <w:pStyle w:val="afc"/>
        <w:numPr>
          <w:ilvl w:val="2"/>
          <w:numId w:val="5"/>
        </w:numPr>
        <w:overflowPunct/>
        <w:autoSpaceDE/>
        <w:autoSpaceDN/>
        <w:adjustRightInd/>
        <w:spacing w:after="120"/>
        <w:ind w:firstLineChars="0"/>
        <w:textAlignment w:val="auto"/>
        <w:rPr>
          <w:rFonts w:eastAsia="宋体"/>
          <w:lang w:eastAsia="zh-CN"/>
        </w:rPr>
      </w:pPr>
      <w:r>
        <w:rPr>
          <w:rFonts w:eastAsia="宋体"/>
          <w:lang w:eastAsia="zh-CN"/>
        </w:rPr>
        <w:t>UE is not allowed to cause interruption on PUCCH Scell when the other(s) Scell is activating in the different frequency range from where PUCCH Scell locates. The PUCCH Scell activation delay shall not be extended.</w:t>
      </w:r>
    </w:p>
    <w:p w14:paraId="2865A368"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For the UE not supporting per-FR MG, </w:t>
      </w:r>
    </w:p>
    <w:p w14:paraId="5E3A86C6" w14:textId="77777777" w:rsidR="00FB1625" w:rsidRDefault="000C4912">
      <w:pPr>
        <w:pStyle w:val="afc"/>
        <w:numPr>
          <w:ilvl w:val="2"/>
          <w:numId w:val="5"/>
        </w:numPr>
        <w:overflowPunct/>
        <w:autoSpaceDE/>
        <w:autoSpaceDN/>
        <w:adjustRightInd/>
        <w:spacing w:after="120"/>
        <w:ind w:firstLineChars="0"/>
        <w:textAlignment w:val="auto"/>
        <w:rPr>
          <w:rFonts w:eastAsia="宋体"/>
          <w:lang w:eastAsia="zh-CN"/>
        </w:rPr>
      </w:pPr>
      <w:r>
        <w:rPr>
          <w:rFonts w:eastAsia="宋体"/>
          <w:lang w:eastAsia="zh-CN"/>
        </w:rPr>
        <w:t>UE is allowed to cause interruption on PUCCH Scell when the other(s) Scell is activating. The PUCCH Scell activation delay may be extended.</w:t>
      </w:r>
    </w:p>
    <w:p w14:paraId="06514A67"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impact factors defined in TS38.133 section 8.2.1.1 for EN-DC, in TS38.133 section 8.2.2.1 for NR SA, in TS38.133 section 8.2.3.1 for NE-DC and in TS38.133 section 8.2.4.1 for NR-DC.</w:t>
      </w:r>
    </w:p>
    <w:p w14:paraId="779FF72E"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4EDA8E88" w14:textId="77777777" w:rsidR="00FB1625" w:rsidRDefault="000C4912">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319AC3C2" w14:textId="77777777" w:rsidR="00FB1625" w:rsidRDefault="00FB1625">
      <w:pPr>
        <w:spacing w:after="120"/>
        <w:rPr>
          <w:lang w:eastAsia="zh-CN"/>
        </w:rPr>
      </w:pPr>
    </w:p>
    <w:p w14:paraId="1954C6D7" w14:textId="77777777" w:rsidR="00FB1625" w:rsidRDefault="000C4912">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p>
    <w:p w14:paraId="645CE604" w14:textId="77777777" w:rsidR="00FB1625" w:rsidRDefault="000C4912">
      <w:pPr>
        <w:spacing w:after="120"/>
        <w:rPr>
          <w:lang w:eastAsia="zh-CN"/>
        </w:rPr>
      </w:pPr>
      <w:r>
        <w:rPr>
          <w:lang w:eastAsia="zh-CN"/>
        </w:rPr>
        <w:t>Proposals</w:t>
      </w:r>
    </w:p>
    <w:p w14:paraId="5AF12555"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w:t>
      </w:r>
    </w:p>
    <w:p w14:paraId="70320DB6"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w:t>
      </w:r>
      <w:r>
        <w:rPr>
          <w:vertAlign w:val="subscript"/>
          <w:lang w:val="pl-PL"/>
        </w:rPr>
        <w:t>PDCCH</w:t>
      </w:r>
      <w:r>
        <w:rPr>
          <w:lang w:val="pl-PL"/>
        </w:rPr>
        <w:t xml:space="preserve"> is needed for </w:t>
      </w:r>
      <w:r>
        <w:rPr>
          <w:rFonts w:hint="eastAsia"/>
          <w:lang w:val="pl-PL" w:eastAsia="zh-CN"/>
        </w:rPr>
        <w:t xml:space="preserve">PUCCH </w:t>
      </w:r>
      <w:r>
        <w:rPr>
          <w:rFonts w:eastAsiaTheme="minorEastAsia" w:hint="eastAsia"/>
          <w:lang w:val="pl-PL" w:eastAsia="zh-CN"/>
        </w:rPr>
        <w:t xml:space="preserve">Scell activation requirements for </w:t>
      </w:r>
      <w:r>
        <w:rPr>
          <w:lang w:val="pl-PL"/>
        </w:rPr>
        <w:t>invalid TA case and T</w:t>
      </w:r>
      <w:r>
        <w:rPr>
          <w:vertAlign w:val="subscript"/>
          <w:lang w:val="pl-PL"/>
        </w:rPr>
        <w:t>PDCCH</w:t>
      </w:r>
      <w:r>
        <w:rPr>
          <w:lang w:val="pl-PL"/>
        </w:rPr>
        <w:t xml:space="preserve"> is the time interval from </w:t>
      </w:r>
      <w:r>
        <w:rPr>
          <w:rFonts w:eastAsiaTheme="minorEastAsia" w:hint="eastAsia"/>
          <w:lang w:val="pl-PL" w:eastAsia="zh-CN"/>
        </w:rPr>
        <w:t>(</w:t>
      </w:r>
      <w:r>
        <w:rPr>
          <w:lang w:val="pl-PL"/>
        </w:rPr>
        <w:t>T</w:t>
      </w:r>
      <w:r>
        <w:rPr>
          <w:vertAlign w:val="subscript"/>
          <w:lang w:val="pl-PL"/>
        </w:rPr>
        <w:t>HARQ</w:t>
      </w:r>
      <w:r>
        <w:rPr>
          <w:lang w:val="pl-PL"/>
        </w:rPr>
        <w:t xml:space="preserve"> + T</w:t>
      </w:r>
      <w:r>
        <w:rPr>
          <w:vertAlign w:val="subscript"/>
          <w:lang w:val="pl-PL"/>
        </w:rPr>
        <w:t>activation_time</w:t>
      </w:r>
      <w:r>
        <w:rPr>
          <w:rFonts w:hint="eastAsia"/>
          <w:lang w:val="pl-PL" w:eastAsia="zh-CN"/>
        </w:rPr>
        <w:t>)</w:t>
      </w:r>
      <w:r>
        <w:rPr>
          <w:lang w:val="pl-PL"/>
        </w:rPr>
        <w:t xml:space="preserve"> until network sent PDCCH order</w:t>
      </w:r>
    </w:p>
    <w:p w14:paraId="4B44E52B"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 Huawei)</w:t>
      </w:r>
    </w:p>
    <w:p w14:paraId="2D188BBF" w14:textId="77777777" w:rsidR="00FB1625" w:rsidRDefault="000C4912">
      <w:pPr>
        <w:pStyle w:val="afc"/>
        <w:numPr>
          <w:ilvl w:val="1"/>
          <w:numId w:val="5"/>
        </w:numPr>
        <w:overflowPunct/>
        <w:autoSpaceDE/>
        <w:autoSpaceDN/>
        <w:adjustRightInd/>
        <w:spacing w:after="120"/>
        <w:ind w:firstLineChars="0"/>
        <w:textAlignment w:val="auto"/>
        <w:rPr>
          <w:lang w:val="pl-PL"/>
        </w:rPr>
      </w:pPr>
      <w:r>
        <w:rPr>
          <w:bCs/>
          <w:iCs/>
          <w:lang w:val="en-US" w:eastAsia="zh-CN"/>
        </w:rPr>
        <w:t xml:space="preserve">PUCCH SCell activation requirements are applied </w:t>
      </w:r>
      <w:r>
        <w:rPr>
          <w:rFonts w:hint="eastAsia"/>
          <w:bCs/>
          <w:iCs/>
          <w:lang w:val="en-US" w:eastAsia="zh-CN"/>
        </w:rPr>
        <w:t>when t</w:t>
      </w:r>
      <w:r>
        <w:rPr>
          <w:bCs/>
          <w:iCs/>
          <w:lang w:val="en-US" w:eastAsia="zh-CN"/>
        </w:rPr>
        <w:t xml:space="preserve">he UE has received a PDCCH order to initiate RA procedure on the PUCCH SCell within </w:t>
      </w:r>
      <w:bookmarkStart w:id="1011" w:name="OLE_LINK10"/>
      <w:bookmarkStart w:id="1012" w:name="OLE_LINK7"/>
      <w:r>
        <w:rPr>
          <w:bCs/>
          <w:iCs/>
          <w:lang w:val="en-US" w:eastAsia="zh-CN"/>
        </w:rPr>
        <w:t>T</w:t>
      </w:r>
      <w:r>
        <w:rPr>
          <w:bCs/>
          <w:iCs/>
          <w:position w:val="-2"/>
          <w:vertAlign w:val="subscript"/>
          <w:lang w:val="en-US" w:eastAsia="zh-CN"/>
        </w:rPr>
        <w:t>activate_basic</w:t>
      </w:r>
      <w:bookmarkEnd w:id="1011"/>
      <w:bookmarkEnd w:id="1012"/>
      <w:r>
        <w:rPr>
          <w:rFonts w:hint="eastAsia"/>
          <w:bCs/>
          <w:iCs/>
          <w:position w:val="-2"/>
          <w:lang w:val="en-US" w:eastAsia="zh-CN"/>
        </w:rPr>
        <w:t>,</w:t>
      </w:r>
      <w:r>
        <w:rPr>
          <w:bCs/>
          <w:iCs/>
          <w:position w:val="-2"/>
          <w:lang w:val="en-US" w:eastAsia="zh-CN"/>
        </w:rPr>
        <w:t xml:space="preserve"> </w:t>
      </w:r>
      <w:r>
        <w:rPr>
          <w:bCs/>
          <w:iCs/>
          <w:lang w:val="en-US" w:eastAsia="zh-CN"/>
        </w:rPr>
        <w:t>otherwise additional delay to activate the SCell is expected</w:t>
      </w:r>
      <w:r>
        <w:rPr>
          <w:rFonts w:eastAsiaTheme="minorEastAsia" w:hint="eastAsia"/>
          <w:bCs/>
          <w:iCs/>
          <w:lang w:val="en-US" w:eastAsia="zh-CN"/>
        </w:rPr>
        <w:t xml:space="preserve">. </w:t>
      </w:r>
    </w:p>
    <w:p w14:paraId="21B5F229"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(MTK)</w:t>
      </w:r>
    </w:p>
    <w:p w14:paraId="5C17C537"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UE needs to receive a PDCCH order to initiate RA procedure on the PUCCH Scell within T</w:t>
      </w:r>
      <w:r>
        <w:rPr>
          <w:vertAlign w:val="subscript"/>
          <w:lang w:val="pl-PL"/>
        </w:rPr>
        <w:t>CSI_Reporting</w:t>
      </w:r>
      <w:r>
        <w:rPr>
          <w:lang w:val="pl-PL"/>
        </w:rPr>
        <w:t xml:space="preserve"> (can’t earlier than 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r>
        <w:rPr>
          <w:rFonts w:hint="eastAsia"/>
          <w:lang w:val="pl-PL" w:eastAsia="zh-CN"/>
        </w:rPr>
        <w:t xml:space="preserve"> </w:t>
      </w:r>
    </w:p>
    <w:p w14:paraId="16F5C346"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4: (Ericsson)</w:t>
      </w:r>
    </w:p>
    <w:p w14:paraId="6D51044E"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A delay uncertainty for reception of PDCCH order shall be accounted for in the activation timeline. When PDCCH order is received within T</w:t>
      </w:r>
      <w:r>
        <w:rPr>
          <w:vertAlign w:val="subscript"/>
          <w:lang w:val="pl-PL"/>
        </w:rPr>
        <w:t>activation_time</w:t>
      </w:r>
      <w:r>
        <w:rPr>
          <w:lang w:val="pl-PL"/>
        </w:rPr>
        <w:t xml:space="preserve">, the net effect on the timeline shall be an added </w:t>
      </w:r>
      <w:r>
        <w:rPr>
          <w:lang w:val="pl-PL"/>
        </w:rPr>
        <w:lastRenderedPageBreak/>
        <w:t>delay of 0. When PDCCH order is received after T</w:t>
      </w:r>
      <w:r>
        <w:rPr>
          <w:vertAlign w:val="subscript"/>
          <w:lang w:val="pl-PL"/>
        </w:rPr>
        <w:t>activation_time</w:t>
      </w:r>
      <w:r>
        <w:rPr>
          <w:lang w:val="pl-PL"/>
        </w:rPr>
        <w:t>, the net effect shall be an added delay that represents the time from end of T</w:t>
      </w:r>
      <w:r>
        <w:rPr>
          <w:vertAlign w:val="subscript"/>
          <w:lang w:val="pl-PL"/>
        </w:rPr>
        <w:t>activation_time</w:t>
      </w:r>
      <w:r>
        <w:rPr>
          <w:lang w:val="pl-PL"/>
        </w:rPr>
        <w:t xml:space="preserve"> until reception of PDCCH order.</w:t>
      </w:r>
    </w:p>
    <w:p w14:paraId="581F2729"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5: (Qualcomm)</w:t>
      </w:r>
    </w:p>
    <w:p w14:paraId="3E2E2F6E"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UE shall be capable to perform downlink actions related to the SCell activation command as specified in TS38.321 for the SCell being activated on the PUCCH SCell from slot n+(T</w:t>
      </w:r>
      <w:r>
        <w:rPr>
          <w:vertAlign w:val="subscript"/>
          <w:lang w:val="pl-PL"/>
        </w:rPr>
        <w:t>HARQ</w:t>
      </w:r>
      <w:r>
        <w:rPr>
          <w:lang w:val="pl-PL"/>
        </w:rPr>
        <w:t>+T</w:t>
      </w:r>
      <w:r>
        <w:rPr>
          <w:vertAlign w:val="subscript"/>
          <w:lang w:val="pl-PL"/>
        </w:rPr>
        <w:t>activation_time</w:t>
      </w:r>
      <w:r>
        <w:rPr>
          <w:lang w:val="pl-PL"/>
        </w:rPr>
        <w:t>)/(NR slot length) at the latest.</w:t>
      </w:r>
      <w:r>
        <w:rPr>
          <w:rFonts w:hint="eastAsia"/>
          <w:lang w:val="pl-PL" w:eastAsia="zh-CN"/>
        </w:rPr>
        <w:t xml:space="preserve"> </w:t>
      </w:r>
    </w:p>
    <w:p w14:paraId="0CDE5925"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FFS on multiple SCell activation with PUCCH SCell.</w:t>
      </w:r>
    </w:p>
    <w:p w14:paraId="490E8D2C"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4E4ABBAF" w14:textId="77777777" w:rsidR="00FB1625" w:rsidRDefault="000C4912">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240EF53A" w14:textId="77777777" w:rsidR="00FB1625" w:rsidRDefault="00FB1625">
      <w:pPr>
        <w:spacing w:after="120"/>
        <w:rPr>
          <w:lang w:val="pl-PL" w:eastAsia="zh-CN"/>
        </w:rPr>
      </w:pPr>
    </w:p>
    <w:p w14:paraId="6CE284F0"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4912E758" w14:textId="77777777" w:rsidR="00FB1625" w:rsidRDefault="000C4912">
      <w:pPr>
        <w:spacing w:after="120"/>
        <w:rPr>
          <w:lang w:eastAsia="zh-CN"/>
        </w:rPr>
      </w:pPr>
      <w:r>
        <w:rPr>
          <w:lang w:eastAsia="zh-CN"/>
        </w:rPr>
        <w:t>Proposals</w:t>
      </w:r>
    </w:p>
    <w:p w14:paraId="7541F40E"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Huawei)</w:t>
      </w:r>
    </w:p>
    <w:p w14:paraId="7E3CBC29"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7B0B737E"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015A99B2" w14:textId="77777777" w:rsidR="00FB1625" w:rsidRDefault="000C4912">
      <w:pPr>
        <w:pStyle w:val="afc"/>
        <w:numPr>
          <w:ilvl w:val="1"/>
          <w:numId w:val="5"/>
        </w:numPr>
        <w:spacing w:after="120"/>
        <w:ind w:firstLineChars="0"/>
        <w:rPr>
          <w:lang w:val="pl-PL"/>
        </w:rPr>
      </w:pPr>
      <w:r>
        <w:rPr>
          <w:lang w:val="pl-PL"/>
        </w:rPr>
        <w:t>RAN4 to define the PUCCH SCell activation only for the case when target PUCCH SCell and existing serving cells belong to the different TAGs; otherwise UE behavior shall be clarified as in above case (1) and (2).</w:t>
      </w:r>
      <w:r>
        <w:rPr>
          <w:rFonts w:hint="eastAsia"/>
          <w:lang w:val="pl-PL" w:eastAsia="zh-CN"/>
        </w:rPr>
        <w:t xml:space="preserve"> </w:t>
      </w:r>
    </w:p>
    <w:p w14:paraId="0BC6EAF4" w14:textId="77777777" w:rsidR="00FB1625" w:rsidRDefault="000C4912">
      <w:pPr>
        <w:pStyle w:val="afc"/>
        <w:numPr>
          <w:ilvl w:val="2"/>
          <w:numId w:val="5"/>
        </w:numPr>
        <w:spacing w:after="120"/>
        <w:ind w:firstLineChars="0"/>
        <w:rPr>
          <w:lang w:val="pl-PL"/>
        </w:rPr>
      </w:pPr>
      <w:r>
        <w:rPr>
          <w:lang w:val="pl-PL"/>
        </w:rPr>
        <w:t xml:space="preserve">Case (1): If SpCell and target being-activated PUCCH SCell belongs to pTAG and </w:t>
      </w:r>
      <w:r>
        <w:rPr>
          <w:i/>
          <w:lang w:val="pl-PL"/>
        </w:rPr>
        <w:t>timeAlignmentTimer</w:t>
      </w:r>
      <w:r>
        <w:rPr>
          <w:lang w:val="pl-PL"/>
        </w:rPr>
        <w:t xml:space="preserve"> is not running in this pTAG, UE will assume it’s TA invalid for this pTAG:</w:t>
      </w:r>
      <w:r>
        <w:rPr>
          <w:rFonts w:hint="eastAsia"/>
          <w:lang w:val="pl-PL" w:eastAsia="zh-CN"/>
        </w:rPr>
        <w:t xml:space="preserve"> </w:t>
      </w:r>
    </w:p>
    <w:p w14:paraId="69304956" w14:textId="77777777" w:rsidR="00FB1625" w:rsidRDefault="000C4912">
      <w:pPr>
        <w:pStyle w:val="afc"/>
        <w:numPr>
          <w:ilvl w:val="2"/>
          <w:numId w:val="5"/>
        </w:numPr>
        <w:spacing w:after="120"/>
        <w:ind w:firstLineChars="0"/>
        <w:rPr>
          <w:lang w:val="pl-PL"/>
        </w:rPr>
      </w:pPr>
      <w:r>
        <w:rPr>
          <w:lang w:val="pl-PL"/>
        </w:rPr>
        <w:t xml:space="preserve">Case (2): If an active SCell and target being-activated PUCCH SCell belongs to sTAG and </w:t>
      </w:r>
      <w:r>
        <w:rPr>
          <w:i/>
          <w:lang w:val="pl-PL"/>
        </w:rPr>
        <w:t>timeAlignmentTimer</w:t>
      </w:r>
      <w:r>
        <w:rPr>
          <w:lang w:val="pl-PL"/>
        </w:rPr>
        <w:t xml:space="preserve"> is not running in this sTAG, UE will assume it’s TA invalid for this sTAG:</w:t>
      </w:r>
      <w:r>
        <w:rPr>
          <w:rFonts w:hint="eastAsia"/>
          <w:lang w:val="pl-PL" w:eastAsia="zh-CN"/>
        </w:rPr>
        <w:t xml:space="preserve"> </w:t>
      </w:r>
    </w:p>
    <w:p w14:paraId="7C7A6482"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There is no need to bundle the PUCCH Scell with intra-/inter band cases.</w:t>
      </w:r>
    </w:p>
    <w:p w14:paraId="7E6EC5E9"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(Qualcomm)</w:t>
      </w:r>
    </w:p>
    <w:p w14:paraId="7AAB710E"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RAN4 does not define PUCCH SCell activation requirements for Intra-band PUCCH SCell activation. And for sub-scenarios under unknown PUCCH SCell condition, whether to define the requirements for those cases will be discussed after receiving a further investigation outcome from RAN1.</w:t>
      </w:r>
      <w:r>
        <w:rPr>
          <w:rFonts w:hint="eastAsia"/>
          <w:lang w:val="pl-PL" w:eastAsia="zh-CN"/>
        </w:rPr>
        <w:t xml:space="preserve"> </w:t>
      </w:r>
    </w:p>
    <w:p w14:paraId="1E1D1834"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5D364EF1" w14:textId="77777777" w:rsidR="00FB1625" w:rsidRDefault="000C4912">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077F5B68" w14:textId="77777777" w:rsidR="00FB1625" w:rsidRDefault="00FB1625">
      <w:pPr>
        <w:spacing w:after="120"/>
        <w:rPr>
          <w:lang w:val="pl-PL" w:eastAsia="zh-CN"/>
        </w:rPr>
      </w:pPr>
    </w:p>
    <w:p w14:paraId="3BE24ED1" w14:textId="77777777" w:rsidR="00FB1625" w:rsidRDefault="000C4912">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4</w:t>
      </w:r>
      <w:r>
        <w:rPr>
          <w:rFonts w:hint="eastAsia"/>
          <w:b/>
          <w:u w:val="single"/>
          <w:lang w:eastAsia="ko-KR"/>
        </w:rPr>
        <w:t xml:space="preserve"> Applicability on multiple SCells: </w:t>
      </w:r>
    </w:p>
    <w:p w14:paraId="73F67DF1" w14:textId="77777777" w:rsidR="00FB1625" w:rsidRDefault="000C4912">
      <w:pPr>
        <w:spacing w:after="120"/>
        <w:rPr>
          <w:lang w:eastAsia="zh-CN"/>
        </w:rPr>
      </w:pPr>
      <w:r>
        <w:rPr>
          <w:lang w:eastAsia="zh-CN"/>
        </w:rPr>
        <w:t>Proposals</w:t>
      </w:r>
    </w:p>
    <w:p w14:paraId="524A7478"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w:t>
      </w:r>
    </w:p>
    <w:p w14:paraId="0D630B6B"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 xml:space="preserve">The PUCCH SCell activation delay requirement shall </w:t>
      </w:r>
      <w:r>
        <w:rPr>
          <w:rFonts w:eastAsiaTheme="minorEastAsia" w:hint="eastAsia"/>
          <w:lang w:val="pl-PL" w:eastAsia="zh-CN"/>
        </w:rPr>
        <w:t xml:space="preserve">also apply </w:t>
      </w:r>
      <w:r>
        <w:rPr>
          <w:lang w:val="pl-PL"/>
        </w:rPr>
        <w:t>for the activation of multiple SCell with one PUCCH Scell</w:t>
      </w:r>
      <w:r>
        <w:rPr>
          <w:rFonts w:hint="eastAsia"/>
          <w:lang w:val="pl-PL" w:eastAsia="zh-CN"/>
        </w:rPr>
        <w:t xml:space="preserve">. </w:t>
      </w:r>
    </w:p>
    <w:p w14:paraId="2BB9C9F6"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(Ericsson)</w:t>
      </w:r>
    </w:p>
    <w:p w14:paraId="11859DCA"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r>
        <w:rPr>
          <w:rFonts w:hint="eastAsia"/>
          <w:lang w:val="pl-PL" w:eastAsia="zh-CN"/>
        </w:rPr>
        <w:t xml:space="preserve"> </w:t>
      </w:r>
    </w:p>
    <w:p w14:paraId="4E03036E"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lastRenderedPageBreak/>
        <w:t>O</w:t>
      </w:r>
      <w:r>
        <w:rPr>
          <w:rFonts w:eastAsia="宋体" w:hint="eastAsia"/>
          <w:lang w:eastAsia="zh-CN"/>
        </w:rPr>
        <w:t>ption 3: (Apple)</w:t>
      </w:r>
    </w:p>
    <w:p w14:paraId="64A783E0"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Postpone the requirement of activation for multiple SCells with one PUCCH SCell until the single PUCCH SCell activation requirement has been finalized.</w:t>
      </w:r>
      <w:r>
        <w:rPr>
          <w:rFonts w:hint="eastAsia"/>
          <w:lang w:val="pl-PL" w:eastAsia="zh-CN"/>
        </w:rPr>
        <w:t xml:space="preserve"> </w:t>
      </w:r>
    </w:p>
    <w:p w14:paraId="097B1E51"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5346B927" w14:textId="77777777" w:rsidR="00FB1625" w:rsidRDefault="000C4912">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5B3A020E" w14:textId="77777777" w:rsidR="00FB1625" w:rsidRDefault="00FB1625">
      <w:pPr>
        <w:rPr>
          <w:color w:val="0070C0"/>
          <w:lang w:val="en-US" w:eastAsia="zh-CN"/>
        </w:rPr>
      </w:pPr>
    </w:p>
    <w:tbl>
      <w:tblPr>
        <w:tblStyle w:val="af3"/>
        <w:tblW w:w="0" w:type="auto"/>
        <w:tblLook w:val="04A0" w:firstRow="1" w:lastRow="0" w:firstColumn="1" w:lastColumn="0" w:noHBand="0" w:noVBand="1"/>
      </w:tblPr>
      <w:tblGrid>
        <w:gridCol w:w="1538"/>
        <w:gridCol w:w="8093"/>
      </w:tblGrid>
      <w:tr w:rsidR="00FB1625" w14:paraId="1BA0B9FA" w14:textId="77777777">
        <w:tc>
          <w:tcPr>
            <w:tcW w:w="9631" w:type="dxa"/>
            <w:gridSpan w:val="2"/>
          </w:tcPr>
          <w:p w14:paraId="5B6DBAB6" w14:textId="77777777" w:rsidR="00FB1625" w:rsidRDefault="000C4912">
            <w:pPr>
              <w:spacing w:after="120"/>
              <w:rPr>
                <w:rFonts w:eastAsiaTheme="minorEastAsia"/>
                <w:b/>
                <w:bCs/>
                <w:color w:val="0070C0"/>
                <w:lang w:val="en-US" w:eastAsia="zh-CN"/>
              </w:rPr>
            </w:pPr>
            <w:r>
              <w:rPr>
                <w:rFonts w:eastAsiaTheme="minorEastAsia"/>
                <w:b/>
                <w:bCs/>
                <w:lang w:val="en-US" w:eastAsia="zh-CN"/>
              </w:rPr>
              <w:t>Sub-topic 1-6 Applicability of PUCCH SCell activation requirements</w:t>
            </w:r>
          </w:p>
        </w:tc>
      </w:tr>
      <w:tr w:rsidR="00FB1625" w14:paraId="752CA314" w14:textId="77777777">
        <w:tc>
          <w:tcPr>
            <w:tcW w:w="1538" w:type="dxa"/>
          </w:tcPr>
          <w:p w14:paraId="000B67D8"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09B698A"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4C967DF8" w14:textId="77777777">
        <w:tc>
          <w:tcPr>
            <w:tcW w:w="1538" w:type="dxa"/>
          </w:tcPr>
          <w:p w14:paraId="4C793CD6" w14:textId="77777777" w:rsidR="00FB1625" w:rsidRDefault="000C4912">
            <w:pPr>
              <w:spacing w:after="120"/>
              <w:rPr>
                <w:rFonts w:eastAsiaTheme="minorEastAsia"/>
                <w:color w:val="0070C0"/>
                <w:lang w:val="en-US" w:eastAsia="zh-CN"/>
              </w:rPr>
            </w:pPr>
            <w:ins w:id="1013" w:author="Qualcomm-CH" w:date="2021-11-01T14:07:00Z">
              <w:r>
                <w:rPr>
                  <w:rFonts w:eastAsiaTheme="minorEastAsia"/>
                  <w:color w:val="0070C0"/>
                  <w:lang w:val="en-US" w:eastAsia="zh-CN"/>
                </w:rPr>
                <w:t>Qualcomm</w:t>
              </w:r>
            </w:ins>
            <w:del w:id="1014" w:author="Qualcomm-CH" w:date="2021-11-01T14:07:00Z">
              <w:r>
                <w:rPr>
                  <w:rFonts w:eastAsiaTheme="minorEastAsia" w:hint="eastAsia"/>
                  <w:color w:val="0070C0"/>
                  <w:lang w:val="en-US" w:eastAsia="zh-CN"/>
                </w:rPr>
                <w:delText>XXX</w:delText>
              </w:r>
            </w:del>
          </w:p>
        </w:tc>
        <w:tc>
          <w:tcPr>
            <w:tcW w:w="8093" w:type="dxa"/>
          </w:tcPr>
          <w:p w14:paraId="621FC045" w14:textId="77777777" w:rsidR="00FB1625" w:rsidRDefault="000C4912">
            <w:pPr>
              <w:spacing w:after="120"/>
              <w:rPr>
                <w:ins w:id="1015" w:author="Qualcomm-CH" w:date="2021-11-01T14:07:00Z"/>
                <w:rFonts w:eastAsiaTheme="minorEastAsia"/>
                <w:b/>
                <w:u w:val="single"/>
                <w:lang w:eastAsia="zh-CN"/>
              </w:rPr>
            </w:pPr>
            <w:ins w:id="1016" w:author="Qualcomm-CH" w:date="2021-11-01T14:07: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14:paraId="772011CC" w14:textId="77777777" w:rsidR="00FB1625" w:rsidRDefault="000C4912">
            <w:pPr>
              <w:spacing w:after="120"/>
              <w:rPr>
                <w:ins w:id="1017" w:author="Qualcomm-CH" w:date="2021-11-01T14:07:00Z"/>
                <w:rFonts w:eastAsiaTheme="minorEastAsia"/>
                <w:color w:val="0070C0"/>
                <w:lang w:val="en-US" w:eastAsia="zh-CN"/>
              </w:rPr>
            </w:pPr>
            <w:ins w:id="1018" w:author="Qualcomm-CH" w:date="2021-11-01T14:07:00Z">
              <w:r>
                <w:rPr>
                  <w:rFonts w:eastAsiaTheme="minorEastAsia"/>
                  <w:color w:val="0070C0"/>
                  <w:lang w:val="en-US" w:eastAsia="zh-CN"/>
                </w:rPr>
                <w:t>Support Option 1 because it is not different from the current principle regarding interruption across FRs depending on UE per-FR MG capability.</w:t>
              </w:r>
            </w:ins>
          </w:p>
          <w:p w14:paraId="2457AD2E" w14:textId="77777777" w:rsidR="00FB1625" w:rsidRDefault="000C4912">
            <w:pPr>
              <w:spacing w:after="120"/>
              <w:rPr>
                <w:ins w:id="1019" w:author="Qualcomm-CH" w:date="2021-11-01T14:07:00Z"/>
                <w:rFonts w:eastAsiaTheme="minorEastAsia"/>
                <w:color w:val="0070C0"/>
                <w:lang w:val="en-US" w:eastAsia="zh-CN"/>
              </w:rPr>
            </w:pPr>
            <w:ins w:id="1020" w:author="Qualcomm-CH" w:date="2021-11-01T14:07:00Z">
              <w:r>
                <w:rPr>
                  <w:rFonts w:eastAsiaTheme="minorEastAsia"/>
                  <w:color w:val="0070C0"/>
                  <w:lang w:val="en-US" w:eastAsia="zh-CN"/>
                </w:rPr>
                <w:t>We do not disagree with Option 2, but we think it would be better to generalize the idea, e.g. ‘any interruption, if UE doesn’t support per-FR MG, may extend PUCC SCell activation delay’ and ‘an interruption in the other FR, if UE supports per-FR MG, doesn’t extend PUCCH SCell activation delay’.</w:t>
              </w:r>
            </w:ins>
          </w:p>
          <w:p w14:paraId="529B911B" w14:textId="77777777" w:rsidR="00FB1625" w:rsidRDefault="000C4912">
            <w:pPr>
              <w:spacing w:after="120"/>
              <w:rPr>
                <w:ins w:id="1021" w:author="Qualcomm-CH" w:date="2021-11-01T14:07:00Z"/>
                <w:rFonts w:eastAsiaTheme="minorEastAsia"/>
                <w:b/>
                <w:u w:val="single"/>
                <w:lang w:eastAsia="zh-CN"/>
              </w:rPr>
            </w:pPr>
            <w:ins w:id="1022" w:author="Qualcomm-CH" w:date="2021-11-01T14:07: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351A9904" w14:textId="77777777" w:rsidR="00FB1625" w:rsidRDefault="000C4912">
            <w:pPr>
              <w:spacing w:after="120"/>
              <w:rPr>
                <w:ins w:id="1023" w:author="Qualcomm-CH" w:date="2021-11-01T14:07:00Z"/>
                <w:rFonts w:eastAsiaTheme="minorEastAsia"/>
                <w:color w:val="0070C0"/>
                <w:lang w:val="en-US" w:eastAsia="zh-CN"/>
              </w:rPr>
            </w:pPr>
            <w:ins w:id="1024" w:author="Qualcomm-CH" w:date="2021-11-01T14:07:00Z">
              <w:r>
                <w:rPr>
                  <w:rFonts w:eastAsiaTheme="minorEastAsia"/>
                  <w:color w:val="0070C0"/>
                  <w:lang w:val="en-US" w:eastAsia="zh-CN"/>
                </w:rPr>
                <w:t>Support Option 5. The working ‘can’t’ in Option 3 may be too much restrictive.</w:t>
              </w:r>
            </w:ins>
          </w:p>
          <w:p w14:paraId="586D10FC" w14:textId="77777777" w:rsidR="00FB1625" w:rsidRDefault="000C4912">
            <w:pPr>
              <w:spacing w:after="120"/>
              <w:rPr>
                <w:ins w:id="1025" w:author="Qualcomm-CH" w:date="2021-11-01T14:07:00Z"/>
                <w:rFonts w:eastAsiaTheme="minorEastAsia"/>
                <w:color w:val="0070C0"/>
                <w:lang w:val="en-US" w:eastAsia="zh-CN"/>
              </w:rPr>
            </w:pPr>
            <w:ins w:id="1026" w:author="Qualcomm-CH" w:date="2021-11-01T14:07:00Z">
              <w:r>
                <w:rPr>
                  <w:rFonts w:eastAsiaTheme="minorEastAsia"/>
                  <w:color w:val="0070C0"/>
                  <w:lang w:val="en-US" w:eastAsia="zh-CN"/>
                </w:rPr>
                <w:t>And we expect PDCCH order reception delay after n+(THARQ + Tactivation_time) to be included in T1.</w:t>
              </w:r>
            </w:ins>
          </w:p>
          <w:p w14:paraId="6B3167EA" w14:textId="77777777" w:rsidR="00FB1625" w:rsidRDefault="000C4912">
            <w:pPr>
              <w:spacing w:after="120"/>
              <w:rPr>
                <w:ins w:id="1027" w:author="Qualcomm-CH" w:date="2021-11-01T14:07:00Z"/>
                <w:rFonts w:eastAsiaTheme="minorEastAsia"/>
                <w:b/>
                <w:u w:val="single"/>
                <w:lang w:eastAsia="zh-CN"/>
              </w:rPr>
            </w:pPr>
            <w:ins w:id="1028" w:author="Qualcomm-CH" w:date="2021-11-01T14:07: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616C6A13" w14:textId="77777777" w:rsidR="00FB1625" w:rsidRDefault="000C4912">
            <w:pPr>
              <w:spacing w:after="120"/>
              <w:rPr>
                <w:ins w:id="1029" w:author="Qualcomm-CH" w:date="2021-11-01T14:07:00Z"/>
                <w:rFonts w:eastAsiaTheme="minorEastAsia"/>
                <w:color w:val="0070C0"/>
                <w:lang w:val="en-US" w:eastAsia="zh-CN"/>
              </w:rPr>
            </w:pPr>
            <w:ins w:id="1030" w:author="Qualcomm-CH" w:date="2021-11-01T14:07:00Z">
              <w:r>
                <w:rPr>
                  <w:rFonts w:eastAsiaTheme="minorEastAsia"/>
                  <w:color w:val="0070C0"/>
                  <w:lang w:val="en-US" w:eastAsia="zh-CN"/>
                </w:rPr>
                <w:t>Support Option 3.</w:t>
              </w:r>
            </w:ins>
          </w:p>
          <w:p w14:paraId="172E54AA" w14:textId="77777777" w:rsidR="00FB1625" w:rsidRDefault="000C4912">
            <w:pPr>
              <w:spacing w:after="120"/>
              <w:rPr>
                <w:ins w:id="1031" w:author="Qualcomm-CH" w:date="2021-11-01T14:07:00Z"/>
                <w:rFonts w:eastAsiaTheme="minorEastAsia"/>
                <w:color w:val="0070C0"/>
                <w:lang w:val="en-US" w:eastAsia="zh-CN"/>
              </w:rPr>
            </w:pPr>
            <w:ins w:id="1032" w:author="Qualcomm-CH" w:date="2021-11-01T14:07:00Z">
              <w:r>
                <w:rPr>
                  <w:rFonts w:eastAsiaTheme="minorEastAsia"/>
                  <w:color w:val="0070C0"/>
                  <w:lang w:val="en-US" w:eastAsia="zh-CN"/>
                </w:rPr>
                <w:t>According to TS38.300, SCells of secondary PUCCH group shall not be activated when the PUCCH SCell is deactivated. Therefore, the PUCCH SCell activation requirements for intra-band PUCCH SCell activation is not valid, hence, RAN4 shall not be define the requirements.</w:t>
              </w:r>
            </w:ins>
          </w:p>
          <w:p w14:paraId="6772B79A" w14:textId="77777777" w:rsidR="00FB1625" w:rsidRDefault="000C4912">
            <w:pPr>
              <w:spacing w:after="120"/>
              <w:rPr>
                <w:ins w:id="1033" w:author="Qualcomm-CH" w:date="2021-11-01T14:07:00Z"/>
                <w:rFonts w:eastAsiaTheme="minorEastAsia"/>
                <w:color w:val="0070C0"/>
                <w:lang w:val="en-US" w:eastAsia="zh-CN"/>
              </w:rPr>
            </w:pPr>
            <w:ins w:id="1034" w:author="Qualcomm-CH" w:date="2021-11-01T14:07:00Z">
              <w:r>
                <w:rPr>
                  <w:rFonts w:eastAsiaTheme="minorEastAsia"/>
                  <w:color w:val="0070C0"/>
                  <w:lang w:val="en-US" w:eastAsia="zh-CN"/>
                </w:rPr>
                <w:t>For Option 2, if UE doesn’t have a valid TA for PUCCH SCell, it should be the case where UE is configured with multiple TAGs and SpCell, and PUCCH SCell belong to different TAGs.</w:t>
              </w:r>
            </w:ins>
          </w:p>
          <w:p w14:paraId="36FA717A" w14:textId="77777777" w:rsidR="00FB1625" w:rsidRDefault="000C4912">
            <w:pPr>
              <w:spacing w:after="120"/>
              <w:rPr>
                <w:ins w:id="1035" w:author="Qualcomm-CH" w:date="2021-11-01T14:07:00Z"/>
                <w:rFonts w:eastAsiaTheme="minorEastAsia"/>
                <w:b/>
                <w:u w:val="single"/>
                <w:lang w:eastAsia="zh-CN"/>
              </w:rPr>
            </w:pPr>
            <w:ins w:id="1036" w:author="Qualcomm-CH" w:date="2021-11-01T14:07: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4</w:t>
              </w:r>
              <w:r>
                <w:rPr>
                  <w:b/>
                  <w:u w:val="single"/>
                  <w:lang w:eastAsia="ko-KR"/>
                </w:rPr>
                <w:t>:</w:t>
              </w:r>
              <w:r>
                <w:rPr>
                  <w:rFonts w:hint="eastAsia"/>
                  <w:b/>
                  <w:u w:val="single"/>
                  <w:lang w:eastAsia="zh-CN"/>
                </w:rPr>
                <w:t xml:space="preserve"> </w:t>
              </w:r>
            </w:ins>
          </w:p>
          <w:p w14:paraId="40E029B1" w14:textId="77777777" w:rsidR="00FB1625" w:rsidRDefault="000C4912">
            <w:pPr>
              <w:spacing w:after="120"/>
              <w:rPr>
                <w:del w:id="1037" w:author="Qualcomm-CH" w:date="2021-11-01T14:07:00Z"/>
                <w:rFonts w:eastAsiaTheme="minorEastAsia"/>
                <w:b/>
                <w:u w:val="single"/>
                <w:lang w:eastAsia="zh-CN"/>
              </w:rPr>
            </w:pPr>
            <w:ins w:id="1038" w:author="Qualcomm-CH" w:date="2021-11-01T14:07:00Z">
              <w:r>
                <w:rPr>
                  <w:rFonts w:eastAsiaTheme="minorEastAsia"/>
                  <w:color w:val="0070C0"/>
                  <w:lang w:val="en-US" w:eastAsia="zh-CN"/>
                </w:rPr>
                <w:t>Option 3. For the idea of introducing requirements for multiple SCell activation with PUCCH SCell, we are okay with that, but the relevant discuss can be postponed as suggested in Option 3.</w:t>
              </w:r>
            </w:ins>
            <w:del w:id="1039"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14:paraId="72AC3301" w14:textId="77777777" w:rsidR="00FB1625" w:rsidRDefault="00FB1625">
            <w:pPr>
              <w:spacing w:after="120"/>
              <w:rPr>
                <w:del w:id="1040" w:author="Qualcomm-CH" w:date="2021-11-01T14:07:00Z"/>
                <w:rFonts w:eastAsiaTheme="minorEastAsia"/>
                <w:color w:val="0070C0"/>
                <w:lang w:val="en-US" w:eastAsia="zh-CN"/>
              </w:rPr>
            </w:pPr>
          </w:p>
          <w:p w14:paraId="532DA70C" w14:textId="77777777" w:rsidR="00FB1625" w:rsidRDefault="000C4912">
            <w:pPr>
              <w:spacing w:after="120"/>
              <w:rPr>
                <w:del w:id="1041" w:author="Qualcomm-CH" w:date="2021-11-01T14:07:00Z"/>
                <w:rFonts w:eastAsiaTheme="minorEastAsia"/>
                <w:b/>
                <w:u w:val="single"/>
                <w:lang w:eastAsia="zh-CN"/>
              </w:rPr>
            </w:pPr>
            <w:del w:id="1042"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14:paraId="196E509A" w14:textId="77777777" w:rsidR="00FB1625" w:rsidRDefault="00FB1625">
            <w:pPr>
              <w:spacing w:after="120"/>
              <w:rPr>
                <w:del w:id="1043" w:author="Qualcomm-CH" w:date="2021-11-01T14:07:00Z"/>
                <w:rFonts w:eastAsiaTheme="minorEastAsia"/>
                <w:color w:val="0070C0"/>
                <w:lang w:val="en-US" w:eastAsia="zh-CN"/>
              </w:rPr>
            </w:pPr>
          </w:p>
          <w:p w14:paraId="3816E43C" w14:textId="77777777" w:rsidR="00FB1625" w:rsidRDefault="000C4912">
            <w:pPr>
              <w:spacing w:after="120"/>
              <w:rPr>
                <w:del w:id="1044" w:author="Qualcomm-CH" w:date="2021-11-01T14:07:00Z"/>
                <w:rFonts w:eastAsiaTheme="minorEastAsia"/>
                <w:b/>
                <w:u w:val="single"/>
                <w:lang w:eastAsia="zh-CN"/>
              </w:rPr>
            </w:pPr>
            <w:del w:id="1045"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w:delText>
              </w:r>
              <w:r>
                <w:rPr>
                  <w:rFonts w:hint="eastAsia"/>
                  <w:b/>
                  <w:u w:val="single"/>
                  <w:lang w:eastAsia="zh-CN"/>
                </w:rPr>
                <w:delText>3</w:delText>
              </w:r>
              <w:r>
                <w:rPr>
                  <w:b/>
                  <w:u w:val="single"/>
                  <w:lang w:eastAsia="ko-KR"/>
                </w:rPr>
                <w:delText>:</w:delText>
              </w:r>
              <w:r>
                <w:rPr>
                  <w:rFonts w:hint="eastAsia"/>
                  <w:b/>
                  <w:u w:val="single"/>
                  <w:lang w:eastAsia="zh-CN"/>
                </w:rPr>
                <w:delText xml:space="preserve"> </w:delText>
              </w:r>
            </w:del>
          </w:p>
          <w:p w14:paraId="613EA5CA" w14:textId="77777777" w:rsidR="00FB1625" w:rsidRDefault="00FB1625">
            <w:pPr>
              <w:spacing w:after="120"/>
              <w:rPr>
                <w:del w:id="1046" w:author="Qualcomm-CH" w:date="2021-11-01T14:07:00Z"/>
                <w:rFonts w:eastAsiaTheme="minorEastAsia"/>
                <w:b/>
                <w:u w:val="single"/>
                <w:lang w:eastAsia="zh-CN"/>
              </w:rPr>
            </w:pPr>
          </w:p>
          <w:p w14:paraId="3B6B27FA" w14:textId="77777777" w:rsidR="00FB1625" w:rsidRDefault="000C4912">
            <w:pPr>
              <w:spacing w:after="120"/>
              <w:rPr>
                <w:del w:id="1047" w:author="Qualcomm-CH" w:date="2021-11-01T14:07:00Z"/>
                <w:rFonts w:eastAsiaTheme="minorEastAsia"/>
                <w:b/>
                <w:u w:val="single"/>
                <w:lang w:eastAsia="zh-CN"/>
              </w:rPr>
            </w:pPr>
            <w:del w:id="1048"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w:delText>
              </w:r>
              <w:r>
                <w:rPr>
                  <w:rFonts w:hint="eastAsia"/>
                  <w:b/>
                  <w:u w:val="single"/>
                  <w:lang w:eastAsia="zh-CN"/>
                </w:rPr>
                <w:delText>4</w:delText>
              </w:r>
              <w:r>
                <w:rPr>
                  <w:b/>
                  <w:u w:val="single"/>
                  <w:lang w:eastAsia="ko-KR"/>
                </w:rPr>
                <w:delText>:</w:delText>
              </w:r>
              <w:r>
                <w:rPr>
                  <w:rFonts w:hint="eastAsia"/>
                  <w:b/>
                  <w:u w:val="single"/>
                  <w:lang w:eastAsia="zh-CN"/>
                </w:rPr>
                <w:delText xml:space="preserve"> </w:delText>
              </w:r>
            </w:del>
          </w:p>
          <w:p w14:paraId="18E96363" w14:textId="77777777" w:rsidR="00FB1625" w:rsidRDefault="00FB1625">
            <w:pPr>
              <w:spacing w:after="120"/>
              <w:rPr>
                <w:rFonts w:eastAsiaTheme="minorEastAsia"/>
                <w:color w:val="0070C0"/>
                <w:lang w:val="en-US" w:eastAsia="zh-CN"/>
              </w:rPr>
            </w:pPr>
          </w:p>
        </w:tc>
      </w:tr>
      <w:tr w:rsidR="00FB1625" w14:paraId="7862E8C7" w14:textId="77777777">
        <w:tc>
          <w:tcPr>
            <w:tcW w:w="1538" w:type="dxa"/>
          </w:tcPr>
          <w:p w14:paraId="446B64FE" w14:textId="77777777" w:rsidR="00FB1625" w:rsidRDefault="000C4912">
            <w:pPr>
              <w:spacing w:after="120"/>
              <w:rPr>
                <w:rFonts w:eastAsiaTheme="minorEastAsia"/>
                <w:color w:val="0070C0"/>
                <w:lang w:val="en-US" w:eastAsia="zh-CN"/>
              </w:rPr>
            </w:pPr>
            <w:ins w:id="1049" w:author="Apple, Jerry Cui" w:date="2021-11-01T14:54:00Z">
              <w:r>
                <w:rPr>
                  <w:rFonts w:eastAsiaTheme="minorEastAsia"/>
                  <w:color w:val="0070C0"/>
                  <w:lang w:val="en-US" w:eastAsia="zh-CN"/>
                </w:rPr>
                <w:t>Apple</w:t>
              </w:r>
            </w:ins>
          </w:p>
        </w:tc>
        <w:tc>
          <w:tcPr>
            <w:tcW w:w="8093" w:type="dxa"/>
          </w:tcPr>
          <w:p w14:paraId="670E2C34" w14:textId="77777777" w:rsidR="00FB1625" w:rsidRDefault="000C4912">
            <w:pPr>
              <w:spacing w:after="120"/>
              <w:rPr>
                <w:ins w:id="1050" w:author="Apple, Jerry Cui" w:date="2021-11-01T14:54:00Z"/>
                <w:rFonts w:eastAsiaTheme="minorEastAsia"/>
                <w:b/>
                <w:u w:val="single"/>
                <w:lang w:val="en-US" w:eastAsia="zh-CN"/>
              </w:rPr>
            </w:pPr>
            <w:ins w:id="1051" w:author="Apple, Jerry Cui" w:date="2021-11-01T14:54:00Z">
              <w:r>
                <w:rPr>
                  <w:b/>
                  <w:u w:val="single"/>
                  <w:lang w:val="en-US" w:eastAsia="ko-KR"/>
                </w:rPr>
                <w:t>Issue 1-</w:t>
              </w:r>
              <w:r>
                <w:rPr>
                  <w:b/>
                  <w:u w:val="single"/>
                  <w:lang w:val="en-US" w:eastAsia="zh-CN"/>
                </w:rPr>
                <w:t>6</w:t>
              </w:r>
              <w:r>
                <w:rPr>
                  <w:b/>
                  <w:u w:val="single"/>
                  <w:lang w:val="en-US" w:eastAsia="ko-KR"/>
                </w:rPr>
                <w:t>-1:</w:t>
              </w:r>
              <w:r>
                <w:rPr>
                  <w:b/>
                  <w:u w:val="single"/>
                  <w:lang w:val="en-US" w:eastAsia="zh-CN"/>
                </w:rPr>
                <w:t xml:space="preserve"> </w:t>
              </w:r>
            </w:ins>
          </w:p>
          <w:p w14:paraId="25C2AF1E" w14:textId="77777777" w:rsidR="00FB1625" w:rsidRDefault="000C4912">
            <w:pPr>
              <w:spacing w:after="120"/>
              <w:rPr>
                <w:ins w:id="1052" w:author="Apple, Jerry Cui" w:date="2021-11-01T14:54:00Z"/>
                <w:rFonts w:eastAsiaTheme="minorEastAsia"/>
                <w:color w:val="0070C0"/>
                <w:lang w:val="en-US" w:eastAsia="zh-CN"/>
              </w:rPr>
            </w:pPr>
            <w:ins w:id="1053" w:author="Apple, Jerry Cui" w:date="2021-11-01T14:54:00Z">
              <w:r>
                <w:rPr>
                  <w:rFonts w:eastAsiaTheme="minorEastAsia"/>
                  <w:color w:val="0070C0"/>
                  <w:lang w:val="en-US" w:eastAsia="zh-CN"/>
                </w:rPr>
                <w:t>Support option 1. Actually option 1 and 2 are similar.</w:t>
              </w:r>
            </w:ins>
          </w:p>
          <w:p w14:paraId="38C4DEC7" w14:textId="77777777" w:rsidR="00FB1625" w:rsidRDefault="000C4912">
            <w:pPr>
              <w:spacing w:after="120"/>
              <w:rPr>
                <w:ins w:id="1054" w:author="Apple, Jerry Cui" w:date="2021-11-01T14:54:00Z"/>
                <w:rFonts w:eastAsiaTheme="minorEastAsia"/>
                <w:b/>
                <w:u w:val="single"/>
                <w:lang w:val="en-US" w:eastAsia="zh-CN"/>
              </w:rPr>
            </w:pPr>
            <w:ins w:id="1055" w:author="Apple, Jerry Cui" w:date="2021-11-01T14:54:00Z">
              <w:r>
                <w:rPr>
                  <w:b/>
                  <w:u w:val="single"/>
                  <w:lang w:val="en-US" w:eastAsia="ko-KR"/>
                </w:rPr>
                <w:t>Issue 1-</w:t>
              </w:r>
              <w:r>
                <w:rPr>
                  <w:b/>
                  <w:u w:val="single"/>
                  <w:lang w:val="en-US" w:eastAsia="zh-CN"/>
                </w:rPr>
                <w:t>6</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14:paraId="73A339B4" w14:textId="77777777" w:rsidR="00FB1625" w:rsidRDefault="000C4912">
            <w:pPr>
              <w:spacing w:after="120"/>
              <w:rPr>
                <w:ins w:id="1056" w:author="Apple, Jerry Cui" w:date="2021-11-01T14:54:00Z"/>
                <w:rFonts w:eastAsiaTheme="minorEastAsia"/>
                <w:color w:val="0070C0"/>
                <w:lang w:val="en-US" w:eastAsia="zh-CN"/>
              </w:rPr>
            </w:pPr>
            <w:ins w:id="1057" w:author="Apple, Jerry Cui" w:date="2021-11-01T14:54:00Z">
              <w:r>
                <w:rPr>
                  <w:rFonts w:eastAsiaTheme="minorEastAsia"/>
                  <w:color w:val="0070C0"/>
                  <w:lang w:val="en-US" w:eastAsia="zh-CN"/>
                </w:rPr>
                <w:t>Option 2 and 6. In order to consider when UE is ready to receive the PDCCH order for RACH triggering, we propose to merge option 3 and 4 to be a new option 6:</w:t>
              </w:r>
            </w:ins>
          </w:p>
          <w:p w14:paraId="57E99E2F" w14:textId="77777777" w:rsidR="00FB1625" w:rsidRDefault="000C4912">
            <w:pPr>
              <w:spacing w:after="120"/>
              <w:rPr>
                <w:ins w:id="1058" w:author="Apple, Jerry Cui" w:date="2021-11-01T14:54:00Z"/>
                <w:rFonts w:eastAsiaTheme="minorEastAsia"/>
                <w:color w:val="0070C0"/>
                <w:lang w:val="en-US" w:eastAsia="zh-CN"/>
              </w:rPr>
            </w:pPr>
            <w:ins w:id="1059" w:author="Apple, Jerry Cui" w:date="2021-11-01T14:54:00Z">
              <w:r>
                <w:rPr>
                  <w:rFonts w:eastAsiaTheme="minorEastAsia"/>
                  <w:color w:val="0070C0"/>
                  <w:lang w:val="en-US" w:eastAsia="zh-CN"/>
                </w:rPr>
                <w:lastRenderedPageBreak/>
                <w:t xml:space="preserve">Option 6: </w:t>
              </w:r>
            </w:ins>
          </w:p>
          <w:p w14:paraId="38664B37" w14:textId="77777777" w:rsidR="00FB1625" w:rsidRPr="00FB1625" w:rsidRDefault="000C4912">
            <w:pPr>
              <w:keepNext/>
              <w:keepLines/>
              <w:tabs>
                <w:tab w:val="left" w:pos="794"/>
                <w:tab w:val="left" w:pos="1191"/>
                <w:tab w:val="left" w:pos="1588"/>
                <w:tab w:val="left" w:pos="1985"/>
              </w:tabs>
              <w:overflowPunct/>
              <w:autoSpaceDE/>
              <w:autoSpaceDN/>
              <w:adjustRightInd/>
              <w:spacing w:before="120" w:after="120"/>
              <w:jc w:val="center"/>
              <w:textAlignment w:val="auto"/>
              <w:rPr>
                <w:ins w:id="1060" w:author="Apple, Jerry Cui" w:date="2021-11-01T14:54:00Z"/>
                <w:sz w:val="21"/>
                <w:lang w:val="en-US"/>
                <w:rPrChange w:id="1061" w:author="Apple, Jerry Cui" w:date="2021-10-31T21:12:00Z">
                  <w:rPr>
                    <w:ins w:id="1062" w:author="Apple, Jerry Cui" w:date="2021-11-01T14:54:00Z"/>
                    <w:rFonts w:ascii="Arial" w:eastAsia="宋体" w:hAnsi="Arial"/>
                    <w:b/>
                    <w:sz w:val="24"/>
                    <w:lang w:val="pl-PL"/>
                  </w:rPr>
                </w:rPrChange>
              </w:rPr>
            </w:pPr>
            <w:ins w:id="1063" w:author="Apple, Jerry Cui" w:date="2021-11-01T14:54:00Z">
              <w:r>
                <w:rPr>
                  <w:lang w:val="en-US"/>
                  <w:rPrChange w:id="1064" w:author="Apple, Jerry Cui" w:date="2021-10-31T21:12:00Z">
                    <w:rPr>
                      <w:lang w:val="pl-PL"/>
                    </w:rPr>
                  </w:rPrChange>
                </w:rPr>
                <w:t>UE needs to receive a PDCCH order to initiate RA procedure on the PUCCH Scell no earlier than n+T</w:t>
              </w:r>
              <w:r>
                <w:rPr>
                  <w:vertAlign w:val="subscript"/>
                  <w:lang w:val="en-US"/>
                  <w:rPrChange w:id="1065" w:author="Apple, Jerry Cui" w:date="2021-10-31T21:12:00Z">
                    <w:rPr>
                      <w:vertAlign w:val="subscript"/>
                      <w:lang w:val="pl-PL"/>
                    </w:rPr>
                  </w:rPrChange>
                </w:rPr>
                <w:t>HARQ</w:t>
              </w:r>
              <w:r>
                <w:rPr>
                  <w:lang w:val="en-US"/>
                  <w:rPrChange w:id="1066" w:author="Apple, Jerry Cui" w:date="2021-10-31T21:12:00Z">
                    <w:rPr>
                      <w:lang w:val="pl-PL"/>
                    </w:rPr>
                  </w:rPrChange>
                </w:rPr>
                <w:t xml:space="preserve"> + T</w:t>
              </w:r>
              <w:r>
                <w:rPr>
                  <w:vertAlign w:val="subscript"/>
                  <w:lang w:val="en-US"/>
                  <w:rPrChange w:id="1067" w:author="Apple, Jerry Cui" w:date="2021-10-31T21:12:00Z">
                    <w:rPr>
                      <w:vertAlign w:val="subscript"/>
                      <w:lang w:val="pl-PL"/>
                    </w:rPr>
                  </w:rPrChange>
                </w:rPr>
                <w:t>activation_time</w:t>
              </w:r>
              <w:r>
                <w:rPr>
                  <w:lang w:val="en-US"/>
                  <w:rPrChange w:id="1068" w:author="Apple, Jerry Cui" w:date="2021-10-31T21:12:00Z">
                    <w:rPr>
                      <w:lang w:val="pl-PL"/>
                    </w:rPr>
                  </w:rPrChange>
                </w:rPr>
                <w:t>, otherwise the longer PUCCH SCell activation time is expected.</w:t>
              </w:r>
            </w:ins>
          </w:p>
          <w:p w14:paraId="4760442A" w14:textId="77777777" w:rsidR="00FB1625" w:rsidRDefault="000C4912">
            <w:pPr>
              <w:spacing w:after="120"/>
              <w:rPr>
                <w:ins w:id="1069" w:author="Apple, Jerry Cui" w:date="2021-11-01T14:54:00Z"/>
                <w:rFonts w:eastAsiaTheme="minorEastAsia"/>
                <w:color w:val="0070C0"/>
                <w:lang w:val="en-US" w:eastAsia="zh-CN"/>
              </w:rPr>
            </w:pPr>
            <w:ins w:id="1070" w:author="Apple, Jerry Cui" w:date="2021-11-01T14:54:00Z">
              <w:r>
                <w:rPr>
                  <w:lang w:val="en-US"/>
                  <w:rPrChange w:id="1071" w:author="Apple, Jerry Cui" w:date="2021-10-31T21:12:00Z">
                    <w:rPr>
                      <w:lang w:val="pl-PL"/>
                    </w:rPr>
                  </w:rPrChange>
                </w:rPr>
                <w:t>A delay uncertainty for reception of PDCCH order shall be accounted for in the activation timeline. The delay uncertainty for reception of PDCCH order shall be the time from end of n+T</w:t>
              </w:r>
              <w:r>
                <w:rPr>
                  <w:vertAlign w:val="subscript"/>
                  <w:lang w:val="en-US"/>
                  <w:rPrChange w:id="1072" w:author="Apple, Jerry Cui" w:date="2021-10-31T21:12:00Z">
                    <w:rPr>
                      <w:vertAlign w:val="subscript"/>
                      <w:lang w:val="pl-PL"/>
                    </w:rPr>
                  </w:rPrChange>
                </w:rPr>
                <w:t>HARQ</w:t>
              </w:r>
              <w:r>
                <w:rPr>
                  <w:lang w:val="en-US"/>
                  <w:rPrChange w:id="1073" w:author="Apple, Jerry Cui" w:date="2021-10-31T21:12:00Z">
                    <w:rPr>
                      <w:lang w:val="pl-PL"/>
                    </w:rPr>
                  </w:rPrChange>
                </w:rPr>
                <w:t xml:space="preserve"> + T</w:t>
              </w:r>
              <w:r>
                <w:rPr>
                  <w:vertAlign w:val="subscript"/>
                  <w:lang w:val="en-US"/>
                  <w:rPrChange w:id="1074" w:author="Apple, Jerry Cui" w:date="2021-10-31T21:12:00Z">
                    <w:rPr>
                      <w:vertAlign w:val="subscript"/>
                      <w:lang w:val="pl-PL"/>
                    </w:rPr>
                  </w:rPrChange>
                </w:rPr>
                <w:t>activation_time</w:t>
              </w:r>
              <w:r>
                <w:rPr>
                  <w:lang w:val="en-US"/>
                  <w:rPrChange w:id="1075" w:author="Apple, Jerry Cui" w:date="2021-10-31T21:12:00Z">
                    <w:rPr>
                      <w:lang w:val="pl-PL"/>
                    </w:rPr>
                  </w:rPrChange>
                </w:rPr>
                <w:t xml:space="preserve"> until reception of PDCCH order.</w:t>
              </w:r>
            </w:ins>
          </w:p>
          <w:p w14:paraId="5323C82A" w14:textId="77777777" w:rsidR="00FB1625" w:rsidRDefault="000C4912">
            <w:pPr>
              <w:spacing w:after="120"/>
              <w:rPr>
                <w:ins w:id="1076" w:author="Apple, Jerry Cui" w:date="2021-11-01T14:54:00Z"/>
                <w:rFonts w:eastAsiaTheme="minorEastAsia"/>
                <w:b/>
                <w:u w:val="single"/>
                <w:lang w:val="en-US" w:eastAsia="zh-CN"/>
              </w:rPr>
            </w:pPr>
            <w:ins w:id="1077" w:author="Apple, Jerry Cui" w:date="2021-11-01T14:54:00Z">
              <w:r>
                <w:rPr>
                  <w:b/>
                  <w:u w:val="single"/>
                  <w:lang w:val="en-US" w:eastAsia="ko-KR"/>
                </w:rPr>
                <w:t>Issue 1-</w:t>
              </w:r>
              <w:r>
                <w:rPr>
                  <w:b/>
                  <w:u w:val="single"/>
                  <w:lang w:val="en-US" w:eastAsia="zh-CN"/>
                </w:rPr>
                <w:t>6</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14:paraId="1EC2C2FC" w14:textId="77777777" w:rsidR="00FB1625" w:rsidRDefault="000C4912">
            <w:pPr>
              <w:spacing w:after="120"/>
              <w:rPr>
                <w:ins w:id="1078" w:author="Apple, Jerry Cui" w:date="2021-11-01T14:54:00Z"/>
                <w:rFonts w:eastAsiaTheme="minorEastAsia"/>
                <w:bCs/>
                <w:u w:val="single"/>
                <w:lang w:val="en-US" w:eastAsia="zh-CN"/>
              </w:rPr>
            </w:pPr>
            <w:ins w:id="1079" w:author="Apple, Jerry Cui" w:date="2021-11-01T14:54:00Z">
              <w:r>
                <w:rPr>
                  <w:rFonts w:eastAsiaTheme="minorEastAsia"/>
                  <w:bCs/>
                  <w:u w:val="single"/>
                  <w:lang w:val="en-US" w:eastAsia="zh-CN"/>
                  <w:rPrChange w:id="1080" w:author="Apple, Jerry Cui" w:date="2021-10-31T21:12:00Z">
                    <w:rPr>
                      <w:rFonts w:eastAsiaTheme="minorEastAsia"/>
                      <w:b/>
                      <w:u w:val="single"/>
                      <w:lang w:eastAsia="zh-CN"/>
                    </w:rPr>
                  </w:rPrChange>
                </w:rPr>
                <w:t>Option 2</w:t>
              </w:r>
            </w:ins>
            <w:ins w:id="1081" w:author="Apple, Jerry Cui" w:date="2021-11-01T15:25:00Z">
              <w:r>
                <w:rPr>
                  <w:rFonts w:eastAsiaTheme="minorEastAsia"/>
                  <w:bCs/>
                  <w:u w:val="single"/>
                  <w:lang w:val="en-US" w:eastAsia="zh-CN"/>
                </w:rPr>
                <w:t xml:space="preserve"> (without intra-band/inter-band issue)</w:t>
              </w:r>
            </w:ins>
            <w:ins w:id="1082" w:author="Apple, Jerry Cui" w:date="2021-11-01T15:20:00Z">
              <w:r>
                <w:rPr>
                  <w:rFonts w:eastAsiaTheme="minorEastAsia"/>
                  <w:bCs/>
                  <w:u w:val="single"/>
                  <w:lang w:val="en-US" w:eastAsia="zh-CN"/>
                </w:rPr>
                <w:t xml:space="preserve"> and </w:t>
              </w:r>
            </w:ins>
            <w:ins w:id="1083" w:author="Apple, Jerry Cui" w:date="2021-11-01T15:25:00Z">
              <w:r>
                <w:rPr>
                  <w:rFonts w:eastAsiaTheme="minorEastAsia"/>
                  <w:bCs/>
                  <w:u w:val="single"/>
                  <w:lang w:val="en-US" w:eastAsia="zh-CN"/>
                </w:rPr>
                <w:t xml:space="preserve">option </w:t>
              </w:r>
            </w:ins>
            <w:ins w:id="1084" w:author="Apple, Jerry Cui" w:date="2021-11-01T15:20:00Z">
              <w:r>
                <w:rPr>
                  <w:rFonts w:eastAsiaTheme="minorEastAsia"/>
                  <w:bCs/>
                  <w:u w:val="single"/>
                  <w:lang w:val="en-US" w:eastAsia="zh-CN"/>
                </w:rPr>
                <w:t>3</w:t>
              </w:r>
            </w:ins>
            <w:ins w:id="1085" w:author="Apple, Jerry Cui" w:date="2021-11-01T14:54:00Z">
              <w:r>
                <w:rPr>
                  <w:rFonts w:eastAsiaTheme="minorEastAsia"/>
                  <w:bCs/>
                  <w:u w:val="single"/>
                  <w:lang w:val="en-US" w:eastAsia="zh-CN"/>
                  <w:rPrChange w:id="1086" w:author="Apple, Jerry Cui" w:date="2021-10-31T21:12:00Z">
                    <w:rPr>
                      <w:rFonts w:eastAsiaTheme="minorEastAsia"/>
                      <w:b/>
                      <w:u w:val="single"/>
                      <w:lang w:eastAsia="zh-CN"/>
                    </w:rPr>
                  </w:rPrChange>
                </w:rPr>
                <w:t xml:space="preserve">. </w:t>
              </w:r>
            </w:ins>
          </w:p>
          <w:p w14:paraId="30BEFB37" w14:textId="77777777" w:rsidR="00FB1625" w:rsidRDefault="000C4912">
            <w:pPr>
              <w:spacing w:after="120"/>
              <w:rPr>
                <w:ins w:id="1087" w:author="Apple, Jerry Cui" w:date="2021-11-01T15:22:00Z"/>
                <w:bCs/>
                <w:iCs/>
                <w:lang w:val="en-US"/>
              </w:rPr>
            </w:pPr>
            <w:ins w:id="1088" w:author="Apple, Jerry Cui" w:date="2021-11-01T14:54:00Z">
              <w:r>
                <w:rPr>
                  <w:rFonts w:eastAsiaTheme="minorEastAsia"/>
                  <w:bCs/>
                  <w:u w:val="single"/>
                  <w:lang w:val="en-US" w:eastAsia="zh-CN"/>
                  <w:rPrChange w:id="1089" w:author="Apple, Jerry Cui" w:date="2021-10-31T21:12:00Z">
                    <w:rPr>
                      <w:rFonts w:eastAsiaTheme="minorEastAsia"/>
                      <w:b/>
                      <w:u w:val="single"/>
                      <w:lang w:eastAsia="zh-CN"/>
                    </w:rPr>
                  </w:rPrChange>
                </w:rPr>
                <w:t xml:space="preserve">The main issue related with case (1) and (2) is: </w:t>
              </w:r>
              <w:r>
                <w:rPr>
                  <w:bCs/>
                  <w:i/>
                  <w:lang w:val="en-US"/>
                  <w:rPrChange w:id="1090" w:author="Apple, Jerry Cui" w:date="2021-10-31T21:12:00Z">
                    <w:rPr>
                      <w:bCs/>
                      <w:i/>
                      <w:lang w:val="pl-PL"/>
                    </w:rPr>
                  </w:rPrChange>
                </w:rPr>
                <w:t xml:space="preserve">timeAlignmentTimer </w:t>
              </w:r>
              <w:r>
                <w:rPr>
                  <w:bCs/>
                  <w:iCs/>
                  <w:lang w:val="en-US"/>
                  <w:rPrChange w:id="1091" w:author="Apple, Jerry Cui" w:date="2021-10-31T21:12:00Z">
                    <w:rPr>
                      <w:bCs/>
                      <w:i/>
                      <w:lang w:val="pl-PL"/>
                    </w:rPr>
                  </w:rPrChange>
                </w:rPr>
                <w:t xml:space="preserve">is defined per TAG, but if this TAG includes both </w:t>
              </w:r>
              <w:r>
                <w:rPr>
                  <w:bCs/>
                  <w:iCs/>
                  <w:lang w:val="en-US"/>
                </w:rPr>
                <w:t>S</w:t>
              </w:r>
              <w:r>
                <w:rPr>
                  <w:bCs/>
                  <w:iCs/>
                  <w:lang w:val="en-US"/>
                  <w:rPrChange w:id="1092" w:author="Apple, Jerry Cui" w:date="2021-10-31T21:12:00Z">
                    <w:rPr>
                      <w:bCs/>
                      <w:iCs/>
                      <w:lang w:val="pl-PL"/>
                    </w:rPr>
                  </w:rPrChange>
                </w:rPr>
                <w:t xml:space="preserve">pCell and target being-activated SCell and the </w:t>
              </w:r>
              <w:r>
                <w:rPr>
                  <w:bCs/>
                  <w:i/>
                  <w:lang w:val="en-US"/>
                  <w:rPrChange w:id="1093" w:author="Apple, Jerry Cui" w:date="2021-10-31T21:12:00Z">
                    <w:rPr>
                      <w:bCs/>
                      <w:i/>
                      <w:lang w:val="pl-PL"/>
                    </w:rPr>
                  </w:rPrChange>
                </w:rPr>
                <w:t xml:space="preserve">timeAlignmentTimer </w:t>
              </w:r>
              <w:r>
                <w:rPr>
                  <w:bCs/>
                  <w:iCs/>
                  <w:lang w:val="en-US"/>
                  <w:rPrChange w:id="1094" w:author="Apple, Jerry Cui" w:date="2021-10-31T21:12:00Z">
                    <w:rPr>
                      <w:bCs/>
                      <w:i/>
                      <w:lang w:val="pl-PL"/>
                    </w:rPr>
                  </w:rPrChange>
                </w:rPr>
                <w:t>is not running</w:t>
              </w:r>
              <w:r>
                <w:rPr>
                  <w:bCs/>
                  <w:i/>
                  <w:lang w:val="en-US"/>
                  <w:rPrChange w:id="1095" w:author="Apple, Jerry Cui" w:date="2021-10-31T21:12:00Z">
                    <w:rPr>
                      <w:bCs/>
                      <w:i/>
                      <w:lang w:val="pl-PL"/>
                    </w:rPr>
                  </w:rPrChange>
                </w:rPr>
                <w:t>,</w:t>
              </w:r>
              <w:r>
                <w:rPr>
                  <w:bCs/>
                  <w:iCs/>
                  <w:lang w:val="en-US"/>
                  <w:rPrChange w:id="1096" w:author="Apple, Jerry Cui" w:date="2021-10-31T21:12:00Z">
                    <w:rPr>
                      <w:bCs/>
                      <w:iCs/>
                      <w:lang w:val="pl-PL"/>
                    </w:rPr>
                  </w:rPrChange>
                </w:rPr>
                <w:t xml:space="preserve"> it’s unclear on which cell UE shall perform RACH, because both spCell and being-activated SCell is invalid</w:t>
              </w:r>
              <w:r>
                <w:rPr>
                  <w:bCs/>
                  <w:iCs/>
                  <w:lang w:val="en-US"/>
                </w:rPr>
                <w:t xml:space="preserve"> in this scenario</w:t>
              </w:r>
              <w:r>
                <w:rPr>
                  <w:bCs/>
                  <w:iCs/>
                  <w:lang w:val="en-US"/>
                  <w:rPrChange w:id="1097" w:author="Apple, Jerry Cui" w:date="2021-10-31T21:12:00Z">
                    <w:rPr>
                      <w:bCs/>
                      <w:iCs/>
                      <w:lang w:val="pl-PL"/>
                    </w:rPr>
                  </w:rPrChange>
                </w:rPr>
                <w:t>.</w:t>
              </w:r>
              <w:r>
                <w:rPr>
                  <w:bCs/>
                  <w:iCs/>
                  <w:lang w:val="en-US"/>
                </w:rPr>
                <w:t xml:space="preserve"> To simplify the requirement, we propose option 2 here.</w:t>
              </w:r>
            </w:ins>
          </w:p>
          <w:p w14:paraId="29B83344" w14:textId="77777777" w:rsidR="00FB1625" w:rsidRDefault="000C4912">
            <w:pPr>
              <w:spacing w:after="120"/>
              <w:rPr>
                <w:ins w:id="1098" w:author="Apple, Jerry Cui" w:date="2021-11-01T14:54:00Z"/>
                <w:rFonts w:eastAsiaTheme="minorEastAsia"/>
                <w:bCs/>
                <w:iCs/>
                <w:u w:val="single"/>
                <w:lang w:val="en-US" w:eastAsia="zh-CN"/>
              </w:rPr>
            </w:pPr>
            <w:ins w:id="1099" w:author="Apple, Jerry Cui" w:date="2021-11-01T15:22:00Z">
              <w:r>
                <w:rPr>
                  <w:bCs/>
                  <w:iCs/>
                  <w:u w:val="single"/>
                  <w:lang w:val="en-US"/>
                </w:rPr>
                <w:t xml:space="preserve">For </w:t>
              </w:r>
            </w:ins>
            <w:ins w:id="1100" w:author="Apple, Jerry Cui" w:date="2021-11-01T15:23:00Z">
              <w:r>
                <w:rPr>
                  <w:bCs/>
                  <w:iCs/>
                  <w:u w:val="single"/>
                  <w:lang w:val="en-US"/>
                </w:rPr>
                <w:t xml:space="preserve">intra-band/inter-band PUCCH SCell, we agree with Qualcomm, </w:t>
              </w:r>
            </w:ins>
            <w:ins w:id="1101" w:author="Apple, Jerry Cui" w:date="2021-11-01T15:24:00Z">
              <w:r>
                <w:rPr>
                  <w:lang w:val="pl-PL"/>
                </w:rPr>
                <w:t>RAN4 does not define PUCCH SCell activation requirements for Intra-band PUCCH SCell activation.</w:t>
              </w:r>
            </w:ins>
          </w:p>
          <w:p w14:paraId="1A9379B8" w14:textId="77777777" w:rsidR="00FB1625" w:rsidRDefault="000C4912">
            <w:pPr>
              <w:spacing w:after="120"/>
              <w:rPr>
                <w:ins w:id="1102" w:author="Apple, Jerry Cui" w:date="2021-11-01T14:54:00Z"/>
                <w:rFonts w:eastAsiaTheme="minorEastAsia"/>
                <w:b/>
                <w:u w:val="single"/>
                <w:lang w:val="en-US" w:eastAsia="zh-CN"/>
              </w:rPr>
            </w:pPr>
            <w:ins w:id="1103" w:author="Apple, Jerry Cui" w:date="2021-11-01T14:54:00Z">
              <w:r>
                <w:rPr>
                  <w:b/>
                  <w:u w:val="single"/>
                  <w:lang w:val="en-US" w:eastAsia="ko-KR"/>
                </w:rPr>
                <w:t>Issue 1-</w:t>
              </w:r>
              <w:r>
                <w:rPr>
                  <w:b/>
                  <w:u w:val="single"/>
                  <w:lang w:val="en-US" w:eastAsia="zh-CN"/>
                </w:rPr>
                <w:t>6</w:t>
              </w:r>
              <w:r>
                <w:rPr>
                  <w:b/>
                  <w:u w:val="single"/>
                  <w:lang w:val="en-US" w:eastAsia="ko-KR"/>
                </w:rPr>
                <w:t>-</w:t>
              </w:r>
              <w:r>
                <w:rPr>
                  <w:b/>
                  <w:u w:val="single"/>
                  <w:lang w:val="en-US" w:eastAsia="zh-CN"/>
                </w:rPr>
                <w:t>4</w:t>
              </w:r>
              <w:r>
                <w:rPr>
                  <w:b/>
                  <w:u w:val="single"/>
                  <w:lang w:val="en-US" w:eastAsia="ko-KR"/>
                </w:rPr>
                <w:t>:</w:t>
              </w:r>
              <w:r>
                <w:rPr>
                  <w:b/>
                  <w:u w:val="single"/>
                  <w:lang w:val="en-US" w:eastAsia="zh-CN"/>
                </w:rPr>
                <w:t xml:space="preserve"> </w:t>
              </w:r>
            </w:ins>
          </w:p>
          <w:p w14:paraId="26B13C4C" w14:textId="77777777" w:rsidR="00FB1625" w:rsidRDefault="000C4912">
            <w:pPr>
              <w:spacing w:after="120"/>
              <w:rPr>
                <w:rFonts w:eastAsiaTheme="minorEastAsia"/>
                <w:color w:val="0070C0"/>
                <w:lang w:val="en-US" w:eastAsia="zh-CN"/>
              </w:rPr>
            </w:pPr>
            <w:ins w:id="1104" w:author="Apple, Jerry Cui" w:date="2021-11-01T14:54:00Z">
              <w:r>
                <w:rPr>
                  <w:rFonts w:eastAsiaTheme="minorEastAsia"/>
                  <w:color w:val="0070C0"/>
                  <w:lang w:val="en-US" w:eastAsia="zh-CN"/>
                </w:rPr>
                <w:t>Option 3.</w:t>
              </w:r>
            </w:ins>
          </w:p>
        </w:tc>
      </w:tr>
      <w:tr w:rsidR="00FB1625" w14:paraId="78B5B2BB" w14:textId="77777777">
        <w:tc>
          <w:tcPr>
            <w:tcW w:w="1538" w:type="dxa"/>
          </w:tcPr>
          <w:p w14:paraId="05890AD7" w14:textId="77777777" w:rsidR="00FB1625" w:rsidRDefault="000C4912">
            <w:pPr>
              <w:spacing w:after="120"/>
              <w:rPr>
                <w:rFonts w:eastAsiaTheme="minorEastAsia"/>
                <w:color w:val="0070C0"/>
                <w:lang w:val="en-US" w:eastAsia="zh-CN"/>
              </w:rPr>
            </w:pPr>
            <w:ins w:id="1105" w:author="Huawei" w:date="2021-11-02T09:47:00Z">
              <w:r>
                <w:rPr>
                  <w:rFonts w:eastAsiaTheme="minorEastAsia" w:hint="eastAsia"/>
                  <w:color w:val="0070C0"/>
                  <w:lang w:val="en-US" w:eastAsia="zh-CN"/>
                </w:rPr>
                <w:lastRenderedPageBreak/>
                <w:t>Huawei</w:t>
              </w:r>
            </w:ins>
          </w:p>
        </w:tc>
        <w:tc>
          <w:tcPr>
            <w:tcW w:w="8093" w:type="dxa"/>
          </w:tcPr>
          <w:p w14:paraId="757186FC" w14:textId="77777777" w:rsidR="00FB1625" w:rsidRDefault="000C4912">
            <w:pPr>
              <w:spacing w:after="120"/>
              <w:rPr>
                <w:ins w:id="1106" w:author="Huawei" w:date="2021-11-02T09:47:00Z"/>
                <w:rFonts w:eastAsiaTheme="minorEastAsia"/>
                <w:color w:val="0070C0"/>
                <w:lang w:val="en-US" w:eastAsia="zh-CN"/>
              </w:rPr>
            </w:pPr>
            <w:ins w:id="1107" w:author="Huawei" w:date="2021-11-02T09:47:00Z">
              <w:r>
                <w:rPr>
                  <w:rFonts w:eastAsiaTheme="minorEastAsia" w:hint="eastAsia"/>
                  <w:color w:val="0070C0"/>
                  <w:lang w:val="en-US" w:eastAsia="zh-CN"/>
                </w:rPr>
                <w:t>Issue 1-6-1:</w:t>
              </w:r>
            </w:ins>
          </w:p>
          <w:p w14:paraId="1F546A2F" w14:textId="77777777" w:rsidR="00FB1625" w:rsidRDefault="000C4912">
            <w:pPr>
              <w:spacing w:after="120"/>
              <w:rPr>
                <w:ins w:id="1108" w:author="Huawei" w:date="2021-11-02T09:47:00Z"/>
                <w:rFonts w:eastAsiaTheme="minorEastAsia"/>
                <w:color w:val="0070C0"/>
                <w:lang w:val="en-US" w:eastAsia="zh-CN"/>
              </w:rPr>
            </w:pPr>
            <w:ins w:id="1109" w:author="Huawei" w:date="2021-11-02T09:54:00Z">
              <w:r>
                <w:rPr>
                  <w:rFonts w:eastAsiaTheme="minorEastAsia" w:hint="eastAsia"/>
                  <w:color w:val="0070C0"/>
                  <w:lang w:val="en-US" w:eastAsia="zh-CN"/>
                </w:rPr>
                <w:t xml:space="preserve">We think option 1 and option 2 are similar and </w:t>
              </w:r>
            </w:ins>
            <w:ins w:id="1110" w:author="Huawei" w:date="2021-11-02T09:55:00Z">
              <w:r>
                <w:rPr>
                  <w:rFonts w:eastAsiaTheme="minorEastAsia"/>
                  <w:color w:val="0070C0"/>
                  <w:lang w:val="en-US" w:eastAsia="zh-CN"/>
                </w:rPr>
                <w:t>technically</w:t>
              </w:r>
            </w:ins>
            <w:ins w:id="1111" w:author="Huawei" w:date="2021-11-02T09:54:00Z">
              <w:r>
                <w:rPr>
                  <w:rFonts w:eastAsiaTheme="minorEastAsia" w:hint="eastAsia"/>
                  <w:color w:val="0070C0"/>
                  <w:lang w:val="en-US" w:eastAsia="zh-CN"/>
                </w:rPr>
                <w:t xml:space="preserve"> </w:t>
              </w:r>
            </w:ins>
            <w:ins w:id="1112" w:author="Huawei" w:date="2021-11-02T09:55:00Z">
              <w:r>
                <w:rPr>
                  <w:rFonts w:eastAsiaTheme="minorEastAsia"/>
                  <w:color w:val="0070C0"/>
                  <w:lang w:val="en-US" w:eastAsia="zh-CN"/>
                </w:rPr>
                <w:t xml:space="preserve">right. </w:t>
              </w:r>
            </w:ins>
            <w:ins w:id="1113" w:author="Huawei" w:date="2021-11-02T09:58:00Z">
              <w:r>
                <w:rPr>
                  <w:rFonts w:eastAsiaTheme="minorEastAsia"/>
                  <w:color w:val="0070C0"/>
                  <w:lang w:val="en-US" w:eastAsia="zh-CN"/>
                </w:rPr>
                <w:t xml:space="preserve">But we are wondering whether we need to capture anything in the spec. </w:t>
              </w:r>
            </w:ins>
            <w:ins w:id="1114" w:author="Huawei" w:date="2021-11-02T10:03:00Z">
              <w:r>
                <w:rPr>
                  <w:rFonts w:eastAsiaTheme="minorEastAsia"/>
                  <w:color w:val="0070C0"/>
                  <w:lang w:val="en-US" w:eastAsia="zh-CN"/>
                </w:rPr>
                <w:t xml:space="preserve">For most of legacy requirements (e.g. Scell activation), we don’t have such </w:t>
              </w:r>
            </w:ins>
            <w:ins w:id="1115" w:author="Huawei" w:date="2021-11-02T10:04:00Z">
              <w:r>
                <w:rPr>
                  <w:rFonts w:eastAsiaTheme="minorEastAsia"/>
                  <w:color w:val="0070C0"/>
                  <w:lang w:val="en-US" w:eastAsia="zh-CN"/>
                </w:rPr>
                <w:t>applicability</w:t>
              </w:r>
            </w:ins>
            <w:ins w:id="1116" w:author="Huawei" w:date="2021-11-02T10:03:00Z">
              <w:r>
                <w:rPr>
                  <w:rFonts w:eastAsiaTheme="minorEastAsia"/>
                  <w:color w:val="0070C0"/>
                  <w:lang w:val="en-US" w:eastAsia="zh-CN"/>
                </w:rPr>
                <w:t xml:space="preserve"> </w:t>
              </w:r>
            </w:ins>
            <w:ins w:id="1117" w:author="Huawei" w:date="2021-11-02T10:04:00Z">
              <w:r>
                <w:rPr>
                  <w:rFonts w:eastAsiaTheme="minorEastAsia"/>
                  <w:color w:val="0070C0"/>
                  <w:lang w:val="en-US" w:eastAsia="zh-CN"/>
                </w:rPr>
                <w:t>statement that there is no interruption during the SCell activation procedure.</w:t>
              </w:r>
            </w:ins>
          </w:p>
          <w:p w14:paraId="047A51A3" w14:textId="77777777" w:rsidR="00FB1625" w:rsidRDefault="000C4912">
            <w:pPr>
              <w:spacing w:after="120"/>
              <w:rPr>
                <w:ins w:id="1118" w:author="Huawei" w:date="2021-11-02T09:47:00Z"/>
                <w:rFonts w:eastAsiaTheme="minorEastAsia"/>
                <w:color w:val="0070C0"/>
                <w:lang w:val="en-US" w:eastAsia="zh-CN"/>
              </w:rPr>
            </w:pPr>
            <w:ins w:id="1119" w:author="Huawei" w:date="2021-11-02T09:47:00Z">
              <w:r>
                <w:rPr>
                  <w:rFonts w:eastAsiaTheme="minorEastAsia"/>
                  <w:color w:val="0070C0"/>
                  <w:lang w:val="en-US" w:eastAsia="zh-CN"/>
                </w:rPr>
                <w:t>Issue 1-6-2:</w:t>
              </w:r>
            </w:ins>
          </w:p>
          <w:p w14:paraId="639A9568" w14:textId="77777777" w:rsidR="00FB1625" w:rsidRDefault="000C4912">
            <w:pPr>
              <w:spacing w:after="120"/>
              <w:rPr>
                <w:ins w:id="1120" w:author="Huawei" w:date="2021-11-02T09:48:00Z"/>
                <w:rFonts w:eastAsiaTheme="minorEastAsia"/>
                <w:color w:val="0070C0"/>
                <w:lang w:val="en-US" w:eastAsia="zh-CN"/>
              </w:rPr>
            </w:pPr>
            <w:ins w:id="1121" w:author="Huawei" w:date="2021-11-02T10:07:00Z">
              <w:r>
                <w:rPr>
                  <w:rFonts w:eastAsiaTheme="minorEastAsia" w:hint="eastAsia"/>
                  <w:color w:val="0070C0"/>
                  <w:lang w:val="en-US" w:eastAsia="zh-CN"/>
                </w:rPr>
                <w:t>We support option 5. And agree with QC</w:t>
              </w:r>
            </w:ins>
            <w:ins w:id="1122" w:author="Huawei" w:date="2021-11-02T10:08:00Z">
              <w:r>
                <w:rPr>
                  <w:rFonts w:eastAsiaTheme="minorEastAsia"/>
                  <w:color w:val="0070C0"/>
                  <w:lang w:val="en-US" w:eastAsia="zh-CN"/>
                </w:rPr>
                <w:t>’s comment that if PDCCH order is received after, then the additional delay uncertainty can be considered in T1.</w:t>
              </w:r>
            </w:ins>
          </w:p>
          <w:p w14:paraId="3C62A3A7" w14:textId="77777777" w:rsidR="00FB1625" w:rsidRDefault="000C4912">
            <w:pPr>
              <w:spacing w:after="120"/>
              <w:rPr>
                <w:ins w:id="1123" w:author="Huawei" w:date="2021-11-02T09:48:00Z"/>
                <w:rFonts w:eastAsiaTheme="minorEastAsia"/>
                <w:color w:val="0070C0"/>
                <w:lang w:val="en-US" w:eastAsia="zh-CN"/>
              </w:rPr>
            </w:pPr>
            <w:ins w:id="1124" w:author="Huawei" w:date="2021-11-02T09:48:00Z">
              <w:r>
                <w:rPr>
                  <w:rFonts w:eastAsiaTheme="minorEastAsia"/>
                  <w:color w:val="0070C0"/>
                  <w:lang w:val="en-US" w:eastAsia="zh-CN"/>
                </w:rPr>
                <w:t>Issue 1-6-3:</w:t>
              </w:r>
            </w:ins>
          </w:p>
          <w:p w14:paraId="2F2D1496" w14:textId="77777777" w:rsidR="00FB1625" w:rsidRDefault="000C4912">
            <w:pPr>
              <w:spacing w:after="120"/>
              <w:rPr>
                <w:ins w:id="1125" w:author="Huawei" w:date="2021-11-02T10:24:00Z"/>
                <w:rFonts w:eastAsiaTheme="minorEastAsia"/>
                <w:color w:val="0070C0"/>
                <w:lang w:val="en-US" w:eastAsia="zh-CN"/>
              </w:rPr>
            </w:pPr>
            <w:ins w:id="1126" w:author="Huawei" w:date="2021-11-02T10:24:00Z">
              <w:r>
                <w:rPr>
                  <w:rFonts w:eastAsiaTheme="minorEastAsia"/>
                  <w:color w:val="0070C0"/>
                  <w:lang w:val="en-US" w:eastAsia="zh-CN"/>
                </w:rPr>
                <w:t>We support option 1.</w:t>
              </w:r>
            </w:ins>
          </w:p>
          <w:p w14:paraId="6F7B8CF1" w14:textId="77777777" w:rsidR="00FB1625" w:rsidRDefault="000C4912">
            <w:pPr>
              <w:spacing w:after="120"/>
              <w:rPr>
                <w:ins w:id="1127" w:author="Huawei" w:date="2021-11-02T10:25:00Z"/>
                <w:rFonts w:eastAsiaTheme="minorEastAsia"/>
                <w:color w:val="0070C0"/>
                <w:lang w:val="en-US" w:eastAsia="zh-CN"/>
              </w:rPr>
            </w:pPr>
            <w:ins w:id="1128" w:author="Huawei" w:date="2021-11-02T10:24:00Z">
              <w:r>
                <w:rPr>
                  <w:rFonts w:eastAsiaTheme="minorEastAsia"/>
                  <w:color w:val="0070C0"/>
                  <w:lang w:val="en-US" w:eastAsia="zh-CN"/>
                </w:rPr>
                <w:t xml:space="preserve">For option 2.  We think it is straightforward that </w:t>
              </w:r>
            </w:ins>
            <w:ins w:id="1129" w:author="Huawei" w:date="2021-11-02T10:25:00Z">
              <w:r>
                <w:rPr>
                  <w:rFonts w:eastAsiaTheme="minorEastAsia"/>
                  <w:color w:val="0070C0"/>
                  <w:lang w:val="en-US" w:eastAsia="zh-CN"/>
                </w:rPr>
                <w:t>if the timer of pTAG is not running, then TA of pTAG is invalid. If the timer of sTAG is not running, then TA of sTAG is invalid. What are we going to clarify or specify?</w:t>
              </w:r>
            </w:ins>
          </w:p>
          <w:p w14:paraId="71DADA35" w14:textId="77777777" w:rsidR="00FB1625" w:rsidRDefault="000C4912">
            <w:pPr>
              <w:spacing w:after="120"/>
              <w:rPr>
                <w:ins w:id="1130" w:author="Huawei" w:date="2021-11-02T09:48:00Z"/>
                <w:rFonts w:eastAsiaTheme="minorEastAsia"/>
                <w:color w:val="0070C0"/>
                <w:lang w:val="en-US" w:eastAsia="zh-CN"/>
              </w:rPr>
            </w:pPr>
            <w:ins w:id="1131" w:author="Huawei" w:date="2021-11-02T10:25:00Z">
              <w:r>
                <w:rPr>
                  <w:rFonts w:eastAsiaTheme="minorEastAsia"/>
                  <w:color w:val="0070C0"/>
                  <w:lang w:val="en-US" w:eastAsia="zh-CN"/>
                </w:rPr>
                <w:t xml:space="preserve">For option 3. </w:t>
              </w:r>
            </w:ins>
            <w:ins w:id="1132" w:author="Huawei" w:date="2021-11-02T10:26:00Z">
              <w:r>
                <w:rPr>
                  <w:rFonts w:eastAsiaTheme="minorEastAsia"/>
                  <w:color w:val="0070C0"/>
                  <w:lang w:val="en-US" w:eastAsia="zh-CN"/>
                </w:rPr>
                <w:t xml:space="preserve">Regarding what is referred to in TS 38300. We believe it is for </w:t>
              </w:r>
            </w:ins>
            <w:ins w:id="1133" w:author="Huawei" w:date="2021-11-02T10:27:00Z">
              <w:r>
                <w:rPr>
                  <w:rFonts w:eastAsiaTheme="minorEastAsia"/>
                  <w:color w:val="0070C0"/>
                  <w:lang w:val="en-US" w:eastAsia="zh-CN"/>
                </w:rPr>
                <w:t>SCell and PUCCH SCell within the same PUCCH group. Can companies clarify what is the relation to intra-band? Are we sayi</w:t>
              </w:r>
            </w:ins>
            <w:ins w:id="1134" w:author="Huawei" w:date="2021-11-02T10:28:00Z">
              <w:r>
                <w:rPr>
                  <w:rFonts w:eastAsiaTheme="minorEastAsia"/>
                  <w:color w:val="0070C0"/>
                  <w:lang w:val="en-US" w:eastAsia="zh-CN"/>
                </w:rPr>
                <w:t>ng that intra-band Cells cannot be in different PUCCH groups?</w:t>
              </w:r>
            </w:ins>
          </w:p>
          <w:p w14:paraId="73F20961" w14:textId="77777777" w:rsidR="00FB1625" w:rsidRDefault="000C4912">
            <w:pPr>
              <w:spacing w:after="120"/>
              <w:rPr>
                <w:ins w:id="1135" w:author="Huawei" w:date="2021-11-02T10:28:00Z"/>
                <w:rFonts w:eastAsiaTheme="minorEastAsia"/>
                <w:color w:val="0070C0"/>
                <w:lang w:val="en-US" w:eastAsia="zh-CN"/>
              </w:rPr>
            </w:pPr>
            <w:ins w:id="1136" w:author="Huawei" w:date="2021-11-02T09:48:00Z">
              <w:r>
                <w:rPr>
                  <w:rFonts w:eastAsiaTheme="minorEastAsia"/>
                  <w:color w:val="0070C0"/>
                  <w:lang w:val="en-US" w:eastAsia="zh-CN"/>
                </w:rPr>
                <w:t>Issue 1-6-4:</w:t>
              </w:r>
            </w:ins>
          </w:p>
          <w:p w14:paraId="275EBE42" w14:textId="77777777" w:rsidR="00FB1625" w:rsidRDefault="000C4912">
            <w:pPr>
              <w:spacing w:after="120"/>
              <w:rPr>
                <w:rFonts w:eastAsiaTheme="minorEastAsia"/>
                <w:color w:val="0070C0"/>
                <w:lang w:val="en-US" w:eastAsia="zh-CN"/>
              </w:rPr>
            </w:pPr>
            <w:ins w:id="1137" w:author="Huawei" w:date="2021-11-02T10:28:00Z">
              <w:r>
                <w:rPr>
                  <w:rFonts w:eastAsiaTheme="minorEastAsia"/>
                  <w:color w:val="0070C0"/>
                  <w:lang w:val="en-US" w:eastAsia="zh-CN"/>
                </w:rPr>
                <w:t>Option 3.</w:t>
              </w:r>
            </w:ins>
          </w:p>
        </w:tc>
      </w:tr>
      <w:tr w:rsidR="00FB1625" w14:paraId="1018D6C0" w14:textId="77777777">
        <w:trPr>
          <w:ins w:id="1138" w:author="CK Yang (楊智凱)" w:date="2021-11-02T11:03:00Z"/>
        </w:trPr>
        <w:tc>
          <w:tcPr>
            <w:tcW w:w="1538" w:type="dxa"/>
          </w:tcPr>
          <w:p w14:paraId="6D969815" w14:textId="77777777" w:rsidR="00FB1625" w:rsidRDefault="000C4912">
            <w:pPr>
              <w:spacing w:after="120"/>
              <w:rPr>
                <w:ins w:id="1139" w:author="CK Yang (楊智凱)" w:date="2021-11-02T11:03:00Z"/>
                <w:rFonts w:eastAsiaTheme="minorEastAsia"/>
                <w:color w:val="0070C0"/>
                <w:lang w:val="en-US" w:eastAsia="zh-CN"/>
              </w:rPr>
            </w:pPr>
            <w:ins w:id="1140" w:author="CK Yang (楊智凱)" w:date="2021-11-02T11:04:00Z">
              <w:r>
                <w:rPr>
                  <w:rFonts w:eastAsia="PMingLiU" w:hint="eastAsia"/>
                  <w:color w:val="0070C0"/>
                  <w:lang w:val="en-US" w:eastAsia="zh-TW"/>
                </w:rPr>
                <w:t>M</w:t>
              </w:r>
              <w:r>
                <w:rPr>
                  <w:rFonts w:eastAsia="PMingLiU"/>
                  <w:color w:val="0070C0"/>
                  <w:lang w:val="en-US" w:eastAsia="zh-TW"/>
                </w:rPr>
                <w:t>ediaTek</w:t>
              </w:r>
            </w:ins>
          </w:p>
        </w:tc>
        <w:tc>
          <w:tcPr>
            <w:tcW w:w="8093" w:type="dxa"/>
          </w:tcPr>
          <w:p w14:paraId="45554A0D" w14:textId="77777777" w:rsidR="00FB1625" w:rsidRDefault="000C4912">
            <w:pPr>
              <w:spacing w:after="120"/>
              <w:rPr>
                <w:ins w:id="1141" w:author="CK Yang (楊智凱)" w:date="2021-11-02T11:04:00Z"/>
                <w:rFonts w:eastAsiaTheme="minorEastAsia"/>
                <w:b/>
                <w:u w:val="single"/>
                <w:lang w:eastAsia="zh-CN"/>
              </w:rPr>
            </w:pPr>
            <w:ins w:id="1142" w:author="CK Yang (楊智凱)" w:date="2021-11-02T11:04: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14:paraId="7406A844" w14:textId="77777777" w:rsidR="00FB1625" w:rsidRDefault="000C4912">
            <w:pPr>
              <w:spacing w:after="120"/>
              <w:rPr>
                <w:ins w:id="1143" w:author="CK Yang (楊智凱)" w:date="2021-11-02T11:04:00Z"/>
                <w:rFonts w:eastAsia="PMingLiU"/>
                <w:color w:val="0070C0"/>
                <w:lang w:val="en-US" w:eastAsia="zh-TW"/>
              </w:rPr>
            </w:pPr>
            <w:ins w:id="1144" w:author="CK Yang (楊智凱)" w:date="2021-11-02T11:04:00Z">
              <w:r>
                <w:rPr>
                  <w:rFonts w:eastAsia="PMingLiU"/>
                  <w:color w:val="0070C0"/>
                  <w:lang w:val="en-US" w:eastAsia="zh-TW"/>
                </w:rPr>
                <w:t xml:space="preserve">Support option 2. We are still a bit confused with option 1. For option 1, to us, it seems not straightforward where the interruption occurs? </w:t>
              </w:r>
            </w:ins>
          </w:p>
          <w:p w14:paraId="3E7226D9" w14:textId="77777777" w:rsidR="00FB1625" w:rsidRDefault="000C4912">
            <w:pPr>
              <w:spacing w:after="120"/>
              <w:rPr>
                <w:ins w:id="1145" w:author="CK Yang (楊智凱)" w:date="2021-11-02T11:04:00Z"/>
                <w:rFonts w:eastAsiaTheme="minorEastAsia"/>
                <w:b/>
                <w:u w:val="single"/>
                <w:lang w:eastAsia="zh-CN"/>
              </w:rPr>
            </w:pPr>
            <w:ins w:id="1146" w:author="CK Yang (楊智凱)" w:date="2021-11-02T11:04: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3C492D45" w14:textId="77777777" w:rsidR="00FB1625" w:rsidRDefault="000C4912">
            <w:pPr>
              <w:spacing w:after="120"/>
              <w:rPr>
                <w:ins w:id="1147" w:author="CK Yang (楊智凱)" w:date="2021-11-02T11:04:00Z"/>
                <w:rFonts w:eastAsia="PMingLiU"/>
                <w:color w:val="0070C0"/>
                <w:lang w:val="en-US" w:eastAsia="zh-TW"/>
              </w:rPr>
            </w:pPr>
            <w:ins w:id="1148" w:author="CK Yang (楊智凱)" w:date="2021-11-02T11:04:00Z">
              <w:r>
                <w:rPr>
                  <w:rFonts w:eastAsia="PMingLiU" w:hint="eastAsia"/>
                  <w:color w:val="0070C0"/>
                  <w:lang w:val="en-US" w:eastAsia="zh-TW"/>
                </w:rPr>
                <w:t>S</w:t>
              </w:r>
              <w:r>
                <w:rPr>
                  <w:rFonts w:eastAsia="PMingLiU"/>
                  <w:color w:val="0070C0"/>
                  <w:lang w:val="en-US" w:eastAsia="zh-TW"/>
                </w:rPr>
                <w:t>upport option 3 and 5. To us, the PDCCH order should be received after the DL action is ready. Thus, it seems a bit strange if UE is required to receive the PDCCH order before the T</w:t>
              </w:r>
              <w:r>
                <w:rPr>
                  <w:rFonts w:eastAsia="PMingLiU"/>
                  <w:color w:val="0070C0"/>
                  <w:vertAlign w:val="subscript"/>
                  <w:lang w:val="en-US" w:eastAsia="zh-TW"/>
                </w:rPr>
                <w:t>HARQ</w:t>
              </w:r>
              <w:r>
                <w:rPr>
                  <w:rFonts w:eastAsia="PMingLiU"/>
                  <w:color w:val="0070C0"/>
                  <w:lang w:val="en-US" w:eastAsia="zh-TW"/>
                </w:rPr>
                <w:t xml:space="preserve"> + T</w:t>
              </w:r>
              <w:r>
                <w:rPr>
                  <w:rFonts w:eastAsia="PMingLiU"/>
                  <w:color w:val="0070C0"/>
                  <w:vertAlign w:val="subscript"/>
                  <w:lang w:val="en-US" w:eastAsia="zh-TW"/>
                </w:rPr>
                <w:t xml:space="preserve">activation_time. </w:t>
              </w:r>
            </w:ins>
          </w:p>
          <w:p w14:paraId="5E5A931F" w14:textId="77777777" w:rsidR="00FB1625" w:rsidRDefault="000C4912">
            <w:pPr>
              <w:spacing w:after="120"/>
              <w:rPr>
                <w:ins w:id="1149" w:author="CK Yang (楊智凱)" w:date="2021-11-02T11:04:00Z"/>
                <w:rFonts w:eastAsiaTheme="minorEastAsia"/>
                <w:b/>
                <w:u w:val="single"/>
                <w:lang w:eastAsia="zh-CN"/>
              </w:rPr>
            </w:pPr>
            <w:ins w:id="1150" w:author="CK Yang (楊智凱)" w:date="2021-11-02T11:04:00Z">
              <w:r>
                <w:rPr>
                  <w:b/>
                  <w:u w:val="single"/>
                  <w:lang w:eastAsia="ko-KR"/>
                </w:rPr>
                <w:t>Issue 1-</w:t>
              </w:r>
              <w:r>
                <w:rPr>
                  <w:b/>
                  <w:u w:val="single"/>
                  <w:lang w:eastAsia="zh-CN"/>
                </w:rPr>
                <w:t>6</w:t>
              </w:r>
              <w:r>
                <w:rPr>
                  <w:b/>
                  <w:u w:val="single"/>
                  <w:lang w:eastAsia="ko-KR"/>
                </w:rPr>
                <w:t>-</w:t>
              </w:r>
              <w:r>
                <w:rPr>
                  <w:b/>
                  <w:u w:val="single"/>
                  <w:lang w:eastAsia="zh-CN"/>
                </w:rPr>
                <w:t>3</w:t>
              </w:r>
              <w:r>
                <w:rPr>
                  <w:b/>
                  <w:u w:val="single"/>
                  <w:lang w:eastAsia="ko-KR"/>
                </w:rPr>
                <w:t>:</w:t>
              </w:r>
              <w:r>
                <w:rPr>
                  <w:rFonts w:hint="eastAsia"/>
                  <w:b/>
                  <w:u w:val="single"/>
                  <w:lang w:eastAsia="zh-CN"/>
                </w:rPr>
                <w:t xml:space="preserve"> </w:t>
              </w:r>
            </w:ins>
          </w:p>
          <w:p w14:paraId="53CAEB0C" w14:textId="77777777" w:rsidR="00FB1625" w:rsidRDefault="000C4912">
            <w:pPr>
              <w:spacing w:after="120"/>
              <w:rPr>
                <w:ins w:id="1151" w:author="CK Yang (楊智凱)" w:date="2021-11-02T11:04:00Z"/>
                <w:rFonts w:eastAsia="PMingLiU"/>
                <w:color w:val="0070C0"/>
                <w:lang w:val="en-US" w:eastAsia="zh-TW"/>
              </w:rPr>
            </w:pPr>
            <w:ins w:id="1152" w:author="CK Yang (楊智凱)" w:date="2021-11-02T11:04:00Z">
              <w:r>
                <w:rPr>
                  <w:rFonts w:eastAsia="PMingLiU"/>
                  <w:color w:val="0070C0"/>
                  <w:lang w:val="en-US" w:eastAsia="zh-TW"/>
                </w:rPr>
                <w:t>We are open to discuss these issues.</w:t>
              </w:r>
            </w:ins>
          </w:p>
          <w:p w14:paraId="2AA7FC95" w14:textId="77777777" w:rsidR="00FB1625" w:rsidRDefault="00FB1625">
            <w:pPr>
              <w:spacing w:after="120"/>
              <w:rPr>
                <w:ins w:id="1153" w:author="CK Yang (楊智凱)" w:date="2021-11-02T11:04:00Z"/>
                <w:rFonts w:eastAsia="PMingLiU"/>
                <w:color w:val="0070C0"/>
                <w:lang w:val="en-US" w:eastAsia="zh-TW"/>
              </w:rPr>
            </w:pPr>
          </w:p>
          <w:p w14:paraId="0991B613" w14:textId="77777777" w:rsidR="00FB1625" w:rsidRDefault="000C4912">
            <w:pPr>
              <w:spacing w:after="120"/>
              <w:rPr>
                <w:ins w:id="1154" w:author="CK Yang (楊智凱)" w:date="2021-11-02T11:04:00Z"/>
                <w:rFonts w:eastAsia="PMingLiU"/>
                <w:color w:val="0070C0"/>
                <w:lang w:val="en-US" w:eastAsia="zh-TW"/>
              </w:rPr>
            </w:pPr>
            <w:ins w:id="1155" w:author="CK Yang (楊智凱)" w:date="2021-11-02T11:04:00Z">
              <w:r>
                <w:rPr>
                  <w:rFonts w:eastAsia="PMingLiU" w:hint="eastAsia"/>
                  <w:color w:val="0070C0"/>
                  <w:lang w:val="en-US" w:eastAsia="zh-TW"/>
                </w:rPr>
                <w:lastRenderedPageBreak/>
                <w:t>F</w:t>
              </w:r>
              <w:r>
                <w:rPr>
                  <w:rFonts w:eastAsia="PMingLiU"/>
                  <w:color w:val="0070C0"/>
                  <w:lang w:val="en-US" w:eastAsia="zh-TW"/>
                </w:rPr>
                <w:t>or option 2, in our understanding, only the invalid TA case will be considered if RAN4 only define the case when target PUCCH SCell and existing serving cells belong to the different TAGs, i.e., the requirement for valid TA case is no longer needed. Because, in that case, the PUCCH SCell will be the first active cell in the TAG and the first serving cell in one TAG should perform PRACH to obtain valid TA case first.</w:t>
              </w:r>
            </w:ins>
          </w:p>
          <w:p w14:paraId="3602B77E" w14:textId="77777777" w:rsidR="00FB1625" w:rsidRDefault="00FB1625">
            <w:pPr>
              <w:spacing w:after="120"/>
              <w:rPr>
                <w:ins w:id="1156" w:author="CK Yang (楊智凱)" w:date="2021-11-02T11:04:00Z"/>
                <w:rFonts w:eastAsia="PMingLiU"/>
                <w:color w:val="0070C0"/>
                <w:lang w:val="en-US" w:eastAsia="zh-TW"/>
              </w:rPr>
            </w:pPr>
          </w:p>
          <w:p w14:paraId="21462648" w14:textId="77777777" w:rsidR="00FB1625" w:rsidRDefault="000C4912">
            <w:pPr>
              <w:spacing w:after="120"/>
              <w:rPr>
                <w:ins w:id="1157" w:author="CK Yang (楊智凱)" w:date="2021-11-02T11:04:00Z"/>
                <w:rFonts w:eastAsia="PMingLiU"/>
                <w:color w:val="0070C0"/>
                <w:lang w:val="en-US" w:eastAsia="zh-TW"/>
              </w:rPr>
            </w:pPr>
            <w:ins w:id="1158" w:author="CK Yang (楊智凱)" w:date="2021-11-02T11:04:00Z">
              <w:r>
                <w:rPr>
                  <w:rFonts w:eastAsia="PMingLiU" w:hint="eastAsia"/>
                  <w:color w:val="0070C0"/>
                  <w:lang w:val="en-US" w:eastAsia="zh-TW"/>
                </w:rPr>
                <w:t>F</w:t>
              </w:r>
              <w:r>
                <w:rPr>
                  <w:rFonts w:eastAsia="PMingLiU"/>
                  <w:color w:val="0070C0"/>
                  <w:lang w:val="en-US" w:eastAsia="zh-TW"/>
                </w:rPr>
                <w:t xml:space="preserve">or option 3, more discussion is needed. </w:t>
              </w:r>
            </w:ins>
          </w:p>
          <w:p w14:paraId="1B3752E7" w14:textId="77777777" w:rsidR="00FB1625" w:rsidRDefault="000C4912">
            <w:pPr>
              <w:spacing w:after="120"/>
              <w:rPr>
                <w:ins w:id="1159" w:author="CK Yang (楊智凱)" w:date="2021-11-02T11:04:00Z"/>
                <w:rFonts w:eastAsia="PMingLiU"/>
                <w:color w:val="0070C0"/>
                <w:lang w:val="en-US" w:eastAsia="zh-TW"/>
              </w:rPr>
            </w:pPr>
            <w:ins w:id="1160" w:author="CK Yang (楊智凱)" w:date="2021-11-02T11:06:00Z">
              <w:r>
                <w:rPr>
                  <w:rFonts w:eastAsia="PMingLiU"/>
                  <w:color w:val="0070C0"/>
                  <w:lang w:val="en-US" w:eastAsia="zh-TW"/>
                </w:rPr>
                <w:t>Same question as Huawe</w:t>
              </w:r>
            </w:ins>
            <w:ins w:id="1161" w:author="CK Yang (楊智凱)" w:date="2021-11-02T11:07:00Z">
              <w:r>
                <w:rPr>
                  <w:rFonts w:eastAsia="PMingLiU"/>
                  <w:color w:val="0070C0"/>
                  <w:lang w:val="en-US" w:eastAsia="zh-TW"/>
                </w:rPr>
                <w:t xml:space="preserve">i. </w:t>
              </w:r>
            </w:ins>
            <w:ins w:id="1162" w:author="CK Yang (楊智凱)" w:date="2021-11-02T11:04:00Z">
              <w:r>
                <w:rPr>
                  <w:rFonts w:eastAsia="PMingLiU"/>
                  <w:color w:val="0070C0"/>
                  <w:lang w:val="en-US" w:eastAsia="zh-TW"/>
                </w:rPr>
                <w:t xml:space="preserve">In our understanding, whether the case is intra-band or not seems is an independent discussion to the issue of “the first active cell in a PUCCH group”. </w:t>
              </w:r>
            </w:ins>
          </w:p>
          <w:p w14:paraId="34742AFB" w14:textId="77777777" w:rsidR="00FB1625" w:rsidRDefault="00FB1625">
            <w:pPr>
              <w:spacing w:after="120"/>
              <w:rPr>
                <w:ins w:id="1163" w:author="CK Yang (楊智凱)" w:date="2021-11-02T11:04:00Z"/>
                <w:rFonts w:eastAsia="PMingLiU"/>
                <w:color w:val="0070C0"/>
                <w:lang w:val="en-US" w:eastAsia="zh-TW"/>
              </w:rPr>
            </w:pPr>
          </w:p>
          <w:p w14:paraId="67A1A876" w14:textId="77777777" w:rsidR="00FB1625" w:rsidRDefault="000C4912">
            <w:pPr>
              <w:spacing w:after="120"/>
              <w:rPr>
                <w:ins w:id="1164" w:author="CK Yang (楊智凱)" w:date="2021-11-02T11:04:00Z"/>
                <w:rFonts w:eastAsiaTheme="minorEastAsia"/>
                <w:b/>
                <w:u w:val="single"/>
                <w:lang w:eastAsia="zh-CN"/>
              </w:rPr>
            </w:pPr>
            <w:ins w:id="1165" w:author="CK Yang (楊智凱)" w:date="2021-11-02T11:04:00Z">
              <w:r>
                <w:rPr>
                  <w:b/>
                  <w:u w:val="single"/>
                  <w:lang w:eastAsia="ko-KR"/>
                </w:rPr>
                <w:t>Issue 1-</w:t>
              </w:r>
              <w:r>
                <w:rPr>
                  <w:b/>
                  <w:u w:val="single"/>
                  <w:lang w:eastAsia="zh-CN"/>
                </w:rPr>
                <w:t>6</w:t>
              </w:r>
              <w:r>
                <w:rPr>
                  <w:b/>
                  <w:u w:val="single"/>
                  <w:lang w:eastAsia="ko-KR"/>
                </w:rPr>
                <w:t>-</w:t>
              </w:r>
              <w:r>
                <w:rPr>
                  <w:b/>
                  <w:u w:val="single"/>
                  <w:lang w:eastAsia="zh-CN"/>
                </w:rPr>
                <w:t>4</w:t>
              </w:r>
              <w:r>
                <w:rPr>
                  <w:b/>
                  <w:u w:val="single"/>
                  <w:lang w:eastAsia="ko-KR"/>
                </w:rPr>
                <w:t>:</w:t>
              </w:r>
              <w:r>
                <w:rPr>
                  <w:rFonts w:hint="eastAsia"/>
                  <w:b/>
                  <w:u w:val="single"/>
                  <w:lang w:eastAsia="zh-CN"/>
                </w:rPr>
                <w:t xml:space="preserve"> </w:t>
              </w:r>
            </w:ins>
          </w:p>
          <w:p w14:paraId="3FC8A96F" w14:textId="77777777" w:rsidR="00FB1625" w:rsidRDefault="000C4912">
            <w:pPr>
              <w:spacing w:after="120"/>
              <w:rPr>
                <w:ins w:id="1166" w:author="CK Yang (楊智凱)" w:date="2021-11-02T11:03:00Z"/>
                <w:rFonts w:eastAsiaTheme="minorEastAsia"/>
                <w:color w:val="0070C0"/>
                <w:lang w:val="en-US" w:eastAsia="zh-CN"/>
              </w:rPr>
            </w:pPr>
            <w:ins w:id="1167" w:author="CK Yang (楊智凱)" w:date="2021-11-02T11:04:00Z">
              <w:r>
                <w:rPr>
                  <w:rFonts w:eastAsia="PMingLiU" w:hint="eastAsia"/>
                  <w:color w:val="0070C0"/>
                  <w:lang w:val="en-US" w:eastAsia="zh-TW"/>
                </w:rPr>
                <w:t>S</w:t>
              </w:r>
              <w:r>
                <w:rPr>
                  <w:rFonts w:eastAsia="PMingLiU"/>
                  <w:color w:val="0070C0"/>
                  <w:lang w:val="en-US" w:eastAsia="zh-TW"/>
                </w:rPr>
                <w:t>upport option 3.</w:t>
              </w:r>
            </w:ins>
          </w:p>
        </w:tc>
      </w:tr>
      <w:tr w:rsidR="00FB1625" w14:paraId="0939CF9E" w14:textId="77777777">
        <w:trPr>
          <w:ins w:id="1168" w:author="Roy Hu" w:date="2021-11-02T18:39:00Z"/>
        </w:trPr>
        <w:tc>
          <w:tcPr>
            <w:tcW w:w="1538" w:type="dxa"/>
          </w:tcPr>
          <w:p w14:paraId="23F34BE8" w14:textId="77777777" w:rsidR="00FB1625" w:rsidRDefault="000C4912">
            <w:pPr>
              <w:spacing w:after="120"/>
              <w:rPr>
                <w:ins w:id="1169" w:author="Roy Hu" w:date="2021-11-02T18:39:00Z"/>
                <w:rFonts w:eastAsia="PMingLiU"/>
                <w:color w:val="0070C0"/>
                <w:lang w:val="en-US" w:eastAsia="zh-TW"/>
              </w:rPr>
            </w:pPr>
            <w:ins w:id="1170" w:author="Roy Hu" w:date="2021-11-02T18:40:00Z">
              <w:r>
                <w:rPr>
                  <w:rFonts w:eastAsiaTheme="minorEastAsia"/>
                  <w:color w:val="0070C0"/>
                  <w:lang w:val="en-US" w:eastAsia="zh-CN"/>
                </w:rPr>
                <w:lastRenderedPageBreak/>
                <w:t>OPPO</w:t>
              </w:r>
            </w:ins>
          </w:p>
        </w:tc>
        <w:tc>
          <w:tcPr>
            <w:tcW w:w="8093" w:type="dxa"/>
          </w:tcPr>
          <w:p w14:paraId="47B3DA0C" w14:textId="77777777" w:rsidR="00FB1625" w:rsidRDefault="000C4912">
            <w:pPr>
              <w:spacing w:after="120"/>
              <w:rPr>
                <w:ins w:id="1171" w:author="Roy Hu" w:date="2021-11-02T18:39:00Z"/>
                <w:rFonts w:eastAsiaTheme="minorEastAsia"/>
                <w:color w:val="0070C0"/>
                <w:lang w:val="en-US" w:eastAsia="zh-CN"/>
              </w:rPr>
            </w:pPr>
            <w:ins w:id="1172" w:author="Roy Hu" w:date="2021-11-02T18:39:00Z">
              <w:r>
                <w:rPr>
                  <w:rFonts w:eastAsiaTheme="minorEastAsia" w:hint="eastAsia"/>
                  <w:color w:val="0070C0"/>
                  <w:lang w:val="en-US" w:eastAsia="zh-CN"/>
                </w:rPr>
                <w:t>Issue 1-6-1:</w:t>
              </w:r>
            </w:ins>
          </w:p>
          <w:p w14:paraId="59C0E53C" w14:textId="77777777" w:rsidR="00FB1625" w:rsidRDefault="000C4912">
            <w:pPr>
              <w:spacing w:after="120"/>
              <w:rPr>
                <w:ins w:id="1173" w:author="Roy Hu" w:date="2021-11-02T18:39:00Z"/>
                <w:rFonts w:eastAsiaTheme="minorEastAsia"/>
                <w:color w:val="0070C0"/>
                <w:lang w:val="en-US" w:eastAsia="zh-CN"/>
              </w:rPr>
            </w:pPr>
            <w:ins w:id="1174" w:author="Roy Hu" w:date="2021-11-02T18:42:00Z">
              <w:r>
                <w:rPr>
                  <w:rFonts w:eastAsiaTheme="minorEastAsia"/>
                  <w:color w:val="0070C0"/>
                  <w:lang w:val="en-US" w:eastAsia="zh-CN"/>
                </w:rPr>
                <w:t>O</w:t>
              </w:r>
            </w:ins>
            <w:ins w:id="1175" w:author="Roy Hu" w:date="2021-11-02T18:39:00Z">
              <w:r>
                <w:rPr>
                  <w:rFonts w:eastAsiaTheme="minorEastAsia" w:hint="eastAsia"/>
                  <w:color w:val="0070C0"/>
                  <w:lang w:val="en-US" w:eastAsia="zh-CN"/>
                </w:rPr>
                <w:t>ption 1 and option 2 are similar</w:t>
              </w:r>
            </w:ins>
            <w:ins w:id="1176" w:author="Roy Hu" w:date="2021-11-02T18:42:00Z">
              <w:r>
                <w:rPr>
                  <w:rFonts w:eastAsiaTheme="minorEastAsia"/>
                  <w:color w:val="0070C0"/>
                  <w:lang w:val="en-US" w:eastAsia="zh-CN"/>
                </w:rPr>
                <w:t>.</w:t>
              </w:r>
            </w:ins>
          </w:p>
          <w:p w14:paraId="582717B2" w14:textId="77777777" w:rsidR="00FB1625" w:rsidRDefault="000C4912">
            <w:pPr>
              <w:spacing w:after="120"/>
              <w:rPr>
                <w:ins w:id="1177" w:author="Roy Hu" w:date="2021-11-02T18:39:00Z"/>
                <w:rFonts w:eastAsiaTheme="minorEastAsia"/>
                <w:color w:val="0070C0"/>
                <w:lang w:val="en-US" w:eastAsia="zh-CN"/>
              </w:rPr>
            </w:pPr>
            <w:ins w:id="1178" w:author="Roy Hu" w:date="2021-11-02T18:39:00Z">
              <w:r>
                <w:rPr>
                  <w:rFonts w:eastAsiaTheme="minorEastAsia"/>
                  <w:color w:val="0070C0"/>
                  <w:lang w:val="en-US" w:eastAsia="zh-CN"/>
                </w:rPr>
                <w:t>Issue 1-6-2:</w:t>
              </w:r>
            </w:ins>
          </w:p>
          <w:p w14:paraId="6EC4ECE4" w14:textId="77777777" w:rsidR="00FB1625" w:rsidRDefault="000C4912">
            <w:pPr>
              <w:spacing w:after="120"/>
              <w:rPr>
                <w:ins w:id="1179" w:author="Roy Hu" w:date="2021-11-02T18:39:00Z"/>
                <w:rFonts w:eastAsiaTheme="minorEastAsia"/>
                <w:color w:val="0070C0"/>
                <w:lang w:val="en-US" w:eastAsia="zh-CN"/>
              </w:rPr>
            </w:pPr>
            <w:ins w:id="1180" w:author="Roy Hu" w:date="2021-11-02T18:45:00Z">
              <w:r>
                <w:rPr>
                  <w:rFonts w:eastAsiaTheme="minorEastAsia"/>
                  <w:color w:val="0070C0"/>
                  <w:lang w:val="en-US" w:eastAsia="zh-CN"/>
                </w:rPr>
                <w:t>Support o</w:t>
              </w:r>
            </w:ins>
            <w:ins w:id="1181" w:author="Roy Hu" w:date="2021-11-02T18:39:00Z">
              <w:r>
                <w:rPr>
                  <w:rFonts w:eastAsiaTheme="minorEastAsia" w:hint="eastAsia"/>
                  <w:color w:val="0070C0"/>
                  <w:lang w:val="en-US" w:eastAsia="zh-CN"/>
                </w:rPr>
                <w:t xml:space="preserve">ption </w:t>
              </w:r>
            </w:ins>
            <w:ins w:id="1182" w:author="Roy Hu" w:date="2021-11-02T18:45:00Z">
              <w:r>
                <w:rPr>
                  <w:rFonts w:eastAsiaTheme="minorEastAsia"/>
                  <w:color w:val="0070C0"/>
                  <w:lang w:val="en-US" w:eastAsia="zh-CN"/>
                </w:rPr>
                <w:t xml:space="preserve">3 and 5 which are similar. </w:t>
              </w:r>
            </w:ins>
          </w:p>
          <w:p w14:paraId="13C0CFE1" w14:textId="77777777" w:rsidR="00FB1625" w:rsidRDefault="000C4912">
            <w:pPr>
              <w:spacing w:after="120"/>
              <w:rPr>
                <w:ins w:id="1183" w:author="Roy Hu" w:date="2021-11-02T18:39:00Z"/>
                <w:rFonts w:eastAsiaTheme="minorEastAsia"/>
                <w:color w:val="0070C0"/>
                <w:lang w:val="en-US" w:eastAsia="zh-CN"/>
              </w:rPr>
            </w:pPr>
            <w:ins w:id="1184" w:author="Roy Hu" w:date="2021-11-02T18:39:00Z">
              <w:r>
                <w:rPr>
                  <w:rFonts w:eastAsiaTheme="minorEastAsia"/>
                  <w:color w:val="0070C0"/>
                  <w:lang w:val="en-US" w:eastAsia="zh-CN"/>
                </w:rPr>
                <w:t>Issue 1-6-3:</w:t>
              </w:r>
            </w:ins>
          </w:p>
          <w:p w14:paraId="66F3B7B0" w14:textId="77777777" w:rsidR="00FB1625" w:rsidRDefault="000C4912">
            <w:pPr>
              <w:spacing w:after="120"/>
              <w:rPr>
                <w:ins w:id="1185" w:author="Roy Hu" w:date="2021-11-02T18:39:00Z"/>
                <w:rFonts w:eastAsiaTheme="minorEastAsia"/>
                <w:color w:val="0070C0"/>
                <w:lang w:val="en-US" w:eastAsia="zh-CN"/>
              </w:rPr>
            </w:pPr>
            <w:ins w:id="1186" w:author="Roy Hu" w:date="2021-11-02T18:40:00Z">
              <w:r>
                <w:rPr>
                  <w:rFonts w:eastAsiaTheme="minorEastAsia"/>
                  <w:color w:val="0070C0"/>
                  <w:lang w:val="en-US" w:eastAsia="zh-CN"/>
                </w:rPr>
                <w:t>O</w:t>
              </w:r>
            </w:ins>
            <w:ins w:id="1187" w:author="Roy Hu" w:date="2021-11-02T18:39:00Z">
              <w:r>
                <w:rPr>
                  <w:rFonts w:eastAsiaTheme="minorEastAsia"/>
                  <w:color w:val="0070C0"/>
                  <w:lang w:val="en-US" w:eastAsia="zh-CN"/>
                </w:rPr>
                <w:t>ption 1.</w:t>
              </w:r>
            </w:ins>
          </w:p>
          <w:p w14:paraId="2EDAC9AF" w14:textId="77777777" w:rsidR="00FB1625" w:rsidRDefault="000C4912">
            <w:pPr>
              <w:spacing w:after="120"/>
              <w:rPr>
                <w:ins w:id="1188" w:author="Roy Hu" w:date="2021-11-02T18:39:00Z"/>
                <w:rFonts w:eastAsiaTheme="minorEastAsia"/>
                <w:color w:val="0070C0"/>
                <w:lang w:val="en-US" w:eastAsia="zh-CN"/>
              </w:rPr>
            </w:pPr>
            <w:ins w:id="1189" w:author="Roy Hu" w:date="2021-11-02T18:39:00Z">
              <w:r>
                <w:rPr>
                  <w:rFonts w:eastAsiaTheme="minorEastAsia"/>
                  <w:color w:val="0070C0"/>
                  <w:lang w:val="en-US" w:eastAsia="zh-CN"/>
                </w:rPr>
                <w:t>Issue 1-6-4:</w:t>
              </w:r>
            </w:ins>
          </w:p>
          <w:p w14:paraId="1A7803E3" w14:textId="77777777" w:rsidR="00FB1625" w:rsidRDefault="000C4912">
            <w:pPr>
              <w:spacing w:after="120"/>
              <w:rPr>
                <w:ins w:id="1190" w:author="Roy Hu" w:date="2021-11-02T18:39:00Z"/>
                <w:b/>
                <w:u w:val="single"/>
                <w:lang w:eastAsia="ko-KR"/>
              </w:rPr>
            </w:pPr>
            <w:ins w:id="1191" w:author="Roy Hu" w:date="2021-11-02T18:39:00Z">
              <w:r>
                <w:rPr>
                  <w:rFonts w:eastAsiaTheme="minorEastAsia"/>
                  <w:color w:val="0070C0"/>
                  <w:lang w:val="en-US" w:eastAsia="zh-CN"/>
                </w:rPr>
                <w:t>Option 3.</w:t>
              </w:r>
            </w:ins>
          </w:p>
        </w:tc>
      </w:tr>
      <w:tr w:rsidR="00FB1625" w14:paraId="32EAFB3E" w14:textId="77777777">
        <w:trPr>
          <w:ins w:id="1192" w:author="Xiaomi" w:date="2021-11-02T18:54:00Z"/>
        </w:trPr>
        <w:tc>
          <w:tcPr>
            <w:tcW w:w="1538" w:type="dxa"/>
          </w:tcPr>
          <w:p w14:paraId="09DEA410" w14:textId="77777777" w:rsidR="00FB1625" w:rsidRDefault="000C4912">
            <w:pPr>
              <w:spacing w:after="120"/>
              <w:rPr>
                <w:ins w:id="1193" w:author="Xiaomi" w:date="2021-11-02T18:54:00Z"/>
                <w:rFonts w:eastAsiaTheme="minorEastAsia"/>
                <w:color w:val="0070C0"/>
                <w:lang w:val="en-US" w:eastAsia="zh-CN"/>
              </w:rPr>
            </w:pPr>
            <w:ins w:id="1194" w:author="Xiaomi" w:date="2021-11-02T18:5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D48AE1D" w14:textId="77777777" w:rsidR="00FB1625" w:rsidRDefault="000C4912">
            <w:pPr>
              <w:spacing w:after="120"/>
              <w:rPr>
                <w:ins w:id="1195" w:author="Xiaomi" w:date="2021-11-02T18:54:00Z"/>
                <w:rFonts w:eastAsiaTheme="minorEastAsia"/>
                <w:b/>
                <w:u w:val="single"/>
                <w:lang w:eastAsia="zh-CN"/>
              </w:rPr>
            </w:pPr>
            <w:ins w:id="1196" w:author="Xiaomi" w:date="2021-11-02T18:54:00Z">
              <w:r>
                <w:rPr>
                  <w:rFonts w:eastAsiaTheme="minorEastAsia"/>
                  <w:b/>
                  <w:u w:val="single"/>
                  <w:lang w:eastAsia="zh-CN"/>
                </w:rPr>
                <w:t>Issue 1-6-1:</w:t>
              </w:r>
            </w:ins>
          </w:p>
          <w:p w14:paraId="284C6022" w14:textId="77777777" w:rsidR="00FB1625" w:rsidRDefault="000C4912">
            <w:pPr>
              <w:spacing w:after="120"/>
              <w:rPr>
                <w:ins w:id="1197" w:author="Xiaomi" w:date="2021-11-02T18:54:00Z"/>
                <w:rFonts w:eastAsiaTheme="minorEastAsia"/>
                <w:lang w:eastAsia="zh-CN"/>
              </w:rPr>
            </w:pPr>
            <w:ins w:id="1198" w:author="Xiaomi" w:date="2021-11-02T18:54:00Z">
              <w:r>
                <w:rPr>
                  <w:rFonts w:eastAsiaTheme="minorEastAsia"/>
                  <w:lang w:eastAsia="zh-CN"/>
                </w:rPr>
                <w:t>This issue is related to PUCCH SCell activation delay applicability due to interruption occurs during activation procedure, and we think option 1 and option 2 are quite similar.</w:t>
              </w:r>
            </w:ins>
          </w:p>
          <w:p w14:paraId="1510CAC7" w14:textId="77777777" w:rsidR="00FB1625" w:rsidRDefault="000C4912">
            <w:pPr>
              <w:spacing w:after="120"/>
              <w:rPr>
                <w:ins w:id="1199" w:author="Xiaomi" w:date="2021-11-02T18:54:00Z"/>
                <w:rFonts w:eastAsiaTheme="minorEastAsia"/>
                <w:lang w:eastAsia="zh-CN"/>
              </w:rPr>
            </w:pPr>
            <w:ins w:id="1200" w:author="Xiaomi" w:date="2021-11-02T18:54:00Z">
              <w:r>
                <w:rPr>
                  <w:rFonts w:eastAsiaTheme="minorEastAsia"/>
                  <w:lang w:eastAsia="zh-CN"/>
                </w:rPr>
                <w:t>Issue 1-6-2:</w:t>
              </w:r>
            </w:ins>
          </w:p>
          <w:p w14:paraId="403FE047" w14:textId="77777777" w:rsidR="00FB1625" w:rsidRDefault="000C4912">
            <w:pPr>
              <w:spacing w:after="120"/>
              <w:rPr>
                <w:ins w:id="1201" w:author="Xiaomi" w:date="2021-11-02T18:54:00Z"/>
                <w:rFonts w:eastAsiaTheme="minorEastAsia"/>
                <w:lang w:eastAsia="zh-CN"/>
              </w:rPr>
            </w:pPr>
            <w:ins w:id="1202" w:author="Xiaomi" w:date="2021-11-02T18:54:00Z">
              <w:r>
                <w:rPr>
                  <w:rFonts w:eastAsiaTheme="minorEastAsia"/>
                  <w:lang w:eastAsia="zh-CN"/>
                </w:rPr>
                <w:t>Option 2</w:t>
              </w:r>
            </w:ins>
          </w:p>
          <w:p w14:paraId="6D8BCF2B" w14:textId="77777777" w:rsidR="00FB1625" w:rsidRDefault="000C4912">
            <w:pPr>
              <w:spacing w:after="120"/>
              <w:rPr>
                <w:ins w:id="1203" w:author="Xiaomi" w:date="2021-11-02T18:54:00Z"/>
                <w:rFonts w:eastAsiaTheme="minorEastAsia"/>
                <w:lang w:eastAsia="zh-CN"/>
              </w:rPr>
            </w:pPr>
            <w:ins w:id="1204" w:author="Xiaomi" w:date="2021-11-02T18:54:00Z">
              <w:r>
                <w:rPr>
                  <w:rFonts w:eastAsiaTheme="minorEastAsia" w:hint="eastAsia"/>
                  <w:lang w:eastAsia="zh-CN"/>
                </w:rPr>
                <w:t>I</w:t>
              </w:r>
              <w:r>
                <w:rPr>
                  <w:rFonts w:eastAsiaTheme="minorEastAsia"/>
                  <w:lang w:eastAsia="zh-CN"/>
                </w:rPr>
                <w:t>ssue 1-6-3:</w:t>
              </w:r>
            </w:ins>
          </w:p>
          <w:p w14:paraId="27979A7C" w14:textId="77777777" w:rsidR="00FB1625" w:rsidRDefault="000C4912">
            <w:pPr>
              <w:spacing w:after="120"/>
              <w:rPr>
                <w:ins w:id="1205" w:author="Xiaomi" w:date="2021-11-02T18:54:00Z"/>
                <w:rFonts w:eastAsiaTheme="minorEastAsia"/>
                <w:lang w:eastAsia="zh-CN"/>
              </w:rPr>
            </w:pPr>
            <w:ins w:id="1206" w:author="Xiaomi" w:date="2021-11-02T18:54:00Z">
              <w:r>
                <w:rPr>
                  <w:rFonts w:eastAsiaTheme="minorEastAsia" w:hint="eastAsia"/>
                  <w:lang w:eastAsia="zh-CN"/>
                </w:rPr>
                <w:t>O</w:t>
              </w:r>
              <w:r>
                <w:rPr>
                  <w:rFonts w:eastAsiaTheme="minorEastAsia"/>
                  <w:lang w:eastAsia="zh-CN"/>
                </w:rPr>
                <w:t>ption 1 is fine.</w:t>
              </w:r>
            </w:ins>
          </w:p>
          <w:p w14:paraId="7E0E563E" w14:textId="77777777" w:rsidR="00FB1625" w:rsidRDefault="000C4912">
            <w:pPr>
              <w:spacing w:after="120"/>
              <w:rPr>
                <w:ins w:id="1207" w:author="Xiaomi" w:date="2021-11-02T18:54:00Z"/>
                <w:rFonts w:eastAsiaTheme="minorEastAsia"/>
                <w:lang w:eastAsia="zh-CN"/>
              </w:rPr>
            </w:pPr>
            <w:ins w:id="1208" w:author="Xiaomi" w:date="2021-11-02T18:54:00Z">
              <w:r>
                <w:rPr>
                  <w:rFonts w:eastAsiaTheme="minorEastAsia"/>
                  <w:lang w:eastAsia="zh-CN"/>
                </w:rPr>
                <w:t xml:space="preserve">For option 2, we think the SpCell and the target PUCCH SCell can belong to the same or different TAGs. </w:t>
              </w:r>
            </w:ins>
          </w:p>
          <w:p w14:paraId="070F8881" w14:textId="77777777" w:rsidR="00FB1625" w:rsidRDefault="000C4912">
            <w:pPr>
              <w:spacing w:after="120"/>
              <w:rPr>
                <w:ins w:id="1209" w:author="Xiaomi" w:date="2021-11-02T18:54:00Z"/>
                <w:rFonts w:eastAsiaTheme="minorEastAsia"/>
                <w:lang w:eastAsia="zh-CN"/>
              </w:rPr>
            </w:pPr>
            <w:ins w:id="1210" w:author="Xiaomi" w:date="2021-11-02T18:54:00Z">
              <w:r>
                <w:rPr>
                  <w:rFonts w:eastAsiaTheme="minorEastAsia"/>
                  <w:lang w:eastAsia="zh-CN"/>
                </w:rPr>
                <w:t>Issue 1-6-4:</w:t>
              </w:r>
            </w:ins>
          </w:p>
          <w:p w14:paraId="79F479A0" w14:textId="77777777" w:rsidR="00FB1625" w:rsidRDefault="000C4912">
            <w:pPr>
              <w:spacing w:after="120"/>
              <w:rPr>
                <w:ins w:id="1211" w:author="Xiaomi" w:date="2021-11-02T18:54:00Z"/>
                <w:rFonts w:eastAsiaTheme="minorEastAsia"/>
                <w:color w:val="0070C0"/>
                <w:lang w:val="en-US" w:eastAsia="zh-CN"/>
              </w:rPr>
            </w:pPr>
            <w:ins w:id="1212" w:author="Xiaomi" w:date="2021-11-02T18:54:00Z">
              <w:r>
                <w:rPr>
                  <w:rFonts w:eastAsiaTheme="minorEastAsia"/>
                  <w:lang w:eastAsia="zh-CN"/>
                </w:rPr>
                <w:t>Option 3</w:t>
              </w:r>
            </w:ins>
          </w:p>
        </w:tc>
      </w:tr>
      <w:tr w:rsidR="00FB1625" w14:paraId="60426E1F" w14:textId="77777777">
        <w:trPr>
          <w:ins w:id="1213" w:author="Venkat, Ericsson" w:date="2021-11-02T20:22:00Z"/>
        </w:trPr>
        <w:tc>
          <w:tcPr>
            <w:tcW w:w="1538" w:type="dxa"/>
          </w:tcPr>
          <w:p w14:paraId="7BB546C5" w14:textId="77777777" w:rsidR="00FB1625" w:rsidRDefault="000C4912">
            <w:pPr>
              <w:spacing w:after="120"/>
              <w:rPr>
                <w:ins w:id="1214" w:author="Venkat, Ericsson" w:date="2021-11-02T20:22:00Z"/>
                <w:rFonts w:eastAsiaTheme="minorEastAsia"/>
                <w:color w:val="0070C0"/>
                <w:lang w:val="en-US" w:eastAsia="zh-CN"/>
              </w:rPr>
            </w:pPr>
            <w:ins w:id="1215" w:author="Venkat, Ericsson" w:date="2021-11-02T20:22:00Z">
              <w:r>
                <w:rPr>
                  <w:rFonts w:eastAsiaTheme="minorEastAsia"/>
                  <w:color w:val="0070C0"/>
                  <w:lang w:val="en-US" w:eastAsia="zh-CN"/>
                </w:rPr>
                <w:t>Ericsson</w:t>
              </w:r>
            </w:ins>
          </w:p>
        </w:tc>
        <w:tc>
          <w:tcPr>
            <w:tcW w:w="8093" w:type="dxa"/>
          </w:tcPr>
          <w:p w14:paraId="7468FE2E" w14:textId="77777777" w:rsidR="00FB1625" w:rsidRDefault="000C4912">
            <w:pPr>
              <w:spacing w:after="120"/>
              <w:rPr>
                <w:ins w:id="1216" w:author="Venkat, Ericsson" w:date="2021-11-02T20:23:00Z"/>
                <w:rFonts w:eastAsiaTheme="minorEastAsia"/>
                <w:bCs/>
                <w:u w:val="single"/>
                <w:lang w:eastAsia="zh-CN"/>
              </w:rPr>
            </w:pPr>
            <w:ins w:id="1217" w:author="Venkat, Ericsson" w:date="2021-11-02T20:22:00Z">
              <w:r>
                <w:rPr>
                  <w:rFonts w:eastAsiaTheme="minorEastAsia"/>
                  <w:bCs/>
                  <w:u w:val="single"/>
                  <w:lang w:eastAsia="zh-CN"/>
                </w:rPr>
                <w:t>Issue 1-6-1</w:t>
              </w:r>
            </w:ins>
            <w:ins w:id="1218" w:author="Venkat, Ericsson" w:date="2021-11-02T20:23:00Z">
              <w:r>
                <w:rPr>
                  <w:rFonts w:eastAsiaTheme="minorEastAsia"/>
                  <w:bCs/>
                  <w:u w:val="single"/>
                  <w:lang w:eastAsia="zh-CN"/>
                </w:rPr>
                <w:t>:</w:t>
              </w:r>
            </w:ins>
          </w:p>
          <w:p w14:paraId="7AEC2C69" w14:textId="77777777" w:rsidR="00FB1625" w:rsidRDefault="000C4912">
            <w:pPr>
              <w:spacing w:after="120"/>
              <w:rPr>
                <w:ins w:id="1219" w:author="Venkat, Ericsson" w:date="2021-11-02T20:23:00Z"/>
                <w:rFonts w:eastAsiaTheme="minorEastAsia"/>
                <w:bCs/>
                <w:u w:val="single"/>
                <w:lang w:eastAsia="zh-CN"/>
              </w:rPr>
            </w:pPr>
            <w:ins w:id="1220" w:author="Venkat, Ericsson" w:date="2021-11-02T20:23:00Z">
              <w:r>
                <w:rPr>
                  <w:rFonts w:eastAsiaTheme="minorEastAsia"/>
                  <w:bCs/>
                  <w:u w:val="single"/>
                  <w:lang w:eastAsia="zh-CN"/>
                </w:rPr>
                <w:t>A clarification question</w:t>
              </w:r>
            </w:ins>
            <w:ins w:id="1221" w:author="Venkat, Ericsson" w:date="2021-11-02T20:24:00Z">
              <w:r>
                <w:rPr>
                  <w:rFonts w:eastAsiaTheme="minorEastAsia"/>
                  <w:bCs/>
                  <w:u w:val="single"/>
                  <w:lang w:eastAsia="zh-CN"/>
                </w:rPr>
                <w:t>.</w:t>
              </w:r>
            </w:ins>
            <w:ins w:id="1222" w:author="Venkat, Ericsson" w:date="2021-11-02T20:23:00Z">
              <w:r>
                <w:rPr>
                  <w:rFonts w:eastAsiaTheme="minorEastAsia"/>
                  <w:bCs/>
                  <w:u w:val="single"/>
                  <w:lang w:eastAsia="zh-CN"/>
                </w:rPr>
                <w:t xml:space="preserve"> </w:t>
              </w:r>
            </w:ins>
            <w:ins w:id="1223" w:author="Venkat, Ericsson" w:date="2021-11-02T20:24:00Z">
              <w:r>
                <w:rPr>
                  <w:rFonts w:eastAsiaTheme="minorEastAsia"/>
                  <w:bCs/>
                  <w:u w:val="single"/>
                  <w:lang w:eastAsia="zh-CN"/>
                </w:rPr>
                <w:t>I</w:t>
              </w:r>
            </w:ins>
            <w:ins w:id="1224" w:author="Venkat, Ericsson" w:date="2021-11-02T20:23:00Z">
              <w:r>
                <w:rPr>
                  <w:rFonts w:eastAsiaTheme="minorEastAsia"/>
                  <w:bCs/>
                  <w:u w:val="single"/>
                  <w:lang w:eastAsia="zh-CN"/>
                </w:rPr>
                <w:t xml:space="preserve">s it always interruption on PUCCH SCell due to other SCell activation or its other way around </w:t>
              </w:r>
            </w:ins>
            <w:ins w:id="1225" w:author="Venkat, Ericsson" w:date="2021-11-02T20:24:00Z">
              <w:r>
                <w:rPr>
                  <w:rFonts w:eastAsiaTheme="minorEastAsia"/>
                  <w:bCs/>
                  <w:u w:val="single"/>
                  <w:lang w:eastAsia="zh-CN"/>
                </w:rPr>
                <w:t>too?</w:t>
              </w:r>
            </w:ins>
            <w:ins w:id="1226" w:author="Venkat, Ericsson" w:date="2021-11-02T20:23:00Z">
              <w:r>
                <w:rPr>
                  <w:rFonts w:eastAsiaTheme="minorEastAsia"/>
                  <w:bCs/>
                  <w:u w:val="single"/>
                  <w:lang w:eastAsia="zh-CN"/>
                </w:rPr>
                <w:t xml:space="preserve"> </w:t>
              </w:r>
            </w:ins>
          </w:p>
          <w:p w14:paraId="5170A22B" w14:textId="77777777" w:rsidR="00FB1625" w:rsidRDefault="000C4912">
            <w:pPr>
              <w:spacing w:after="120"/>
              <w:rPr>
                <w:ins w:id="1227" w:author="Venkat, Ericsson" w:date="2021-11-02T20:24:00Z"/>
                <w:rFonts w:eastAsiaTheme="minorEastAsia"/>
                <w:bCs/>
                <w:u w:val="single"/>
                <w:lang w:eastAsia="zh-CN"/>
              </w:rPr>
            </w:pPr>
            <w:ins w:id="1228" w:author="Venkat, Ericsson" w:date="2021-11-02T20:23:00Z">
              <w:r>
                <w:rPr>
                  <w:rFonts w:eastAsiaTheme="minorEastAsia"/>
                  <w:bCs/>
                  <w:u w:val="single"/>
                  <w:lang w:eastAsia="zh-CN"/>
                </w:rPr>
                <w:t xml:space="preserve">We are fine with option 2 in </w:t>
              </w:r>
            </w:ins>
            <w:ins w:id="1229" w:author="Venkat, Ericsson" w:date="2021-11-02T20:24:00Z">
              <w:r>
                <w:rPr>
                  <w:rFonts w:eastAsiaTheme="minorEastAsia"/>
                  <w:bCs/>
                  <w:u w:val="single"/>
                  <w:lang w:eastAsia="zh-CN"/>
                </w:rPr>
                <w:t>general. Option 1 looks similar as well.</w:t>
              </w:r>
            </w:ins>
          </w:p>
          <w:p w14:paraId="690A265B" w14:textId="77777777" w:rsidR="00FB1625" w:rsidRDefault="000C4912">
            <w:pPr>
              <w:spacing w:after="120"/>
              <w:rPr>
                <w:ins w:id="1230" w:author="Venkat, Ericsson" w:date="2021-11-02T20:41:00Z"/>
                <w:rFonts w:eastAsiaTheme="minorEastAsia"/>
                <w:bCs/>
                <w:u w:val="single"/>
                <w:lang w:eastAsia="zh-CN"/>
              </w:rPr>
            </w:pPr>
            <w:ins w:id="1231" w:author="Venkat, Ericsson" w:date="2021-11-02T20:25:00Z">
              <w:r>
                <w:rPr>
                  <w:rFonts w:eastAsiaTheme="minorEastAsia"/>
                  <w:bCs/>
                  <w:u w:val="single"/>
                  <w:lang w:eastAsia="zh-CN"/>
                </w:rPr>
                <w:t>Issue 1-6-2:</w:t>
              </w:r>
            </w:ins>
          </w:p>
          <w:p w14:paraId="456E6FFD" w14:textId="77777777" w:rsidR="00FB1625" w:rsidRDefault="000C4912">
            <w:pPr>
              <w:spacing w:after="120"/>
              <w:rPr>
                <w:ins w:id="1232" w:author="Venkat, Ericsson" w:date="2021-11-02T20:51:00Z"/>
                <w:rFonts w:eastAsiaTheme="minorEastAsia"/>
                <w:bCs/>
                <w:u w:val="single"/>
                <w:lang w:eastAsia="zh-CN"/>
              </w:rPr>
            </w:pPr>
            <w:ins w:id="1233" w:author="Venkat, Ericsson" w:date="2021-11-02T20:42:00Z">
              <w:r>
                <w:rPr>
                  <w:rFonts w:eastAsiaTheme="minorEastAsia"/>
                  <w:bCs/>
                  <w:u w:val="single"/>
                  <w:lang w:eastAsia="zh-CN"/>
                </w:rPr>
                <w:t>We are fine with op</w:t>
              </w:r>
            </w:ins>
            <w:ins w:id="1234" w:author="Venkat, Ericsson" w:date="2021-11-02T20:41:00Z">
              <w:r>
                <w:rPr>
                  <w:rFonts w:eastAsiaTheme="minorEastAsia"/>
                  <w:bCs/>
                  <w:u w:val="single"/>
                  <w:lang w:eastAsia="zh-CN"/>
                </w:rPr>
                <w:t xml:space="preserve">tion </w:t>
              </w:r>
            </w:ins>
            <w:ins w:id="1235" w:author="Venkat, Ericsson" w:date="2021-11-02T20:46:00Z">
              <w:r>
                <w:rPr>
                  <w:rFonts w:eastAsiaTheme="minorEastAsia"/>
                  <w:bCs/>
                  <w:u w:val="single"/>
                  <w:lang w:eastAsia="zh-CN"/>
                </w:rPr>
                <w:t xml:space="preserve">5. </w:t>
              </w:r>
            </w:ins>
          </w:p>
          <w:p w14:paraId="38CB0B36" w14:textId="77777777" w:rsidR="00FB1625" w:rsidRDefault="000C4912">
            <w:pPr>
              <w:spacing w:after="120"/>
              <w:rPr>
                <w:ins w:id="1236" w:author="Venkat, Ericsson" w:date="2021-11-02T20:51:00Z"/>
                <w:rFonts w:eastAsiaTheme="minorEastAsia"/>
                <w:bCs/>
                <w:u w:val="single"/>
                <w:lang w:eastAsia="zh-CN"/>
              </w:rPr>
            </w:pPr>
            <w:ins w:id="1237" w:author="Venkat, Ericsson" w:date="2021-11-02T20:51:00Z">
              <w:r>
                <w:rPr>
                  <w:rFonts w:eastAsiaTheme="minorEastAsia"/>
                  <w:bCs/>
                  <w:u w:val="single"/>
                  <w:lang w:eastAsia="zh-CN"/>
                </w:rPr>
                <w:t>Issue 1-6-4:</w:t>
              </w:r>
            </w:ins>
          </w:p>
          <w:p w14:paraId="6079E956" w14:textId="77777777" w:rsidR="00FB1625" w:rsidRDefault="000C4912">
            <w:pPr>
              <w:spacing w:after="120"/>
              <w:rPr>
                <w:ins w:id="1238" w:author="Venkat, Ericsson" w:date="2021-11-02T20:25:00Z"/>
                <w:rFonts w:eastAsiaTheme="minorEastAsia"/>
                <w:bCs/>
                <w:u w:val="single"/>
                <w:lang w:eastAsia="zh-CN"/>
              </w:rPr>
            </w:pPr>
            <w:ins w:id="1239" w:author="Venkat, Ericsson" w:date="2021-11-02T20:51:00Z">
              <w:r>
                <w:rPr>
                  <w:rFonts w:eastAsiaTheme="minorEastAsia"/>
                  <w:bCs/>
                  <w:u w:val="single"/>
                  <w:lang w:eastAsia="zh-CN"/>
                </w:rPr>
                <w:t>Fine with option 3.</w:t>
              </w:r>
            </w:ins>
          </w:p>
          <w:p w14:paraId="3FF97676" w14:textId="77777777" w:rsidR="00FB1625" w:rsidRDefault="00FB1625">
            <w:pPr>
              <w:spacing w:after="120"/>
              <w:rPr>
                <w:ins w:id="1240" w:author="Venkat, Ericsson" w:date="2021-11-02T20:22:00Z"/>
                <w:rFonts w:eastAsiaTheme="minorEastAsia"/>
                <w:bCs/>
                <w:u w:val="single"/>
                <w:lang w:eastAsia="zh-CN"/>
              </w:rPr>
            </w:pPr>
          </w:p>
        </w:tc>
      </w:tr>
      <w:tr w:rsidR="00FB1625" w14:paraId="2606C76C" w14:textId="77777777">
        <w:trPr>
          <w:ins w:id="1241" w:author="NSB" w:date="2021-11-03T01:28:00Z"/>
        </w:trPr>
        <w:tc>
          <w:tcPr>
            <w:tcW w:w="1538" w:type="dxa"/>
          </w:tcPr>
          <w:p w14:paraId="6F87929F" w14:textId="77777777" w:rsidR="00FB1625" w:rsidRDefault="000C4912">
            <w:pPr>
              <w:spacing w:after="120"/>
              <w:rPr>
                <w:ins w:id="1242" w:author="NSB" w:date="2021-11-03T01:28:00Z"/>
                <w:rFonts w:eastAsiaTheme="minorEastAsia"/>
                <w:color w:val="0070C0"/>
                <w:lang w:val="en-US" w:eastAsia="zh-CN"/>
              </w:rPr>
            </w:pPr>
            <w:ins w:id="1243" w:author="NSB" w:date="2021-11-03T01:29:00Z">
              <w:r>
                <w:rPr>
                  <w:rFonts w:eastAsiaTheme="minorEastAsia"/>
                  <w:color w:val="0070C0"/>
                  <w:lang w:val="en-US" w:eastAsia="zh-CN"/>
                </w:rPr>
                <w:t>Nokia</w:t>
              </w:r>
            </w:ins>
          </w:p>
        </w:tc>
        <w:tc>
          <w:tcPr>
            <w:tcW w:w="8093" w:type="dxa"/>
          </w:tcPr>
          <w:p w14:paraId="3F10C52A" w14:textId="77777777" w:rsidR="00FB1625" w:rsidRDefault="000C4912">
            <w:pPr>
              <w:rPr>
                <w:ins w:id="1244" w:author="NSB" w:date="2021-11-03T01:29:00Z"/>
                <w:b/>
                <w:u w:val="single"/>
                <w:lang w:eastAsia="zh-CN"/>
              </w:rPr>
            </w:pPr>
            <w:ins w:id="1245"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ins>
          </w:p>
          <w:p w14:paraId="0168A937" w14:textId="77777777" w:rsidR="00FB1625" w:rsidRDefault="000C4912">
            <w:pPr>
              <w:spacing w:after="120"/>
              <w:rPr>
                <w:ins w:id="1246" w:author="NSB" w:date="2021-11-03T01:29:00Z"/>
                <w:rFonts w:eastAsiaTheme="minorEastAsia"/>
                <w:color w:val="0070C0"/>
                <w:lang w:val="en-US" w:eastAsia="zh-CN"/>
              </w:rPr>
            </w:pPr>
            <w:ins w:id="1247" w:author="NSB" w:date="2021-11-03T01:29:00Z">
              <w:r>
                <w:rPr>
                  <w:rFonts w:eastAsiaTheme="minorEastAsia"/>
                  <w:color w:val="0070C0"/>
                  <w:lang w:val="en-US" w:eastAsia="zh-CN"/>
                </w:rPr>
                <w:lastRenderedPageBreak/>
                <w:t xml:space="preserve">We </w:t>
              </w:r>
            </w:ins>
            <w:ins w:id="1248" w:author="NSB" w:date="2021-11-03T01:31:00Z">
              <w:r>
                <w:rPr>
                  <w:rFonts w:eastAsiaTheme="minorEastAsia"/>
                  <w:color w:val="0070C0"/>
                  <w:lang w:val="en-US" w:eastAsia="zh-CN"/>
                </w:rPr>
                <w:t xml:space="preserve">share the same view with Huawei. </w:t>
              </w:r>
            </w:ins>
            <w:ins w:id="1249" w:author="NSB" w:date="2021-11-03T01:32:00Z">
              <w:r>
                <w:rPr>
                  <w:rFonts w:eastAsiaTheme="minorEastAsia"/>
                  <w:color w:val="0070C0"/>
                  <w:lang w:val="en-US" w:eastAsia="zh-CN"/>
                </w:rPr>
                <w:t xml:space="preserve">Do we really need to </w:t>
              </w:r>
            </w:ins>
            <w:ins w:id="1250" w:author="NSB" w:date="2021-11-03T01:34:00Z">
              <w:r>
                <w:rPr>
                  <w:rFonts w:eastAsiaTheme="minorEastAsia"/>
                  <w:color w:val="0070C0"/>
                  <w:lang w:val="en-US" w:eastAsia="zh-CN"/>
                </w:rPr>
                <w:t xml:space="preserve">define the </w:t>
              </w:r>
            </w:ins>
            <w:ins w:id="1251" w:author="NSB" w:date="2021-11-03T01:35:00Z">
              <w:r>
                <w:rPr>
                  <w:rFonts w:eastAsiaTheme="minorEastAsia"/>
                  <w:color w:val="0070C0"/>
                  <w:lang w:val="en-US" w:eastAsia="zh-CN"/>
                </w:rPr>
                <w:t xml:space="preserve">applicability considering </w:t>
              </w:r>
            </w:ins>
            <w:ins w:id="1252" w:author="NSB" w:date="2021-11-03T01:34:00Z">
              <w:r>
                <w:rPr>
                  <w:rFonts w:eastAsiaTheme="minorEastAsia"/>
                  <w:color w:val="0070C0"/>
                  <w:lang w:val="en-US" w:eastAsia="zh-CN"/>
                </w:rPr>
                <w:t xml:space="preserve">general </w:t>
              </w:r>
            </w:ins>
            <w:ins w:id="1253" w:author="NSB" w:date="2021-11-03T01:32:00Z">
              <w:r>
                <w:rPr>
                  <w:rFonts w:eastAsiaTheme="minorEastAsia"/>
                  <w:color w:val="0070C0"/>
                  <w:lang w:val="en-US" w:eastAsia="zh-CN"/>
                </w:rPr>
                <w:t>interruptions</w:t>
              </w:r>
            </w:ins>
            <w:ins w:id="1254" w:author="NSB" w:date="2021-11-03T01:33:00Z">
              <w:r>
                <w:rPr>
                  <w:rFonts w:eastAsiaTheme="minorEastAsia"/>
                  <w:color w:val="0070C0"/>
                  <w:lang w:val="en-US" w:eastAsia="zh-CN"/>
                </w:rPr>
                <w:t xml:space="preserve">? </w:t>
              </w:r>
            </w:ins>
            <w:ins w:id="1255" w:author="NSB" w:date="2021-11-03T01:35:00Z">
              <w:r>
                <w:rPr>
                  <w:rFonts w:eastAsiaTheme="minorEastAsia"/>
                  <w:color w:val="0070C0"/>
                  <w:lang w:val="en-US" w:eastAsia="zh-CN"/>
                </w:rPr>
                <w:t>W</w:t>
              </w:r>
            </w:ins>
            <w:ins w:id="1256" w:author="NSB" w:date="2021-11-03T01:33:00Z">
              <w:r>
                <w:rPr>
                  <w:rFonts w:eastAsiaTheme="minorEastAsia"/>
                  <w:color w:val="0070C0"/>
                  <w:lang w:val="en-US" w:eastAsia="zh-CN"/>
                </w:rPr>
                <w:t xml:space="preserve">e even </w:t>
              </w:r>
            </w:ins>
            <w:ins w:id="1257" w:author="NSB" w:date="2021-11-03T01:34:00Z">
              <w:r>
                <w:rPr>
                  <w:rFonts w:eastAsiaTheme="minorEastAsia"/>
                  <w:color w:val="0070C0"/>
                  <w:lang w:val="en-US" w:eastAsia="zh-CN"/>
                </w:rPr>
                <w:t>haven’t considered if the assumed interruptions are valid</w:t>
              </w:r>
            </w:ins>
            <w:ins w:id="1258" w:author="NSB" w:date="2021-11-03T01:35:00Z">
              <w:r>
                <w:rPr>
                  <w:rFonts w:eastAsiaTheme="minorEastAsia"/>
                  <w:color w:val="0070C0"/>
                  <w:lang w:val="en-US" w:eastAsia="zh-CN"/>
                </w:rPr>
                <w:t>/possible</w:t>
              </w:r>
            </w:ins>
            <w:ins w:id="1259" w:author="NSB" w:date="2021-11-03T01:34:00Z">
              <w:r>
                <w:rPr>
                  <w:rFonts w:eastAsiaTheme="minorEastAsia"/>
                  <w:color w:val="0070C0"/>
                  <w:lang w:val="en-US" w:eastAsia="zh-CN"/>
                </w:rPr>
                <w:t>…</w:t>
              </w:r>
            </w:ins>
          </w:p>
          <w:p w14:paraId="27304500" w14:textId="77777777" w:rsidR="00FB1625" w:rsidRDefault="000C4912">
            <w:pPr>
              <w:rPr>
                <w:ins w:id="1260" w:author="NSB" w:date="2021-11-03T01:29:00Z"/>
                <w:b/>
                <w:u w:val="single"/>
                <w:lang w:eastAsia="ko-KR"/>
              </w:rPr>
            </w:pPr>
            <w:ins w:id="1261"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ins>
          </w:p>
          <w:p w14:paraId="01D3D650" w14:textId="77777777" w:rsidR="00FB1625" w:rsidRDefault="000C4912">
            <w:pPr>
              <w:spacing w:after="120"/>
              <w:rPr>
                <w:ins w:id="1262" w:author="NSB" w:date="2021-11-03T01:29:00Z"/>
                <w:rFonts w:eastAsiaTheme="minorEastAsia"/>
                <w:color w:val="0070C0"/>
                <w:lang w:eastAsia="zh-CN"/>
              </w:rPr>
            </w:pPr>
            <w:ins w:id="1263" w:author="NSB" w:date="2021-11-03T01:29:00Z">
              <w:r>
                <w:rPr>
                  <w:rFonts w:eastAsiaTheme="minorEastAsia"/>
                  <w:color w:val="0070C0"/>
                  <w:lang w:eastAsia="zh-CN"/>
                </w:rPr>
                <w:t>We support Option 5 but it seems addressing the timeline for DL actions but not exactly PDCCH order issue here? In general, we can follow the same principle in LTE i.e. the PDCCH order is received within DL activation time. As the UE is not able to send CSI reporting before RACH is completed therefore T</w:t>
              </w:r>
              <w:r>
                <w:rPr>
                  <w:rFonts w:eastAsiaTheme="minorEastAsia"/>
                  <w:color w:val="0070C0"/>
                  <w:vertAlign w:val="subscript"/>
                  <w:lang w:eastAsia="zh-CN"/>
                </w:rPr>
                <w:t xml:space="preserve">CSI-reporting </w:t>
              </w:r>
              <w:r>
                <w:rPr>
                  <w:rFonts w:eastAsiaTheme="minorEastAsia"/>
                  <w:color w:val="0070C0"/>
                  <w:lang w:eastAsia="zh-CN"/>
                </w:rPr>
                <w:t xml:space="preserve">shall be dropped. So we’d like reformulate the condition as below:   </w:t>
              </w:r>
            </w:ins>
          </w:p>
          <w:p w14:paraId="36D17AB7" w14:textId="77777777" w:rsidR="00FB1625" w:rsidRDefault="000C4912">
            <w:pPr>
              <w:spacing w:after="120"/>
              <w:rPr>
                <w:ins w:id="1264" w:author="NSB" w:date="2021-11-03T01:29:00Z"/>
                <w:lang w:val="en-US" w:eastAsia="zh-CN"/>
              </w:rPr>
            </w:pPr>
            <w:ins w:id="1265" w:author="NSB" w:date="2021-11-03T01:29:00Z">
              <w:r>
                <w:rPr>
                  <w:rFonts w:eastAsiaTheme="minorEastAsia"/>
                  <w:color w:val="0070C0"/>
                  <w:lang w:eastAsia="zh-CN"/>
                </w:rPr>
                <w:t xml:space="preserve"> </w:t>
              </w:r>
              <w:r>
                <w:t>-</w:t>
              </w:r>
              <w:r>
                <w:tab/>
                <w:t xml:space="preserve">The UE has received a PDCCH order to initiate RA </w:t>
              </w:r>
              <w:r>
                <w:rPr>
                  <w:rFonts w:ascii="Times" w:hAnsi="Times" w:cs="Times"/>
                  <w:color w:val="000000"/>
                </w:rPr>
                <w:t>procedure</w:t>
              </w:r>
              <w:r>
                <w:t xml:space="preserve"> on the PUCCH SCell within T</w:t>
              </w:r>
              <w:r>
                <w:rPr>
                  <w:vertAlign w:val="subscript"/>
                </w:rPr>
                <w:t>HARQ</w:t>
              </w:r>
              <w:r>
                <w:t>+T</w:t>
              </w:r>
              <w:r>
                <w:rPr>
                  <w:vertAlign w:val="subscript"/>
                </w:rPr>
                <w:t xml:space="preserve">activate_time </w:t>
              </w:r>
              <w:r>
                <w:t xml:space="preserve">otherwise additional delay to activate the SCell is expected; </w:t>
              </w:r>
            </w:ins>
          </w:p>
          <w:p w14:paraId="1D5D90CB" w14:textId="77777777" w:rsidR="00FB1625" w:rsidRDefault="000C4912">
            <w:pPr>
              <w:spacing w:after="120"/>
              <w:rPr>
                <w:ins w:id="1266" w:author="NSB" w:date="2021-11-03T01:37:00Z"/>
                <w:b/>
                <w:u w:val="single"/>
                <w:lang w:eastAsia="ko-KR"/>
              </w:rPr>
            </w:pPr>
            <w:ins w:id="1267"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Applicability on use cases</w:t>
              </w:r>
            </w:ins>
          </w:p>
          <w:p w14:paraId="2988876D" w14:textId="77777777" w:rsidR="00FB1625" w:rsidRDefault="000C4912">
            <w:pPr>
              <w:spacing w:after="120"/>
              <w:rPr>
                <w:ins w:id="1268" w:author="NSB" w:date="2021-11-03T01:41:00Z"/>
                <w:bCs/>
                <w:u w:val="single"/>
                <w:lang w:eastAsia="ko-KR"/>
              </w:rPr>
            </w:pPr>
            <w:ins w:id="1269" w:author="NSB" w:date="2021-11-03T01:37:00Z">
              <w:r>
                <w:rPr>
                  <w:bCs/>
                  <w:u w:val="single"/>
                  <w:lang w:eastAsia="ko-KR"/>
                </w:rPr>
                <w:t xml:space="preserve">We </w:t>
              </w:r>
            </w:ins>
            <w:ins w:id="1270" w:author="NSB" w:date="2021-11-03T01:38:00Z">
              <w:r>
                <w:rPr>
                  <w:bCs/>
                  <w:u w:val="single"/>
                  <w:lang w:eastAsia="ko-KR"/>
                </w:rPr>
                <w:t xml:space="preserve">are open to discuss this issue raised in Option 2. </w:t>
              </w:r>
            </w:ins>
          </w:p>
          <w:p w14:paraId="75C0259B" w14:textId="77777777" w:rsidR="00FB1625" w:rsidRDefault="000C4912">
            <w:pPr>
              <w:spacing w:after="120"/>
              <w:rPr>
                <w:ins w:id="1271" w:author="NSB" w:date="2021-11-03T01:29:00Z"/>
                <w:bCs/>
                <w:u w:val="single"/>
                <w:lang w:eastAsia="ko-KR"/>
              </w:rPr>
            </w:pPr>
            <w:ins w:id="1272" w:author="NSB" w:date="2021-11-03T01:39:00Z">
              <w:r>
                <w:rPr>
                  <w:bCs/>
                  <w:u w:val="single"/>
                  <w:lang w:eastAsia="ko-KR"/>
                </w:rPr>
                <w:t xml:space="preserve">In our understanding, </w:t>
              </w:r>
            </w:ins>
            <w:ins w:id="1273" w:author="NSB" w:date="2021-11-03T01:40:00Z">
              <w:r>
                <w:rPr>
                  <w:bCs/>
                  <w:u w:val="single"/>
                  <w:lang w:eastAsia="ko-KR"/>
                </w:rPr>
                <w:t>PUCCH SCell and</w:t>
              </w:r>
            </w:ins>
            <w:ins w:id="1274" w:author="NSB" w:date="2021-11-03T01:39:00Z">
              <w:r>
                <w:rPr>
                  <w:bCs/>
                  <w:u w:val="single"/>
                  <w:lang w:eastAsia="ko-KR"/>
                </w:rPr>
                <w:t xml:space="preserve"> TAG are </w:t>
              </w:r>
            </w:ins>
            <w:ins w:id="1275" w:author="NSB" w:date="2021-11-03T01:40:00Z">
              <w:r>
                <w:rPr>
                  <w:bCs/>
                  <w:u w:val="single"/>
                  <w:lang w:eastAsia="ko-KR"/>
                </w:rPr>
                <w:t>separately configured at least from RAN2 spec.</w:t>
              </w:r>
            </w:ins>
            <w:ins w:id="1276" w:author="NSB" w:date="2021-11-03T01:41:00Z">
              <w:r>
                <w:rPr>
                  <w:bCs/>
                  <w:u w:val="single"/>
                  <w:lang w:eastAsia="ko-KR"/>
                </w:rPr>
                <w:t xml:space="preserve"> We also think there is no fixed association with intra-band scenarios. Would be good to clarify the UE behaviour in those cases.  </w:t>
              </w:r>
            </w:ins>
          </w:p>
          <w:p w14:paraId="676F904F" w14:textId="77777777" w:rsidR="00FB1625" w:rsidRDefault="000C4912">
            <w:pPr>
              <w:rPr>
                <w:ins w:id="1277" w:author="NSB" w:date="2021-11-03T01:29:00Z"/>
                <w:b/>
                <w:u w:val="single"/>
                <w:lang w:eastAsia="ko-KR"/>
              </w:rPr>
            </w:pPr>
            <w:ins w:id="1278"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4</w:t>
              </w:r>
              <w:r>
                <w:rPr>
                  <w:rFonts w:hint="eastAsia"/>
                  <w:b/>
                  <w:u w:val="single"/>
                  <w:lang w:eastAsia="ko-KR"/>
                </w:rPr>
                <w:t xml:space="preserve"> Applicability on multiple SCells: </w:t>
              </w:r>
            </w:ins>
          </w:p>
          <w:p w14:paraId="3E002135" w14:textId="77777777" w:rsidR="00FB1625" w:rsidRDefault="000C4912">
            <w:pPr>
              <w:spacing w:after="120"/>
              <w:rPr>
                <w:ins w:id="1279" w:author="NSB" w:date="2021-11-03T01:28:00Z"/>
                <w:rFonts w:eastAsiaTheme="minorEastAsia"/>
                <w:bCs/>
                <w:u w:val="single"/>
                <w:lang w:eastAsia="zh-CN"/>
              </w:rPr>
            </w:pPr>
            <w:ins w:id="1280" w:author="NSB" w:date="2021-11-03T01:29:00Z">
              <w:r>
                <w:rPr>
                  <w:rFonts w:eastAsiaTheme="minorEastAsia"/>
                  <w:color w:val="0070C0"/>
                  <w:lang w:eastAsia="zh-CN"/>
                </w:rPr>
                <w:t>We support Option 3. We can come back to this issue after concluding on single PUCCH SCell activation.</w:t>
              </w:r>
            </w:ins>
          </w:p>
        </w:tc>
      </w:tr>
      <w:tr w:rsidR="00FB1625" w14:paraId="0C9EF325" w14:textId="77777777">
        <w:trPr>
          <w:ins w:id="1281" w:author="CATT_RAN4#101e" w:date="2021-11-03T02:24:00Z"/>
        </w:trPr>
        <w:tc>
          <w:tcPr>
            <w:tcW w:w="1538" w:type="dxa"/>
          </w:tcPr>
          <w:p w14:paraId="6D1D338D" w14:textId="77777777" w:rsidR="00FB1625" w:rsidRDefault="000C4912">
            <w:pPr>
              <w:spacing w:after="120"/>
              <w:rPr>
                <w:ins w:id="1282" w:author="CATT_RAN4#101e" w:date="2021-11-03T02:24:00Z"/>
                <w:rFonts w:eastAsiaTheme="minorEastAsia"/>
                <w:color w:val="0070C0"/>
                <w:lang w:val="en-US" w:eastAsia="zh-CN"/>
              </w:rPr>
            </w:pPr>
            <w:ins w:id="1283" w:author="CATT_RAN4#101e" w:date="2021-11-03T02:25:00Z">
              <w:r>
                <w:rPr>
                  <w:rFonts w:eastAsiaTheme="minorEastAsia" w:hint="eastAsia"/>
                  <w:color w:val="0070C0"/>
                  <w:lang w:val="en-US" w:eastAsia="zh-CN"/>
                </w:rPr>
                <w:lastRenderedPageBreak/>
                <w:t>CATT</w:t>
              </w:r>
            </w:ins>
          </w:p>
        </w:tc>
        <w:tc>
          <w:tcPr>
            <w:tcW w:w="8093" w:type="dxa"/>
          </w:tcPr>
          <w:p w14:paraId="144FA6B4" w14:textId="77777777" w:rsidR="00FB1625" w:rsidRDefault="000C4912">
            <w:pPr>
              <w:spacing w:after="120"/>
              <w:rPr>
                <w:ins w:id="1284" w:author="CATT_RAN4#101e" w:date="2021-11-03T02:25:00Z"/>
                <w:rFonts w:eastAsiaTheme="minorEastAsia"/>
                <w:b/>
                <w:u w:val="single"/>
                <w:lang w:eastAsia="zh-CN"/>
              </w:rPr>
            </w:pPr>
            <w:ins w:id="1285" w:author="CATT_RAN4#101e" w:date="2021-11-03T02:25: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14:paraId="4EBB123E" w14:textId="77777777" w:rsidR="00FB1625" w:rsidRDefault="000C4912">
            <w:pPr>
              <w:spacing w:after="120"/>
              <w:rPr>
                <w:ins w:id="1286" w:author="CATT_RAN4#101e" w:date="2021-11-03T02:25:00Z"/>
                <w:lang w:eastAsia="zh-CN"/>
              </w:rPr>
            </w:pPr>
            <w:ins w:id="1287" w:author="CATT_RAN4#101e" w:date="2021-11-03T02:2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agree that option 1 and option 2 are similar, but option 2 limit the interruption case by saying </w:t>
              </w:r>
              <w:r>
                <w:rPr>
                  <w:rFonts w:eastAsiaTheme="minorEastAsia"/>
                  <w:color w:val="0070C0"/>
                  <w:lang w:val="en-US" w:eastAsia="zh-CN"/>
                </w:rPr>
                <w:t>“</w:t>
              </w:r>
              <w:r>
                <w:rPr>
                  <w:lang w:eastAsia="zh-CN"/>
                </w:rPr>
                <w:t>when the other(s) Scell is activating”</w:t>
              </w:r>
              <w:r>
                <w:rPr>
                  <w:rFonts w:hint="eastAsia"/>
                  <w:lang w:eastAsia="zh-CN"/>
                </w:rPr>
                <w:t xml:space="preserve">. </w:t>
              </w:r>
              <w:r>
                <w:rPr>
                  <w:lang w:eastAsia="zh-CN"/>
                </w:rPr>
                <w:t>W</w:t>
              </w:r>
              <w:r>
                <w:rPr>
                  <w:rFonts w:hint="eastAsia"/>
                  <w:lang w:eastAsia="zh-CN"/>
                </w:rPr>
                <w:t xml:space="preserve">e have the same view as Qualcomm that any interruption defined in section 8.2 can extend the PUCCH Scell activation delay. </w:t>
              </w:r>
            </w:ins>
          </w:p>
          <w:p w14:paraId="79B7BFF8" w14:textId="77777777" w:rsidR="00FB1625" w:rsidRDefault="000C4912">
            <w:pPr>
              <w:spacing w:after="120"/>
              <w:rPr>
                <w:ins w:id="1288" w:author="CATT_RAN4#101e" w:date="2021-11-03T02:25:00Z"/>
                <w:rFonts w:eastAsiaTheme="minorEastAsia"/>
                <w:color w:val="0070C0"/>
                <w:lang w:val="en-US" w:eastAsia="zh-CN"/>
              </w:rPr>
            </w:pPr>
            <w:ins w:id="1289" w:author="CATT_RAN4#101e" w:date="2021-11-03T02:25:00Z">
              <w:r>
                <w:rPr>
                  <w:lang w:eastAsia="zh-CN"/>
                </w:rPr>
                <w:t>T</w:t>
              </w:r>
              <w:r>
                <w:rPr>
                  <w:rFonts w:hint="eastAsia"/>
                  <w:lang w:eastAsia="zh-CN"/>
                </w:rPr>
                <w:t>o address MTK</w:t>
              </w:r>
              <w:r>
                <w:rPr>
                  <w:lang w:eastAsia="zh-CN"/>
                </w:rPr>
                <w:t>’</w:t>
              </w:r>
              <w:r>
                <w:rPr>
                  <w:rFonts w:hint="eastAsia"/>
                  <w:lang w:eastAsia="zh-CN"/>
                </w:rPr>
                <w:t xml:space="preserve">s concern, we suggest to modify option 1 to the following new option 3. </w:t>
              </w:r>
            </w:ins>
          </w:p>
          <w:p w14:paraId="194C7911" w14:textId="77777777" w:rsidR="00FB1625" w:rsidRDefault="000C4912">
            <w:pPr>
              <w:spacing w:after="120"/>
              <w:rPr>
                <w:ins w:id="1290" w:author="CATT_RAN4#101e" w:date="2021-11-03T02:25:00Z"/>
                <w:rFonts w:eastAsiaTheme="minorEastAsia"/>
                <w:color w:val="0070C0"/>
                <w:lang w:val="en-US" w:eastAsia="zh-CN"/>
              </w:rPr>
            </w:pPr>
            <w:ins w:id="1291" w:author="CATT_RAN4#101e" w:date="2021-11-03T02:25:00Z">
              <w:r>
                <w:rPr>
                  <w:rFonts w:eastAsiaTheme="minorEastAsia"/>
                  <w:color w:val="0070C0"/>
                  <w:lang w:val="en-US" w:eastAsia="zh-CN"/>
                </w:rPr>
                <w:t>N</w:t>
              </w:r>
              <w:r>
                <w:rPr>
                  <w:rFonts w:eastAsiaTheme="minorEastAsia" w:hint="eastAsia"/>
                  <w:color w:val="0070C0"/>
                  <w:lang w:val="en-US" w:eastAsia="zh-CN"/>
                </w:rPr>
                <w:t xml:space="preserve">ew option 3: </w:t>
              </w:r>
            </w:ins>
          </w:p>
          <w:p w14:paraId="25CD5147" w14:textId="77777777" w:rsidR="00FB1625" w:rsidRDefault="000C4912">
            <w:pPr>
              <w:pStyle w:val="afc"/>
              <w:numPr>
                <w:ilvl w:val="0"/>
                <w:numId w:val="5"/>
              </w:numPr>
              <w:overflowPunct/>
              <w:autoSpaceDE/>
              <w:autoSpaceDN/>
              <w:adjustRightInd/>
              <w:spacing w:after="120"/>
              <w:ind w:firstLineChars="0"/>
              <w:textAlignment w:val="auto"/>
              <w:rPr>
                <w:ins w:id="1292" w:author="CATT_RAN4#101e" w:date="2021-11-03T02:25:00Z"/>
                <w:rFonts w:eastAsia="宋体"/>
                <w:b/>
                <w:sz w:val="24"/>
                <w:lang w:eastAsia="zh-CN"/>
              </w:rPr>
            </w:pPr>
            <w:ins w:id="1293" w:author="CATT_RAN4#101e" w:date="2021-11-03T02:25:00Z">
              <w:r>
                <w:rPr>
                  <w:rFonts w:eastAsia="宋体"/>
                  <w:lang w:eastAsia="zh-CN"/>
                </w:rPr>
                <w:t xml:space="preserve">PUCCH SCell activation requirements </w:t>
              </w:r>
              <w:r>
                <w:rPr>
                  <w:rFonts w:eastAsia="宋体" w:hint="eastAsia"/>
                  <w:lang w:eastAsia="zh-CN"/>
                </w:rPr>
                <w:t xml:space="preserve">are applied when </w:t>
              </w:r>
              <w:r>
                <w:rPr>
                  <w:rFonts w:eastAsia="宋体"/>
                  <w:highlight w:val="yellow"/>
                  <w:lang w:eastAsia="zh-CN"/>
                </w:rPr>
                <w:t>no interruption occurs</w:t>
              </w:r>
              <w:r>
                <w:rPr>
                  <w:rFonts w:eastAsia="宋体"/>
                  <w:lang w:eastAsia="zh-CN"/>
                </w:rPr>
                <w:t xml:space="preserve"> in same FR as the target PUCCH Scell </w:t>
              </w:r>
              <w:r>
                <w:rPr>
                  <w:rFonts w:eastAsia="宋体"/>
                  <w:highlight w:val="yellow"/>
                  <w:lang w:eastAsia="zh-CN"/>
                </w:rPr>
                <w:t>during the</w:t>
              </w:r>
              <w:r>
                <w:rPr>
                  <w:rFonts w:eastAsia="宋体"/>
                  <w:lang w:eastAsia="zh-CN"/>
                </w:rPr>
                <w:t xml:space="preserve"> </w:t>
              </w:r>
              <w:r>
                <w:rPr>
                  <w:rFonts w:eastAsia="宋体"/>
                  <w:highlight w:val="yellow"/>
                  <w:lang w:eastAsia="zh-CN"/>
                </w:rPr>
                <w:t>PUCCH Scell activation procedure</w:t>
              </w:r>
              <w:r>
                <w:rPr>
                  <w:rFonts w:eastAsia="宋体"/>
                  <w:lang w:eastAsia="zh-CN"/>
                </w:rPr>
                <w:t xml:space="preserve"> if UE supports per-FR MG, otherwise the PUCCH Scell activation delay can be extended, and</w:t>
              </w:r>
            </w:ins>
          </w:p>
          <w:p w14:paraId="50B3CAF0" w14:textId="77777777" w:rsidR="00FB1625" w:rsidRDefault="000C4912">
            <w:pPr>
              <w:pStyle w:val="afc"/>
              <w:numPr>
                <w:ilvl w:val="0"/>
                <w:numId w:val="5"/>
              </w:numPr>
              <w:overflowPunct/>
              <w:autoSpaceDE/>
              <w:autoSpaceDN/>
              <w:adjustRightInd/>
              <w:spacing w:after="120"/>
              <w:ind w:firstLineChars="0"/>
              <w:textAlignment w:val="auto"/>
              <w:rPr>
                <w:ins w:id="1294" w:author="CATT_RAN4#101e" w:date="2021-11-03T02:25:00Z"/>
                <w:rFonts w:eastAsia="宋体"/>
                <w:lang w:eastAsia="zh-CN"/>
              </w:rPr>
            </w:pPr>
            <w:ins w:id="1295" w:author="CATT_RAN4#101e" w:date="2021-11-03T02:25:00Z">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 xml:space="preserve">o interruption occurs during the </w:t>
              </w:r>
              <w:r>
                <w:rPr>
                  <w:rFonts w:eastAsia="宋体"/>
                  <w:highlight w:val="yellow"/>
                  <w:lang w:eastAsia="zh-CN"/>
                </w:rPr>
                <w:t>PUCCH Scell activation procedure</w:t>
              </w:r>
              <w:r>
                <w:rPr>
                  <w:rFonts w:eastAsia="宋体"/>
                  <w:lang w:eastAsia="zh-CN"/>
                </w:rPr>
                <w:t xml:space="preserve"> if UE does not support per-FR MG, otherwise the PUCCH Scell activation delay can be extended.</w:t>
              </w:r>
            </w:ins>
          </w:p>
          <w:p w14:paraId="1C7D313B" w14:textId="77777777" w:rsidR="00FB1625" w:rsidRDefault="000C4912">
            <w:pPr>
              <w:pStyle w:val="afc"/>
              <w:numPr>
                <w:ilvl w:val="0"/>
                <w:numId w:val="5"/>
              </w:numPr>
              <w:overflowPunct/>
              <w:autoSpaceDE/>
              <w:autoSpaceDN/>
              <w:adjustRightInd/>
              <w:spacing w:after="120"/>
              <w:ind w:firstLineChars="0"/>
              <w:textAlignment w:val="auto"/>
              <w:rPr>
                <w:ins w:id="1296" w:author="CATT_RAN4#101e" w:date="2021-11-03T02:25:00Z"/>
                <w:rFonts w:eastAsia="宋体"/>
                <w:lang w:eastAsia="zh-CN"/>
              </w:rPr>
            </w:pPr>
            <w:ins w:id="1297" w:author="CATT_RAN4#101e" w:date="2021-11-03T02:25:00Z">
              <w:r>
                <w:rPr>
                  <w:rFonts w:eastAsia="宋体"/>
                  <w:lang w:eastAsia="zh-CN"/>
                </w:rPr>
                <w:t>The above interruption is caused by factor defined in TS38.133 section 8.2.1.1 for EN-DC, in TS38.133 section 8.2.2.1 for NR SA, in TS38.133 section 8.2.3.1 for NE-DC and in TS38.133 section 8.2.4.1 for NR-DC.</w:t>
              </w:r>
            </w:ins>
          </w:p>
          <w:p w14:paraId="09D66852" w14:textId="77777777" w:rsidR="00FB1625" w:rsidRDefault="000C4912">
            <w:pPr>
              <w:spacing w:after="120"/>
              <w:rPr>
                <w:ins w:id="1298" w:author="CATT_RAN4#101e" w:date="2021-11-03T02:25:00Z"/>
                <w:rFonts w:eastAsiaTheme="minorEastAsia"/>
                <w:b/>
                <w:u w:val="single"/>
                <w:lang w:eastAsia="zh-CN"/>
              </w:rPr>
            </w:pPr>
            <w:ins w:id="1299" w:author="CATT_RAN4#101e" w:date="2021-11-03T02:2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016CDB00" w14:textId="77777777" w:rsidR="00FB1625" w:rsidRDefault="000C4912">
            <w:pPr>
              <w:keepLines/>
              <w:tabs>
                <w:tab w:val="left" w:pos="794"/>
                <w:tab w:val="left" w:pos="1191"/>
                <w:tab w:val="left" w:pos="1588"/>
                <w:tab w:val="left" w:pos="1985"/>
              </w:tabs>
              <w:overflowPunct/>
              <w:autoSpaceDE/>
              <w:autoSpaceDN/>
              <w:adjustRightInd/>
              <w:spacing w:before="120" w:after="120"/>
              <w:textAlignment w:val="auto"/>
              <w:rPr>
                <w:ins w:id="1300" w:author="CATT_RAN4#101e" w:date="2021-11-03T02:25:00Z"/>
                <w:rFonts w:ascii="Arial" w:eastAsiaTheme="minorEastAsia" w:hAnsi="Arial"/>
                <w:b/>
                <w:color w:val="0070C0"/>
                <w:lang w:val="en-US" w:eastAsia="zh-CN"/>
              </w:rPr>
              <w:pPrChange w:id="1301" w:author="Apple, Jerry Cui" w:date="2021-11-03T02:27:00Z">
                <w:pPr>
                  <w:keepNext/>
                  <w:keepLines/>
                  <w:tabs>
                    <w:tab w:val="left" w:pos="794"/>
                    <w:tab w:val="left" w:pos="1191"/>
                    <w:tab w:val="left" w:pos="1588"/>
                    <w:tab w:val="left" w:pos="1985"/>
                  </w:tabs>
                  <w:overflowPunct/>
                  <w:autoSpaceDE/>
                  <w:autoSpaceDN/>
                  <w:adjustRightInd/>
                  <w:spacing w:before="120" w:after="120"/>
                  <w:jc w:val="center"/>
                  <w:textAlignment w:val="auto"/>
                </w:pPr>
              </w:pPrChange>
            </w:pPr>
            <w:ins w:id="1302" w:author="CATT_RAN4#101e" w:date="2021-11-03T02:2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 xml:space="preserve">s discussed in issue 1-4-1, we think the time period for PDCCH order receiving is needed. </w:t>
              </w:r>
              <w:r>
                <w:rPr>
                  <w:rFonts w:eastAsiaTheme="minorEastAsia"/>
                  <w:color w:val="0070C0"/>
                  <w:lang w:val="en-US" w:eastAsia="zh-CN"/>
                </w:rPr>
                <w:t>I</w:t>
              </w:r>
              <w:r>
                <w:rPr>
                  <w:rFonts w:eastAsiaTheme="minorEastAsia" w:hint="eastAsia"/>
                  <w:color w:val="0070C0"/>
                  <w:lang w:val="en-US" w:eastAsia="zh-CN"/>
                </w:rPr>
                <w:t xml:space="preserve">f PDCCH order is sent during </w:t>
              </w:r>
              <w:r>
                <w:rPr>
                  <w:lang w:val="pl-PL"/>
                </w:rPr>
                <w:t>slot n+(T</w:t>
              </w:r>
              <w:r>
                <w:rPr>
                  <w:vertAlign w:val="subscript"/>
                  <w:lang w:val="pl-PL"/>
                </w:rPr>
                <w:t>HARQ</w:t>
              </w:r>
              <w:r>
                <w:rPr>
                  <w:lang w:val="pl-PL"/>
                </w:rPr>
                <w:t>+T</w:t>
              </w:r>
              <w:r>
                <w:rPr>
                  <w:vertAlign w:val="subscript"/>
                  <w:lang w:val="pl-PL"/>
                </w:rPr>
                <w:t>activation_time</w:t>
              </w:r>
              <w:r>
                <w:rPr>
                  <w:lang w:val="pl-PL"/>
                </w:rPr>
                <w:t>)/(NR slot length)</w:t>
              </w:r>
              <w:r>
                <w:rPr>
                  <w:rFonts w:eastAsiaTheme="minorEastAsia" w:hint="eastAsia"/>
                  <w:lang w:val="pl-PL" w:eastAsia="zh-CN"/>
                </w:rPr>
                <w:t xml:space="preserve">, UE may lost the PDCCH order receiving since the DL reception is not ready. </w:t>
              </w:r>
              <w:r>
                <w:rPr>
                  <w:rFonts w:eastAsiaTheme="minorEastAsia"/>
                  <w:lang w:val="pl-PL" w:eastAsia="zh-CN"/>
                </w:rPr>
                <w:t>F</w:t>
              </w:r>
              <w:r>
                <w:rPr>
                  <w:rFonts w:eastAsiaTheme="minorEastAsia" w:hint="eastAsia"/>
                  <w:lang w:val="pl-PL" w:eastAsia="zh-CN"/>
                </w:rPr>
                <w:t xml:space="preserve">or option 2, it should be noted that if we use </w:t>
              </w:r>
              <w:r>
                <w:rPr>
                  <w:bCs/>
                  <w:iCs/>
                  <w:lang w:val="en-US" w:eastAsia="zh-CN"/>
                </w:rPr>
                <w:t>T</w:t>
              </w:r>
              <w:r>
                <w:rPr>
                  <w:bCs/>
                  <w:iCs/>
                  <w:position w:val="-2"/>
                  <w:vertAlign w:val="subscript"/>
                  <w:lang w:val="en-US" w:eastAsia="zh-CN"/>
                </w:rPr>
                <w:t>activate_basic</w:t>
              </w:r>
              <w:r>
                <w:rPr>
                  <w:rFonts w:eastAsiaTheme="minorEastAsia" w:hint="eastAsia"/>
                  <w:bCs/>
                  <w:iCs/>
                  <w:position w:val="-2"/>
                  <w:lang w:val="en-US" w:eastAsia="zh-CN"/>
                </w:rPr>
                <w:t xml:space="preserve">, </w:t>
              </w:r>
              <w:r>
                <w:rPr>
                  <w:bCs/>
                  <w:iCs/>
                  <w:lang w:val="en-US" w:eastAsia="zh-CN"/>
                </w:rPr>
                <w:t>T</w:t>
              </w:r>
              <w:r>
                <w:rPr>
                  <w:rFonts w:eastAsiaTheme="minorEastAsia" w:hint="eastAsia"/>
                  <w:bCs/>
                  <w:iCs/>
                  <w:position w:val="-2"/>
                  <w:vertAlign w:val="subscript"/>
                  <w:lang w:val="en-US" w:eastAsia="zh-CN"/>
                </w:rPr>
                <w:t xml:space="preserve">CSI_reporting </w:t>
              </w:r>
              <w:r>
                <w:rPr>
                  <w:rFonts w:eastAsiaTheme="minorEastAsia" w:hint="eastAsia"/>
                  <w:bCs/>
                  <w:iCs/>
                  <w:position w:val="-2"/>
                  <w:lang w:val="en-US" w:eastAsia="zh-CN"/>
                </w:rPr>
                <w:t xml:space="preserve">is also included. </w:t>
              </w:r>
            </w:ins>
          </w:p>
          <w:p w14:paraId="481A2DDF" w14:textId="77777777" w:rsidR="00FB1625" w:rsidRDefault="000C4912">
            <w:pPr>
              <w:spacing w:after="120"/>
              <w:rPr>
                <w:ins w:id="1303" w:author="CATT_RAN4#101e" w:date="2021-11-03T02:25:00Z"/>
                <w:rFonts w:eastAsiaTheme="minorEastAsia"/>
                <w:b/>
                <w:u w:val="single"/>
                <w:lang w:eastAsia="zh-CN"/>
              </w:rPr>
            </w:pPr>
            <w:ins w:id="1304" w:author="CATT_RAN4#101e" w:date="2021-11-03T02:2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2F5E978F" w14:textId="77777777" w:rsidR="00FB1625" w:rsidRDefault="000C4912">
            <w:pPr>
              <w:spacing w:after="120"/>
              <w:rPr>
                <w:ins w:id="1305" w:author="CATT_RAN4#101e" w:date="2021-11-03T02:25:00Z"/>
                <w:rFonts w:eastAsiaTheme="minorEastAsia"/>
                <w:lang w:eastAsia="zh-CN"/>
              </w:rPr>
            </w:pPr>
            <w:ins w:id="1306" w:author="CATT_RAN4#101e" w:date="2021-11-03T02:25:00Z">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Option 1. </w:t>
              </w:r>
            </w:ins>
          </w:p>
          <w:p w14:paraId="5AE91C31" w14:textId="77777777" w:rsidR="00FB1625" w:rsidRDefault="000C4912">
            <w:pPr>
              <w:spacing w:after="120"/>
              <w:rPr>
                <w:ins w:id="1307" w:author="CATT_RAN4#101e" w:date="2021-11-03T02:25:00Z"/>
                <w:rFonts w:eastAsiaTheme="minorEastAsia"/>
                <w:lang w:eastAsia="zh-CN"/>
              </w:rPr>
            </w:pPr>
            <w:ins w:id="1308" w:author="CATT_RAN4#101e" w:date="2021-11-03T02:25:00Z">
              <w:r>
                <w:rPr>
                  <w:rFonts w:eastAsiaTheme="minorEastAsia"/>
                  <w:lang w:eastAsia="zh-CN"/>
                </w:rPr>
                <w:t>F</w:t>
              </w:r>
              <w:r>
                <w:rPr>
                  <w:rFonts w:eastAsiaTheme="minorEastAsia" w:hint="eastAsia"/>
                  <w:lang w:eastAsia="zh-CN"/>
                </w:rPr>
                <w:t>or option 2, we think for PUCCH Scell activation, what we need to consider is whether the TA of PUCCH Scell is valid, why the status of the spCell need to be considered?</w:t>
              </w:r>
            </w:ins>
          </w:p>
          <w:p w14:paraId="3BEB7C70" w14:textId="77777777" w:rsidR="00FB1625" w:rsidRDefault="000C4912">
            <w:pPr>
              <w:overflowPunct/>
              <w:autoSpaceDE/>
              <w:autoSpaceDN/>
              <w:adjustRightInd/>
              <w:spacing w:after="120"/>
              <w:textAlignment w:val="auto"/>
              <w:rPr>
                <w:ins w:id="1309" w:author="CATT_RAN4#101e" w:date="2021-11-03T02:25:00Z"/>
                <w:rFonts w:eastAsiaTheme="minorEastAsia"/>
                <w:lang w:eastAsia="zh-CN"/>
              </w:rPr>
            </w:pPr>
            <w:ins w:id="1310" w:author="CATT_RAN4#101e" w:date="2021-11-03T02:25:00Z">
              <w:r>
                <w:rPr>
                  <w:rFonts w:eastAsiaTheme="minorEastAsia"/>
                  <w:lang w:eastAsia="zh-CN"/>
                </w:rPr>
                <w:t>F</w:t>
              </w:r>
              <w:r>
                <w:rPr>
                  <w:rFonts w:eastAsiaTheme="minorEastAsia" w:hint="eastAsia"/>
                  <w:lang w:eastAsia="zh-CN"/>
                </w:rPr>
                <w:t>or option 3, we don</w:t>
              </w:r>
              <w:r>
                <w:rPr>
                  <w:rFonts w:eastAsiaTheme="minorEastAsia"/>
                  <w:lang w:eastAsia="zh-CN"/>
                </w:rPr>
                <w:t>’</w:t>
              </w:r>
              <w:r>
                <w:rPr>
                  <w:rFonts w:eastAsiaTheme="minorEastAsia" w:hint="eastAsia"/>
                  <w:lang w:eastAsia="zh-CN"/>
                </w:rPr>
                <w:t xml:space="preserve">t see the impact of intra-band and inter-band on the PUCCH Scell activation. </w:t>
              </w:r>
            </w:ins>
          </w:p>
          <w:p w14:paraId="54119919" w14:textId="77777777" w:rsidR="00FB1625" w:rsidRDefault="000C4912">
            <w:pPr>
              <w:spacing w:after="120"/>
              <w:rPr>
                <w:ins w:id="1311" w:author="CATT_RAN4#101e" w:date="2021-11-03T02:25:00Z"/>
                <w:rFonts w:eastAsiaTheme="minorEastAsia"/>
                <w:b/>
                <w:u w:val="single"/>
                <w:lang w:eastAsia="zh-CN"/>
              </w:rPr>
            </w:pPr>
            <w:ins w:id="1312" w:author="CATT_RAN4#101e" w:date="2021-11-03T02:25:00Z">
              <w:r>
                <w:rPr>
                  <w:b/>
                  <w:u w:val="single"/>
                  <w:lang w:eastAsia="ko-KR"/>
                </w:rPr>
                <w:lastRenderedPageBreak/>
                <w:t>Issue 1-</w:t>
              </w:r>
              <w:r>
                <w:rPr>
                  <w:rFonts w:hint="eastAsia"/>
                  <w:b/>
                  <w:u w:val="single"/>
                  <w:lang w:eastAsia="zh-CN"/>
                </w:rPr>
                <w:t>6</w:t>
              </w:r>
              <w:r>
                <w:rPr>
                  <w:rFonts w:hint="eastAsia"/>
                  <w:b/>
                  <w:u w:val="single"/>
                  <w:lang w:eastAsia="ko-KR"/>
                </w:rPr>
                <w:t>-</w:t>
              </w:r>
              <w:r>
                <w:rPr>
                  <w:rFonts w:hint="eastAsia"/>
                  <w:b/>
                  <w:u w:val="single"/>
                  <w:lang w:eastAsia="zh-CN"/>
                </w:rPr>
                <w:t>4</w:t>
              </w:r>
              <w:r>
                <w:rPr>
                  <w:b/>
                  <w:u w:val="single"/>
                  <w:lang w:eastAsia="ko-KR"/>
                </w:rPr>
                <w:t>:</w:t>
              </w:r>
            </w:ins>
          </w:p>
          <w:p w14:paraId="422B27B4" w14:textId="77777777" w:rsidR="00FB1625" w:rsidRDefault="000C4912">
            <w:pPr>
              <w:rPr>
                <w:ins w:id="1313" w:author="CATT_RAN4#101e" w:date="2021-11-03T02:24:00Z"/>
                <w:b/>
                <w:u w:val="single"/>
                <w:lang w:eastAsia="ko-KR"/>
              </w:rPr>
            </w:pPr>
            <w:ins w:id="1314" w:author="CATT_RAN4#101e" w:date="2021-11-03T02:25:00Z">
              <w:r>
                <w:rPr>
                  <w:rFonts w:eastAsiaTheme="minorEastAsia"/>
                  <w:lang w:eastAsia="zh-CN"/>
                </w:rPr>
                <w:t>S</w:t>
              </w:r>
              <w:r>
                <w:rPr>
                  <w:rFonts w:eastAsiaTheme="minorEastAsia" w:hint="eastAsia"/>
                  <w:lang w:eastAsia="zh-CN"/>
                </w:rPr>
                <w:t>upport o</w:t>
              </w:r>
              <w:r>
                <w:rPr>
                  <w:rFonts w:eastAsiaTheme="minorEastAsia"/>
                  <w:lang w:eastAsia="zh-CN"/>
                </w:rPr>
                <w:t>ption 1</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we can accept option 3 at this stage. </w:t>
              </w:r>
            </w:ins>
          </w:p>
        </w:tc>
      </w:tr>
      <w:tr w:rsidR="00FB1625" w14:paraId="4602E987" w14:textId="77777777">
        <w:trPr>
          <w:ins w:id="1315" w:author="魏旭昇" w:date="2021-11-03T15:45:00Z"/>
        </w:trPr>
        <w:tc>
          <w:tcPr>
            <w:tcW w:w="1538" w:type="dxa"/>
          </w:tcPr>
          <w:p w14:paraId="48E2823F" w14:textId="77777777" w:rsidR="00FB1625" w:rsidRDefault="000C4912">
            <w:pPr>
              <w:spacing w:after="120"/>
              <w:rPr>
                <w:ins w:id="1316" w:author="魏旭昇" w:date="2021-11-03T15:45:00Z"/>
                <w:rFonts w:eastAsiaTheme="minorEastAsia"/>
                <w:color w:val="0070C0"/>
                <w:lang w:val="en-US" w:eastAsia="zh-CN"/>
              </w:rPr>
            </w:pPr>
            <w:ins w:id="1317" w:author="魏旭昇" w:date="2021-11-03T15:45:00Z">
              <w:r>
                <w:rPr>
                  <w:rFonts w:eastAsiaTheme="minorEastAsia"/>
                  <w:color w:val="0070C0"/>
                  <w:lang w:val="en-US" w:eastAsia="zh-CN"/>
                </w:rPr>
                <w:lastRenderedPageBreak/>
                <w:t>vivo</w:t>
              </w:r>
            </w:ins>
          </w:p>
        </w:tc>
        <w:tc>
          <w:tcPr>
            <w:tcW w:w="8093" w:type="dxa"/>
          </w:tcPr>
          <w:p w14:paraId="34AB8062" w14:textId="77777777" w:rsidR="00FB1625" w:rsidRDefault="000C4912">
            <w:pPr>
              <w:spacing w:after="120"/>
              <w:rPr>
                <w:ins w:id="1318" w:author="魏旭昇" w:date="2021-11-03T15:47:00Z"/>
                <w:b/>
                <w:u w:val="single"/>
                <w:lang w:eastAsia="zh-CN"/>
              </w:rPr>
            </w:pPr>
            <w:ins w:id="1319" w:author="魏旭昇" w:date="2021-11-03T15:45: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14:paraId="3268ECBF" w14:textId="77777777" w:rsidR="00FB1625" w:rsidRDefault="000C4912">
            <w:pPr>
              <w:spacing w:after="120"/>
              <w:rPr>
                <w:ins w:id="1320" w:author="魏旭昇" w:date="2021-11-03T15:45:00Z"/>
                <w:rFonts w:eastAsiaTheme="minorEastAsia"/>
                <w:b/>
                <w:u w:val="single"/>
                <w:lang w:eastAsia="zh-CN"/>
              </w:rPr>
            </w:pPr>
            <w:ins w:id="1321" w:author="魏旭昇" w:date="2021-11-03T15:47:00Z">
              <w:r>
                <w:rPr>
                  <w:rFonts w:eastAsiaTheme="minorEastAsia"/>
                  <w:b/>
                  <w:u w:val="single"/>
                  <w:lang w:eastAsia="zh-CN"/>
                </w:rPr>
                <w:t>Prefer opt</w:t>
              </w:r>
            </w:ins>
            <w:ins w:id="1322" w:author="魏旭昇" w:date="2021-11-03T15:48:00Z">
              <w:r>
                <w:rPr>
                  <w:rFonts w:eastAsiaTheme="minorEastAsia"/>
                  <w:b/>
                  <w:u w:val="single"/>
                  <w:lang w:eastAsia="zh-CN"/>
                </w:rPr>
                <w:t>ion 1</w:t>
              </w:r>
            </w:ins>
          </w:p>
          <w:p w14:paraId="7E4F1740" w14:textId="77777777" w:rsidR="00FB1625" w:rsidRDefault="000C4912">
            <w:pPr>
              <w:spacing w:after="120"/>
              <w:rPr>
                <w:ins w:id="1323" w:author="魏旭昇" w:date="2021-11-03T15:50:00Z"/>
                <w:b/>
                <w:u w:val="single"/>
                <w:lang w:eastAsia="zh-CN"/>
              </w:rPr>
            </w:pPr>
            <w:ins w:id="1324" w:author="魏旭昇" w:date="2021-11-03T15:4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14:paraId="3B3BF779" w14:textId="77777777" w:rsidR="00FB1625" w:rsidRDefault="000C4912">
            <w:pPr>
              <w:spacing w:after="120"/>
              <w:rPr>
                <w:ins w:id="1325" w:author="魏旭昇" w:date="2021-11-03T15:45:00Z"/>
                <w:rFonts w:eastAsiaTheme="minorEastAsia"/>
                <w:b/>
                <w:u w:val="single"/>
                <w:lang w:eastAsia="zh-CN"/>
              </w:rPr>
            </w:pPr>
            <w:ins w:id="1326" w:author="魏旭昇" w:date="2021-11-03T15:50:00Z">
              <w:r>
                <w:rPr>
                  <w:rFonts w:eastAsiaTheme="minorEastAsia"/>
                  <w:b/>
                  <w:u w:val="single"/>
                  <w:lang w:eastAsia="zh-CN"/>
                </w:rPr>
                <w:t>Prefer option 5</w:t>
              </w:r>
            </w:ins>
          </w:p>
          <w:p w14:paraId="0691B54D" w14:textId="77777777" w:rsidR="00FB1625" w:rsidRDefault="000C4912">
            <w:pPr>
              <w:spacing w:after="120"/>
              <w:rPr>
                <w:ins w:id="1327" w:author="魏旭昇" w:date="2021-11-03T15:45:00Z"/>
                <w:rFonts w:eastAsiaTheme="minorEastAsia"/>
                <w:b/>
                <w:u w:val="single"/>
                <w:lang w:eastAsia="zh-CN"/>
              </w:rPr>
            </w:pPr>
            <w:ins w:id="1328" w:author="魏旭昇" w:date="2021-11-03T15:4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14:paraId="1EE5045F" w14:textId="77777777" w:rsidR="00FB1625" w:rsidRDefault="000C4912">
            <w:pPr>
              <w:spacing w:after="120"/>
              <w:rPr>
                <w:ins w:id="1329" w:author="魏旭昇" w:date="2021-11-03T15:45:00Z"/>
                <w:rFonts w:eastAsiaTheme="minorEastAsia"/>
                <w:b/>
                <w:u w:val="single"/>
                <w:lang w:eastAsia="zh-CN"/>
              </w:rPr>
            </w:pPr>
            <w:ins w:id="1330" w:author="魏旭昇" w:date="2021-11-03T15:4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4</w:t>
              </w:r>
              <w:r>
                <w:rPr>
                  <w:b/>
                  <w:u w:val="single"/>
                  <w:lang w:eastAsia="ko-KR"/>
                </w:rPr>
                <w:t>:</w:t>
              </w:r>
            </w:ins>
          </w:p>
          <w:p w14:paraId="52E5693B" w14:textId="77777777" w:rsidR="00FB1625" w:rsidRDefault="000C4912">
            <w:pPr>
              <w:spacing w:after="120"/>
              <w:rPr>
                <w:ins w:id="1331" w:author="魏旭昇" w:date="2021-11-03T15:45:00Z"/>
                <w:b/>
                <w:u w:val="single"/>
                <w:lang w:eastAsia="ko-KR"/>
              </w:rPr>
            </w:pPr>
            <w:ins w:id="1332" w:author="魏旭昇" w:date="2021-11-03T15:51:00Z">
              <w:r>
                <w:rPr>
                  <w:rFonts w:eastAsiaTheme="minorEastAsia"/>
                  <w:lang w:eastAsia="zh-CN"/>
                </w:rPr>
                <w:t>Support option 3</w:t>
              </w:r>
            </w:ins>
            <w:ins w:id="1333" w:author="魏旭昇" w:date="2021-11-03T15:45:00Z">
              <w:r>
                <w:rPr>
                  <w:rFonts w:eastAsiaTheme="minorEastAsia" w:hint="eastAsia"/>
                  <w:lang w:eastAsia="zh-CN"/>
                </w:rPr>
                <w:t xml:space="preserve"> </w:t>
              </w:r>
            </w:ins>
          </w:p>
        </w:tc>
      </w:tr>
    </w:tbl>
    <w:p w14:paraId="78C5CBDD" w14:textId="77777777" w:rsidR="00FB1625" w:rsidRDefault="00FB1625">
      <w:pPr>
        <w:rPr>
          <w:color w:val="0070C0"/>
          <w:lang w:val="en-US" w:eastAsia="zh-CN"/>
        </w:rPr>
      </w:pPr>
    </w:p>
    <w:p w14:paraId="572AC5BC" w14:textId="77777777" w:rsidR="00FB1625" w:rsidRDefault="000C4912">
      <w:pPr>
        <w:pStyle w:val="2"/>
      </w:pPr>
      <w:r>
        <w:t>Companies</w:t>
      </w:r>
      <w:r>
        <w:rPr>
          <w:rFonts w:hint="eastAsia"/>
        </w:rPr>
        <w:t xml:space="preserve"> views</w:t>
      </w:r>
      <w:r>
        <w:t>’</w:t>
      </w:r>
      <w:r>
        <w:rPr>
          <w:rFonts w:hint="eastAsia"/>
        </w:rPr>
        <w:t xml:space="preserve"> collection for 1st round </w:t>
      </w:r>
    </w:p>
    <w:p w14:paraId="1EF09F3B" w14:textId="77777777" w:rsidR="00FB1625" w:rsidRDefault="000C4912">
      <w:pPr>
        <w:pStyle w:val="3"/>
        <w:rPr>
          <w:sz w:val="24"/>
          <w:szCs w:val="16"/>
        </w:rPr>
      </w:pPr>
      <w:r>
        <w:rPr>
          <w:sz w:val="24"/>
          <w:szCs w:val="16"/>
        </w:rPr>
        <w:t xml:space="preserve">Open issues </w:t>
      </w:r>
    </w:p>
    <w:p w14:paraId="10195D6C" w14:textId="77777777" w:rsidR="00FB1625" w:rsidRDefault="00FB1625">
      <w:pPr>
        <w:rPr>
          <w:lang w:val="sv-SE" w:eastAsia="zh-CN"/>
        </w:rPr>
      </w:pPr>
    </w:p>
    <w:p w14:paraId="3821BA8C" w14:textId="77777777" w:rsidR="00FB1625" w:rsidRDefault="000C4912">
      <w:pPr>
        <w:pStyle w:val="3"/>
        <w:rPr>
          <w:sz w:val="24"/>
          <w:szCs w:val="16"/>
        </w:rPr>
      </w:pPr>
      <w:r>
        <w:rPr>
          <w:sz w:val="24"/>
          <w:szCs w:val="16"/>
        </w:rPr>
        <w:t>CRs/TPs comments collection</w:t>
      </w:r>
    </w:p>
    <w:p w14:paraId="00FE5D30" w14:textId="77777777" w:rsidR="00FB1625" w:rsidRDefault="000C491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809"/>
        <w:gridCol w:w="8048"/>
      </w:tblGrid>
      <w:tr w:rsidR="00FB1625" w14:paraId="020E56D0" w14:textId="77777777">
        <w:tc>
          <w:tcPr>
            <w:tcW w:w="1809" w:type="dxa"/>
          </w:tcPr>
          <w:p w14:paraId="3949A320"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5903CE4D"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B1625" w14:paraId="606C3236" w14:textId="77777777">
        <w:tc>
          <w:tcPr>
            <w:tcW w:w="1809" w:type="dxa"/>
            <w:vMerge w:val="restart"/>
          </w:tcPr>
          <w:p w14:paraId="7B25202F" w14:textId="77777777" w:rsidR="00FB1625" w:rsidRDefault="000C4912">
            <w:pPr>
              <w:spacing w:after="120"/>
              <w:rPr>
                <w:rFonts w:eastAsiaTheme="minorEastAsia"/>
                <w:color w:val="0070C0"/>
                <w:lang w:val="en-US" w:eastAsia="zh-CN"/>
              </w:rPr>
            </w:pPr>
            <w:r>
              <w:rPr>
                <w:rFonts w:eastAsiaTheme="minorEastAsia"/>
                <w:color w:val="0070C0"/>
                <w:lang w:val="en-US" w:eastAsia="zh-CN"/>
              </w:rPr>
              <w:t>R4-2117331</w:t>
            </w:r>
            <w:r>
              <w:rPr>
                <w:rFonts w:eastAsiaTheme="minorEastAsia" w:hint="eastAsia"/>
                <w:color w:val="0070C0"/>
                <w:lang w:val="en-US" w:eastAsia="zh-CN"/>
              </w:rPr>
              <w:t xml:space="preserve"> (CATT)</w:t>
            </w:r>
          </w:p>
        </w:tc>
        <w:tc>
          <w:tcPr>
            <w:tcW w:w="8048" w:type="dxa"/>
          </w:tcPr>
          <w:p w14:paraId="5A5094E0" w14:textId="77777777" w:rsidR="00FB1625" w:rsidRDefault="000C4912">
            <w:pPr>
              <w:spacing w:after="120"/>
              <w:rPr>
                <w:rFonts w:eastAsiaTheme="minorEastAsia"/>
                <w:color w:val="0070C0"/>
                <w:lang w:val="en-US" w:eastAsia="zh-CN"/>
              </w:rPr>
            </w:pPr>
            <w:r>
              <w:rPr>
                <w:rFonts w:eastAsiaTheme="minorEastAsia" w:hint="eastAsia"/>
                <w:color w:val="0070C0"/>
                <w:lang w:val="en-US" w:eastAsia="zh-CN"/>
              </w:rPr>
              <w:t>Company A</w:t>
            </w:r>
          </w:p>
        </w:tc>
      </w:tr>
      <w:tr w:rsidR="00FB1625" w14:paraId="3F6EA7C9" w14:textId="77777777">
        <w:tc>
          <w:tcPr>
            <w:tcW w:w="1809" w:type="dxa"/>
            <w:vMerge/>
          </w:tcPr>
          <w:p w14:paraId="31CF1D7B" w14:textId="77777777" w:rsidR="00FB1625" w:rsidRDefault="00FB1625">
            <w:pPr>
              <w:spacing w:after="120"/>
              <w:rPr>
                <w:rFonts w:eastAsiaTheme="minorEastAsia"/>
                <w:color w:val="0070C0"/>
                <w:lang w:val="en-US" w:eastAsia="zh-CN"/>
              </w:rPr>
            </w:pPr>
          </w:p>
        </w:tc>
        <w:tc>
          <w:tcPr>
            <w:tcW w:w="8048" w:type="dxa"/>
          </w:tcPr>
          <w:p w14:paraId="71AAC5AE" w14:textId="77777777" w:rsidR="00FB1625" w:rsidRDefault="000C49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B1625" w14:paraId="13915ACC" w14:textId="77777777">
        <w:tc>
          <w:tcPr>
            <w:tcW w:w="1809" w:type="dxa"/>
            <w:vMerge/>
          </w:tcPr>
          <w:p w14:paraId="1327A25D" w14:textId="77777777" w:rsidR="00FB1625" w:rsidRDefault="00FB1625">
            <w:pPr>
              <w:spacing w:after="120"/>
              <w:rPr>
                <w:rFonts w:eastAsiaTheme="minorEastAsia"/>
                <w:color w:val="0070C0"/>
                <w:lang w:val="en-US" w:eastAsia="zh-CN"/>
              </w:rPr>
            </w:pPr>
          </w:p>
        </w:tc>
        <w:tc>
          <w:tcPr>
            <w:tcW w:w="8048" w:type="dxa"/>
          </w:tcPr>
          <w:p w14:paraId="728C832D" w14:textId="77777777" w:rsidR="00FB1625" w:rsidRDefault="00FB1625">
            <w:pPr>
              <w:spacing w:after="120"/>
              <w:rPr>
                <w:rFonts w:eastAsiaTheme="minorEastAsia"/>
                <w:color w:val="0070C0"/>
                <w:lang w:val="en-US" w:eastAsia="zh-CN"/>
              </w:rPr>
            </w:pPr>
          </w:p>
        </w:tc>
      </w:tr>
      <w:tr w:rsidR="00FB1625" w14:paraId="37356770" w14:textId="77777777">
        <w:tc>
          <w:tcPr>
            <w:tcW w:w="1809" w:type="dxa"/>
            <w:vMerge w:val="restart"/>
          </w:tcPr>
          <w:p w14:paraId="4A550AEB" w14:textId="77777777" w:rsidR="00FB1625" w:rsidRDefault="000C4912">
            <w:pPr>
              <w:spacing w:after="120"/>
              <w:rPr>
                <w:rFonts w:eastAsiaTheme="minorEastAsia"/>
                <w:color w:val="0070C0"/>
                <w:lang w:val="en-US" w:eastAsia="zh-CN"/>
              </w:rPr>
            </w:pPr>
            <w:r>
              <w:rPr>
                <w:rFonts w:eastAsiaTheme="minorEastAsia"/>
                <w:color w:val="0070C0"/>
                <w:lang w:val="en-US" w:eastAsia="zh-CN"/>
              </w:rPr>
              <w:t>R4-2118415</w:t>
            </w:r>
            <w:r>
              <w:rPr>
                <w:rFonts w:eastAsiaTheme="minorEastAsia" w:hint="eastAsia"/>
                <w:color w:val="0070C0"/>
                <w:lang w:val="en-US" w:eastAsia="zh-CN"/>
              </w:rPr>
              <w:t xml:space="preserve"> (Nokia)</w:t>
            </w:r>
          </w:p>
        </w:tc>
        <w:tc>
          <w:tcPr>
            <w:tcW w:w="8048" w:type="dxa"/>
          </w:tcPr>
          <w:p w14:paraId="3B90A5CC" w14:textId="77777777" w:rsidR="00FB1625" w:rsidRDefault="000C4912">
            <w:pPr>
              <w:spacing w:after="120"/>
              <w:rPr>
                <w:rFonts w:eastAsiaTheme="minorEastAsia"/>
                <w:color w:val="0070C0"/>
                <w:lang w:val="en-US" w:eastAsia="zh-CN"/>
              </w:rPr>
            </w:pPr>
            <w:r>
              <w:rPr>
                <w:rFonts w:eastAsiaTheme="minorEastAsia" w:hint="eastAsia"/>
                <w:color w:val="0070C0"/>
                <w:lang w:val="en-US" w:eastAsia="zh-CN"/>
              </w:rPr>
              <w:t>Company A</w:t>
            </w:r>
          </w:p>
        </w:tc>
      </w:tr>
      <w:tr w:rsidR="00FB1625" w14:paraId="68DAC0BB" w14:textId="77777777">
        <w:tc>
          <w:tcPr>
            <w:tcW w:w="1809" w:type="dxa"/>
            <w:vMerge/>
          </w:tcPr>
          <w:p w14:paraId="16CE15D9" w14:textId="77777777" w:rsidR="00FB1625" w:rsidRDefault="00FB1625">
            <w:pPr>
              <w:spacing w:after="120"/>
              <w:rPr>
                <w:rFonts w:eastAsiaTheme="minorEastAsia"/>
                <w:color w:val="0070C0"/>
                <w:lang w:val="en-US" w:eastAsia="zh-CN"/>
              </w:rPr>
            </w:pPr>
          </w:p>
        </w:tc>
        <w:tc>
          <w:tcPr>
            <w:tcW w:w="8048" w:type="dxa"/>
          </w:tcPr>
          <w:p w14:paraId="7B28D75B" w14:textId="77777777" w:rsidR="00FB1625" w:rsidRDefault="000C49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B1625" w14:paraId="2926A19A" w14:textId="77777777">
        <w:tc>
          <w:tcPr>
            <w:tcW w:w="1809" w:type="dxa"/>
            <w:vMerge/>
          </w:tcPr>
          <w:p w14:paraId="2B20BDBF" w14:textId="77777777" w:rsidR="00FB1625" w:rsidRDefault="00FB1625">
            <w:pPr>
              <w:spacing w:after="120"/>
              <w:rPr>
                <w:rFonts w:eastAsiaTheme="minorEastAsia"/>
                <w:color w:val="0070C0"/>
                <w:lang w:val="en-US" w:eastAsia="zh-CN"/>
              </w:rPr>
            </w:pPr>
          </w:p>
        </w:tc>
        <w:tc>
          <w:tcPr>
            <w:tcW w:w="8048" w:type="dxa"/>
          </w:tcPr>
          <w:p w14:paraId="221C0CE0" w14:textId="77777777" w:rsidR="00FB1625" w:rsidRDefault="00FB1625">
            <w:pPr>
              <w:spacing w:after="120"/>
              <w:rPr>
                <w:rFonts w:eastAsiaTheme="minorEastAsia"/>
                <w:color w:val="0070C0"/>
                <w:lang w:val="en-US" w:eastAsia="zh-CN"/>
              </w:rPr>
            </w:pPr>
          </w:p>
        </w:tc>
      </w:tr>
    </w:tbl>
    <w:p w14:paraId="4A125B93" w14:textId="77777777" w:rsidR="00FB1625" w:rsidRDefault="00FB1625">
      <w:pPr>
        <w:rPr>
          <w:lang w:val="sv-SE" w:eastAsia="zh-CN"/>
        </w:rPr>
      </w:pPr>
    </w:p>
    <w:p w14:paraId="3D4FECF2" w14:textId="77777777" w:rsidR="00FB1625" w:rsidRDefault="000C4912">
      <w:pPr>
        <w:pStyle w:val="2"/>
      </w:pPr>
      <w:r>
        <w:t>Summary</w:t>
      </w:r>
      <w:r>
        <w:rPr>
          <w:rFonts w:hint="eastAsia"/>
        </w:rPr>
        <w:t xml:space="preserve"> for 1st round </w:t>
      </w:r>
    </w:p>
    <w:p w14:paraId="3E41D1E3" w14:textId="77777777" w:rsidR="00FB1625" w:rsidRDefault="000C4912">
      <w:pPr>
        <w:pStyle w:val="3"/>
        <w:rPr>
          <w:sz w:val="24"/>
          <w:szCs w:val="16"/>
        </w:rPr>
      </w:pPr>
      <w:r>
        <w:rPr>
          <w:sz w:val="24"/>
          <w:szCs w:val="16"/>
        </w:rPr>
        <w:t xml:space="preserve">Open issues </w:t>
      </w:r>
    </w:p>
    <w:p w14:paraId="7E1DC05C" w14:textId="77777777" w:rsidR="00FB1625" w:rsidRDefault="00FB1625">
      <w:pPr>
        <w:rPr>
          <w:i/>
          <w:color w:val="0070C0"/>
          <w:lang w:val="en-US" w:eastAsia="zh-CN"/>
        </w:rPr>
      </w:pPr>
    </w:p>
    <w:tbl>
      <w:tblPr>
        <w:tblStyle w:val="af3"/>
        <w:tblW w:w="0" w:type="auto"/>
        <w:tblLook w:val="04A0" w:firstRow="1" w:lastRow="0" w:firstColumn="1" w:lastColumn="0" w:noHBand="0" w:noVBand="1"/>
      </w:tblPr>
      <w:tblGrid>
        <w:gridCol w:w="1242"/>
        <w:gridCol w:w="8615"/>
      </w:tblGrid>
      <w:tr w:rsidR="00FB1625" w14:paraId="6B5B6684" w14:textId="77777777">
        <w:tc>
          <w:tcPr>
            <w:tcW w:w="1242" w:type="dxa"/>
          </w:tcPr>
          <w:p w14:paraId="566993E3" w14:textId="77777777" w:rsidR="00FB1625" w:rsidRDefault="00FB1625">
            <w:pPr>
              <w:rPr>
                <w:rFonts w:eastAsiaTheme="minorEastAsia"/>
                <w:b/>
                <w:bCs/>
                <w:color w:val="0070C0"/>
                <w:lang w:val="en-US" w:eastAsia="zh-CN"/>
              </w:rPr>
            </w:pPr>
          </w:p>
        </w:tc>
        <w:tc>
          <w:tcPr>
            <w:tcW w:w="8615" w:type="dxa"/>
          </w:tcPr>
          <w:p w14:paraId="2B5B5F15" w14:textId="77777777" w:rsidR="00FB1625" w:rsidRDefault="000C491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1625" w14:paraId="2A89A8B7" w14:textId="77777777">
        <w:tc>
          <w:tcPr>
            <w:tcW w:w="1242" w:type="dxa"/>
          </w:tcPr>
          <w:p w14:paraId="2C78D781" w14:textId="77777777" w:rsidR="00FB1625" w:rsidRDefault="000C491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32F04BF4" w14:textId="77777777" w:rsidR="00FB1625" w:rsidRDefault="000C4912">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Which</w:t>
            </w:r>
            <w:r>
              <w:rPr>
                <w:rFonts w:hint="eastAsia"/>
                <w:b/>
                <w:u w:val="single"/>
                <w:lang w:eastAsia="ko-KR"/>
              </w:rPr>
              <w:t xml:space="preserve"> </w:t>
            </w:r>
            <w:r>
              <w:rPr>
                <w:b/>
                <w:u w:val="single"/>
                <w:lang w:eastAsia="ko-KR"/>
              </w:rPr>
              <w:t>CSI reporting type</w:t>
            </w:r>
            <w:r>
              <w:rPr>
                <w:rFonts w:hint="eastAsia"/>
                <w:b/>
                <w:u w:val="single"/>
                <w:lang w:eastAsia="zh-CN"/>
              </w:rPr>
              <w:t>s</w:t>
            </w:r>
            <w:r>
              <w:rPr>
                <w:b/>
                <w:u w:val="single"/>
                <w:lang w:eastAsia="ko-KR"/>
              </w:rPr>
              <w:t xml:space="preserve"> (periodic, aperiodic, semi-persistent) </w:t>
            </w:r>
            <w:r>
              <w:rPr>
                <w:rFonts w:hint="eastAsia"/>
                <w:b/>
                <w:u w:val="single"/>
                <w:lang w:eastAsia="zh-CN"/>
              </w:rPr>
              <w:t xml:space="preserve">can be used for </w:t>
            </w:r>
            <w:r>
              <w:rPr>
                <w:b/>
                <w:u w:val="single"/>
                <w:lang w:eastAsia="ko-KR"/>
              </w:rPr>
              <w:t>PUCCH SCell activation</w:t>
            </w:r>
            <w:r>
              <w:rPr>
                <w:rFonts w:hint="eastAsia"/>
                <w:b/>
                <w:u w:val="single"/>
                <w:lang w:eastAsia="ko-KR"/>
              </w:rPr>
              <w:t>?</w:t>
            </w:r>
          </w:p>
          <w:p w14:paraId="479E8C2F"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None</w:t>
            </w:r>
          </w:p>
          <w:p w14:paraId="2874B7EC" w14:textId="77777777" w:rsidR="00FB1625" w:rsidRDefault="000C4912">
            <w:pPr>
              <w:rPr>
                <w:rFonts w:eastAsiaTheme="minorEastAsia"/>
                <w:i/>
                <w:color w:val="0070C0"/>
                <w:lang w:val="en-US" w:eastAsia="zh-CN"/>
              </w:rPr>
            </w:pPr>
            <w:r>
              <w:rPr>
                <w:rFonts w:eastAsiaTheme="minorEastAsia" w:hint="eastAsia"/>
                <w:i/>
                <w:color w:val="0070C0"/>
                <w:lang w:val="en-US" w:eastAsia="zh-CN"/>
              </w:rPr>
              <w:t>Candidate options:</w:t>
            </w:r>
          </w:p>
          <w:p w14:paraId="20C0B233"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NTT DOCOMO, Ericsson, Huawei, Nokia)</w:t>
            </w:r>
          </w:p>
          <w:p w14:paraId="1B8123B9"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Any kind of CSI reporting type can be used for the PUCCH SCell activation </w:t>
            </w:r>
            <w:r>
              <w:rPr>
                <w:rFonts w:eastAsiaTheme="minorEastAsia"/>
                <w:lang w:eastAsia="zh-CN"/>
              </w:rPr>
              <w:lastRenderedPageBreak/>
              <w:t>procedure.</w:t>
            </w:r>
          </w:p>
          <w:p w14:paraId="444437D7"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Ericsson, Huawei, Qualcomm, MTK, Intel, OPPO, Nokia, ZTE, NTT DOCOMO)</w:t>
            </w:r>
          </w:p>
          <w:p w14:paraId="081EFF76" w14:textId="77777777" w:rsidR="00FB1625" w:rsidRDefault="000C4912">
            <w:pPr>
              <w:pStyle w:val="afc"/>
              <w:numPr>
                <w:ilvl w:val="1"/>
                <w:numId w:val="5"/>
              </w:numPr>
              <w:overflowPunct/>
              <w:autoSpaceDE/>
              <w:autoSpaceDN/>
              <w:adjustRightInd/>
              <w:spacing w:after="120"/>
              <w:ind w:firstLineChars="0"/>
              <w:textAlignment w:val="auto"/>
              <w:rPr>
                <w:rFonts w:eastAsia="宋体"/>
                <w:i/>
                <w:szCs w:val="24"/>
                <w:lang w:eastAsia="zh-CN"/>
              </w:rPr>
            </w:pPr>
            <w:r>
              <w:t>The CSI reporting type</w:t>
            </w:r>
            <w:r>
              <w:rPr>
                <w:rFonts w:hint="eastAsia"/>
                <w:lang w:eastAsia="zh-CN"/>
              </w:rPr>
              <w:t>s</w:t>
            </w:r>
            <w:r>
              <w:t xml:space="preserve"> about PUCCH SCell activation need not to be specified in </w:t>
            </w:r>
            <w:r>
              <w:rPr>
                <w:rFonts w:eastAsiaTheme="minorEastAsia" w:hint="eastAsia"/>
                <w:lang w:eastAsia="zh-CN"/>
              </w:rPr>
              <w:t xml:space="preserve">RAN4 </w:t>
            </w:r>
            <w:r>
              <w:t>specification</w:t>
            </w:r>
            <w:r>
              <w:rPr>
                <w:rFonts w:hint="eastAsia"/>
                <w:lang w:eastAsia="zh-CN"/>
              </w:rPr>
              <w:t xml:space="preserve">. </w:t>
            </w:r>
          </w:p>
          <w:p w14:paraId="283B08D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vivo, Xiaomi)</w:t>
            </w:r>
          </w:p>
          <w:p w14:paraId="7BCFEC8F"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Periodic and semi-persistent CSI reporting shall be considered for PUCCH SCell activation requirement design, like the legacy SCell activation requirement. </w:t>
            </w:r>
          </w:p>
          <w:p w14:paraId="72B327D3"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(Apple, Intel, OPPO, vivo)</w:t>
            </w:r>
          </w:p>
          <w:p w14:paraId="5E0BCFD9"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RAN4 to not define PUCCH SCell activation requirement with aperiodic CSI reporting.</w:t>
            </w:r>
          </w:p>
          <w:p w14:paraId="06319DF7" w14:textId="77777777" w:rsidR="00FB1625" w:rsidRDefault="000C4912">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following tentative agreement.</w:t>
            </w:r>
            <w:r>
              <w:rPr>
                <w:rFonts w:eastAsiaTheme="minorEastAsia" w:hint="eastAsia"/>
                <w:i/>
                <w:lang w:val="en-US" w:eastAsia="zh-CN"/>
              </w:rPr>
              <w:t xml:space="preserve"> </w:t>
            </w:r>
          </w:p>
          <w:p w14:paraId="3885AFF3" w14:textId="77777777" w:rsidR="00FB1625" w:rsidRDefault="000C4912">
            <w:pPr>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seems companies are discussing two different aspects: CSI-RS resources type and CSI reporting type. </w:t>
            </w:r>
            <w:r>
              <w:rPr>
                <w:rFonts w:eastAsiaTheme="minorEastAsia"/>
                <w:color w:val="0070C0"/>
                <w:lang w:val="en-US" w:eastAsia="zh-CN"/>
              </w:rPr>
              <w:t>I</w:t>
            </w:r>
            <w:r>
              <w:rPr>
                <w:rFonts w:eastAsiaTheme="minorEastAsia" w:hint="eastAsia"/>
                <w:color w:val="0070C0"/>
                <w:lang w:val="en-US" w:eastAsia="zh-CN"/>
              </w:rPr>
              <w:t xml:space="preserve">n legacy SCell activation delay requirements, P/SP CSI-RS is used for CSI reporting or CQI reporting, but no CSI reporting type is defined. </w:t>
            </w:r>
            <w:r>
              <w:rPr>
                <w:rFonts w:eastAsiaTheme="minorEastAsia"/>
                <w:color w:val="0070C0"/>
                <w:lang w:val="en-US" w:eastAsia="zh-CN"/>
              </w:rPr>
              <w:t>S</w:t>
            </w:r>
            <w:r>
              <w:rPr>
                <w:rFonts w:eastAsiaTheme="minorEastAsia" w:hint="eastAsia"/>
                <w:color w:val="0070C0"/>
                <w:lang w:val="en-US" w:eastAsia="zh-CN"/>
              </w:rPr>
              <w:t xml:space="preserve">o can we just follow the legacy SCell activation delay requirements about the CSI-RS and CSI reporting type? </w:t>
            </w:r>
          </w:p>
          <w:p w14:paraId="7BBBBEFC" w14:textId="77777777" w:rsidR="00FB1625" w:rsidRDefault="000C4912">
            <w:pPr>
              <w:rPr>
                <w:rFonts w:eastAsiaTheme="minorEastAsia"/>
                <w:i/>
                <w:color w:val="0070C0"/>
                <w:highlight w:val="yellow"/>
                <w:lang w:val="en-US" w:eastAsia="zh-CN"/>
              </w:rPr>
            </w:pPr>
            <w:r>
              <w:rPr>
                <w:rFonts w:eastAsiaTheme="minorEastAsia" w:hint="eastAsia"/>
                <w:i/>
                <w:highlight w:val="yellow"/>
                <w:lang w:val="en-US" w:eastAsia="zh-CN"/>
              </w:rPr>
              <w:t>Tentative agreements:</w:t>
            </w:r>
            <w:r>
              <w:rPr>
                <w:rFonts w:eastAsiaTheme="minorEastAsia" w:hint="eastAsia"/>
                <w:i/>
                <w:color w:val="0070C0"/>
                <w:highlight w:val="yellow"/>
                <w:lang w:val="en-US" w:eastAsia="zh-CN"/>
              </w:rPr>
              <w:t xml:space="preserve"> </w:t>
            </w:r>
          </w:p>
          <w:p w14:paraId="6C9AD536" w14:textId="77777777" w:rsidR="00FB1625" w:rsidRDefault="000C4912">
            <w:pPr>
              <w:pStyle w:val="afc"/>
              <w:numPr>
                <w:ilvl w:val="0"/>
                <w:numId w:val="5"/>
              </w:numPr>
              <w:overflowPunct/>
              <w:autoSpaceDE/>
              <w:autoSpaceDN/>
              <w:adjustRightInd/>
              <w:spacing w:after="120"/>
              <w:ind w:firstLineChars="0"/>
              <w:textAlignment w:val="auto"/>
              <w:rPr>
                <w:rFonts w:eastAsia="宋体"/>
                <w:i/>
                <w:szCs w:val="24"/>
                <w:highlight w:val="yellow"/>
                <w:lang w:eastAsia="zh-CN"/>
              </w:rPr>
            </w:pPr>
            <w:r>
              <w:rPr>
                <w:highlight w:val="yellow"/>
              </w:rPr>
              <w:t>The CSI reporting type</w:t>
            </w:r>
            <w:r>
              <w:rPr>
                <w:rFonts w:hint="eastAsia"/>
                <w:highlight w:val="yellow"/>
                <w:lang w:eastAsia="zh-CN"/>
              </w:rPr>
              <w:t>s</w:t>
            </w:r>
            <w:r>
              <w:rPr>
                <w:highlight w:val="yellow"/>
              </w:rPr>
              <w:t xml:space="preserve"> about PUCCH SCell activation need not to be specified in </w:t>
            </w:r>
            <w:r>
              <w:rPr>
                <w:rFonts w:eastAsiaTheme="minorEastAsia" w:hint="eastAsia"/>
                <w:highlight w:val="yellow"/>
                <w:lang w:eastAsia="zh-CN"/>
              </w:rPr>
              <w:t xml:space="preserve">RAN4 </w:t>
            </w:r>
            <w:r>
              <w:rPr>
                <w:highlight w:val="yellow"/>
              </w:rPr>
              <w:t>specification</w:t>
            </w:r>
            <w:r>
              <w:rPr>
                <w:rFonts w:hint="eastAsia"/>
                <w:highlight w:val="yellow"/>
                <w:lang w:eastAsia="zh-CN"/>
              </w:rPr>
              <w:t xml:space="preserve">. </w:t>
            </w:r>
          </w:p>
          <w:p w14:paraId="0AF268A3" w14:textId="77777777" w:rsidR="00FB1625" w:rsidRDefault="000C4912">
            <w:pPr>
              <w:pStyle w:val="afc"/>
              <w:numPr>
                <w:ilvl w:val="0"/>
                <w:numId w:val="5"/>
              </w:numPr>
              <w:overflowPunct/>
              <w:autoSpaceDE/>
              <w:autoSpaceDN/>
              <w:adjustRightInd/>
              <w:spacing w:after="120"/>
              <w:ind w:firstLineChars="0"/>
              <w:textAlignment w:val="auto"/>
              <w:rPr>
                <w:rFonts w:eastAsia="宋体"/>
                <w:i/>
                <w:szCs w:val="24"/>
                <w:highlight w:val="yellow"/>
                <w:lang w:eastAsia="zh-CN"/>
              </w:rPr>
            </w:pPr>
            <w:r>
              <w:rPr>
                <w:rFonts w:eastAsiaTheme="minorEastAsia"/>
                <w:highlight w:val="yellow"/>
                <w:lang w:eastAsia="zh-CN"/>
              </w:rPr>
              <w:t>Periodic and semi-persistent CSI</w:t>
            </w:r>
            <w:r>
              <w:rPr>
                <w:rFonts w:eastAsiaTheme="minorEastAsia" w:hint="eastAsia"/>
                <w:highlight w:val="yellow"/>
                <w:lang w:eastAsia="zh-CN"/>
              </w:rPr>
              <w:t>-RS are used for CSI/CQI reporting</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PUCCH SCell activation</w:t>
            </w:r>
            <w:r>
              <w:rPr>
                <w:rFonts w:eastAsiaTheme="minorEastAsia" w:hint="eastAsia"/>
                <w:highlight w:val="yellow"/>
                <w:lang w:eastAsia="zh-CN"/>
              </w:rPr>
              <w:t xml:space="preserve"> delay</w:t>
            </w:r>
            <w:r>
              <w:rPr>
                <w:rFonts w:eastAsiaTheme="minorEastAsia"/>
                <w:highlight w:val="yellow"/>
                <w:lang w:eastAsia="zh-CN"/>
              </w:rPr>
              <w:t xml:space="preserve"> requirement</w:t>
            </w:r>
            <w:r>
              <w:rPr>
                <w:rFonts w:eastAsiaTheme="minorEastAsia" w:hint="eastAsia"/>
                <w:highlight w:val="yellow"/>
                <w:lang w:eastAsia="zh-CN"/>
              </w:rPr>
              <w:t xml:space="preserve">s. </w:t>
            </w:r>
          </w:p>
          <w:p w14:paraId="10A4FDF9" w14:textId="77777777" w:rsidR="00FB1625" w:rsidRDefault="00FB1625">
            <w:pPr>
              <w:overflowPunct/>
              <w:autoSpaceDE/>
              <w:autoSpaceDN/>
              <w:adjustRightInd/>
              <w:spacing w:after="120"/>
              <w:textAlignment w:val="auto"/>
              <w:rPr>
                <w:i/>
                <w:szCs w:val="24"/>
                <w:highlight w:val="yellow"/>
                <w:lang w:eastAsia="zh-CN"/>
              </w:rPr>
            </w:pPr>
          </w:p>
          <w:tbl>
            <w:tblPr>
              <w:tblStyle w:val="af3"/>
              <w:tblW w:w="0" w:type="auto"/>
              <w:tblLook w:val="04A0" w:firstRow="1" w:lastRow="0" w:firstColumn="1" w:lastColumn="0" w:noHBand="0" w:noVBand="1"/>
            </w:tblPr>
            <w:tblGrid>
              <w:gridCol w:w="8384"/>
            </w:tblGrid>
            <w:tr w:rsidR="00FB1625" w14:paraId="289B3E73" w14:textId="77777777">
              <w:tc>
                <w:tcPr>
                  <w:tcW w:w="8384" w:type="dxa"/>
                </w:tcPr>
                <w:p w14:paraId="24AFFB3F" w14:textId="77777777" w:rsidR="00FB1625" w:rsidRDefault="000C4912">
                  <w:pPr>
                    <w:rPr>
                      <w:rFonts w:eastAsiaTheme="minorEastAsia"/>
                      <w:color w:val="0070C0"/>
                      <w:lang w:val="en-US" w:eastAsia="zh-CN"/>
                    </w:rPr>
                  </w:pPr>
                  <w:r>
                    <w:rPr>
                      <w:rFonts w:eastAsiaTheme="minorEastAsia" w:hint="eastAsia"/>
                      <w:color w:val="0070C0"/>
                      <w:lang w:val="en-US" w:eastAsia="zh-CN"/>
                    </w:rPr>
                    <w:t xml:space="preserve">SCell activation delay requirements in current 38.133: </w:t>
                  </w:r>
                </w:p>
                <w:p w14:paraId="0E4665CC" w14:textId="77777777" w:rsidR="00FB1625" w:rsidRDefault="000C4912">
                  <w:pPr>
                    <w:pStyle w:val="B2"/>
                    <w:ind w:leftChars="-113" w:left="58"/>
                    <w:rPr>
                      <w:lang w:eastAsia="zh-CN"/>
                    </w:rPr>
                  </w:pPr>
                  <w:r>
                    <w:rPr>
                      <w:lang w:eastAsia="zh-CN"/>
                    </w:rPr>
                    <w:tab/>
                    <w:t>I</w:t>
                  </w:r>
                  <w:r>
                    <w:t xml:space="preserve">f </w:t>
                  </w:r>
                  <w:r>
                    <w:rPr>
                      <w:lang w:eastAsia="zh-CN"/>
                    </w:rPr>
                    <w:t>the target SCell is known to UE</w:t>
                  </w:r>
                  <w:r>
                    <w:t xml:space="preserve"> </w:t>
                  </w:r>
                  <w:r>
                    <w:rPr>
                      <w:lang w:eastAsia="zh-CN"/>
                    </w:rPr>
                    <w:t xml:space="preserve">and </w:t>
                  </w:r>
                  <w:r>
                    <w:rPr>
                      <w:highlight w:val="yellow"/>
                      <w:lang w:eastAsia="zh-CN"/>
                    </w:rPr>
                    <w:t>semi-persistent CSI-RS is used for CSI reporting</w:t>
                  </w:r>
                  <w:r>
                    <w:rPr>
                      <w:lang w:eastAsia="zh-CN"/>
                    </w:rPr>
                    <w:t xml:space="preserve">, then </w:t>
                  </w:r>
                  <w:r>
                    <w:t>T</w:t>
                  </w:r>
                  <w:r>
                    <w:rPr>
                      <w:vertAlign w:val="subscript"/>
                    </w:rPr>
                    <w:t>activation_time</w:t>
                  </w:r>
                  <w:r>
                    <w:rPr>
                      <w:lang w:eastAsia="zh-CN"/>
                    </w:rPr>
                    <w:t xml:space="preserve"> is:</w:t>
                  </w:r>
                </w:p>
                <w:p w14:paraId="3DBC08A5" w14:textId="77777777" w:rsidR="00FB1625" w:rsidRDefault="000C4912">
                  <w:pPr>
                    <w:pStyle w:val="B3"/>
                    <w:ind w:leftChars="29" w:left="342"/>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71A46AFE" w14:textId="77777777" w:rsidR="00FB1625" w:rsidRDefault="000C4912">
                  <w:pPr>
                    <w:pStyle w:val="B2"/>
                    <w:ind w:leftChars="-113" w:left="58"/>
                    <w:rPr>
                      <w:lang w:eastAsia="zh-CN"/>
                    </w:rPr>
                  </w:pPr>
                  <w:r>
                    <w:rPr>
                      <w:lang w:eastAsia="zh-CN"/>
                    </w:rPr>
                    <w:tab/>
                    <w:t>I</w:t>
                  </w:r>
                  <w:r>
                    <w:t xml:space="preserve">f </w:t>
                  </w:r>
                  <w:r>
                    <w:rPr>
                      <w:lang w:eastAsia="zh-CN"/>
                    </w:rPr>
                    <w:t>the target SCell is known to UE</w:t>
                  </w:r>
                  <w:r>
                    <w:t xml:space="preserve"> </w:t>
                  </w:r>
                  <w:r>
                    <w:rPr>
                      <w:lang w:eastAsia="zh-CN"/>
                    </w:rPr>
                    <w:t xml:space="preserve">and </w:t>
                  </w:r>
                  <w:r>
                    <w:rPr>
                      <w:highlight w:val="yellow"/>
                      <w:lang w:eastAsia="zh-CN"/>
                    </w:rPr>
                    <w:t>periodic CSI-RS is used for CSI reporting</w:t>
                  </w:r>
                  <w:r>
                    <w:rPr>
                      <w:lang w:eastAsia="zh-CN"/>
                    </w:rPr>
                    <w:t xml:space="preserve">, then </w:t>
                  </w:r>
                  <w:r>
                    <w:t>T</w:t>
                  </w:r>
                  <w:r>
                    <w:rPr>
                      <w:vertAlign w:val="subscript"/>
                    </w:rPr>
                    <w:t>activation_time</w:t>
                  </w:r>
                  <w:r>
                    <w:rPr>
                      <w:lang w:eastAsia="zh-CN"/>
                    </w:rPr>
                    <w:t xml:space="preserve"> is:</w:t>
                  </w:r>
                </w:p>
                <w:p w14:paraId="4BA9964C" w14:textId="77777777" w:rsidR="00FB1625" w:rsidRDefault="000C4912">
                  <w:pPr>
                    <w:pStyle w:val="B3"/>
                    <w:ind w:leftChars="29" w:left="342"/>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43F7BD8C" w14:textId="77777777" w:rsidR="00FB1625" w:rsidRDefault="000C4912">
                  <w:pPr>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122F78D5" w14:textId="77777777" w:rsidR="00FB1625" w:rsidRDefault="000C4912">
                  <w:pPr>
                    <w:pStyle w:val="B2"/>
                    <w:ind w:leftChars="56" w:left="396"/>
                  </w:pPr>
                  <w:r>
                    <w:t>T</w:t>
                  </w:r>
                  <w:r>
                    <w:rPr>
                      <w:vertAlign w:val="subscript"/>
                      <w:lang w:eastAsia="zh-CN"/>
                    </w:rPr>
                    <w:t>uncertainty_RRC</w:t>
                  </w:r>
                  <w:r>
                    <w:rPr>
                      <w:rFonts w:eastAsia="Malgun Gothic"/>
                      <w:lang w:eastAsia="zh-CN"/>
                    </w:rPr>
                    <w:t xml:space="preserve"> is the time period between reception of the RRC configuration message </w:t>
                  </w:r>
                  <w:r>
                    <w:t xml:space="preserve">for TCI of </w:t>
                  </w:r>
                  <w:r>
                    <w:rPr>
                      <w:highlight w:val="yellow"/>
                    </w:rPr>
                    <w:t>periodic CSI-RS for CQI reporting</w:t>
                  </w:r>
                  <w:r>
                    <w:t xml:space="preserve"> (when applicable) relative to</w:t>
                  </w:r>
                </w:p>
                <w:p w14:paraId="423B361B" w14:textId="77777777" w:rsidR="00FB1625" w:rsidRDefault="000C4912">
                  <w:pPr>
                    <w:pStyle w:val="B3"/>
                    <w:ind w:leftChars="199" w:left="682"/>
                    <w:rPr>
                      <w:lang w:eastAsia="zh-CN"/>
                    </w:rPr>
                  </w:pPr>
                  <w:r>
                    <w:rPr>
                      <w:lang w:eastAsia="zh-CN"/>
                    </w:rPr>
                    <w:t>-</w:t>
                  </w:r>
                  <w:r>
                    <w:rPr>
                      <w:lang w:eastAsia="zh-CN"/>
                    </w:rPr>
                    <w:tab/>
                    <w:t>SCell activation command for known case;</w:t>
                  </w:r>
                </w:p>
                <w:p w14:paraId="74978285" w14:textId="77777777" w:rsidR="00FB1625" w:rsidRDefault="000C4912">
                  <w:pPr>
                    <w:pStyle w:val="B3"/>
                    <w:ind w:leftChars="199" w:left="682"/>
                    <w:rPr>
                      <w:lang w:eastAsia="zh-CN"/>
                    </w:rPr>
                  </w:pPr>
                  <w:r>
                    <w:rPr>
                      <w:lang w:eastAsia="zh-CN"/>
                    </w:rPr>
                    <w:t>-</w:t>
                  </w:r>
                  <w:r>
                    <w:rPr>
                      <w:lang w:eastAsia="zh-CN"/>
                    </w:rPr>
                    <w:tab/>
                    <w:t xml:space="preserve">First valid L1-RSRP reporting for unknown case. </w:t>
                  </w:r>
                </w:p>
                <w:p w14:paraId="73772AEA" w14:textId="77777777" w:rsidR="00FB1625" w:rsidRDefault="000C4912">
                  <w:pPr>
                    <w:pStyle w:val="B2"/>
                    <w:ind w:leftChars="56" w:left="396"/>
                  </w:pPr>
                  <w:r>
                    <w:tab/>
                    <w:t>T</w:t>
                  </w:r>
                  <w:r>
                    <w:rPr>
                      <w:vertAlign w:val="subscript"/>
                      <w:lang w:eastAsia="zh-CN"/>
                    </w:rPr>
                    <w:t>uncertainty_SP</w:t>
                  </w:r>
                  <w:r>
                    <w:rPr>
                      <w:rFonts w:eastAsia="Malgun Gothic"/>
                      <w:lang w:eastAsia="zh-CN"/>
                    </w:rPr>
                    <w:t xml:space="preserve"> is the time period between reception of the activation command for </w:t>
                  </w:r>
                  <w:r>
                    <w:rPr>
                      <w:highlight w:val="yellow"/>
                    </w:rPr>
                    <w:t>semi-persistent CSI-RS resource set for CQI reporting</w:t>
                  </w:r>
                  <w:r>
                    <w:t xml:space="preserve"> relative to</w:t>
                  </w:r>
                </w:p>
                <w:p w14:paraId="3DB643ED" w14:textId="77777777" w:rsidR="00FB1625" w:rsidRDefault="000C4912">
                  <w:pPr>
                    <w:pStyle w:val="B3"/>
                    <w:ind w:leftChars="199" w:left="682"/>
                    <w:rPr>
                      <w:lang w:eastAsia="zh-CN"/>
                    </w:rPr>
                  </w:pPr>
                  <w:r>
                    <w:rPr>
                      <w:lang w:eastAsia="zh-CN"/>
                    </w:rPr>
                    <w:t>-</w:t>
                  </w:r>
                  <w:r>
                    <w:rPr>
                      <w:lang w:eastAsia="zh-CN"/>
                    </w:rPr>
                    <w:tab/>
                    <w:t>SCell activation command for known case;</w:t>
                  </w:r>
                </w:p>
                <w:p w14:paraId="1458AAC0" w14:textId="77777777" w:rsidR="00FB1625" w:rsidRDefault="000C4912">
                  <w:pPr>
                    <w:pStyle w:val="B3"/>
                    <w:ind w:leftChars="199" w:left="682"/>
                    <w:rPr>
                      <w:rFonts w:eastAsiaTheme="minorEastAsia"/>
                      <w:lang w:eastAsia="zh-CN"/>
                    </w:rPr>
                  </w:pPr>
                  <w:r>
                    <w:rPr>
                      <w:lang w:eastAsia="zh-CN"/>
                    </w:rPr>
                    <w:t>-</w:t>
                  </w:r>
                  <w:r>
                    <w:rPr>
                      <w:lang w:eastAsia="zh-CN"/>
                    </w:rPr>
                    <w:tab/>
                    <w:t>First valid L1-RSRP reporting for unknown case.</w:t>
                  </w:r>
                </w:p>
              </w:tc>
            </w:tr>
          </w:tbl>
          <w:p w14:paraId="66B78C2E" w14:textId="77777777" w:rsidR="00FB1625" w:rsidRDefault="00FB1625">
            <w:pPr>
              <w:rPr>
                <w:rFonts w:eastAsiaTheme="minorEastAsia"/>
                <w:color w:val="0070C0"/>
                <w:lang w:val="en-US" w:eastAsia="zh-CN"/>
              </w:rPr>
            </w:pPr>
          </w:p>
        </w:tc>
      </w:tr>
      <w:tr w:rsidR="00FB1625" w14:paraId="6A5D2E6A" w14:textId="77777777">
        <w:tc>
          <w:tcPr>
            <w:tcW w:w="1242" w:type="dxa"/>
          </w:tcPr>
          <w:p w14:paraId="7E1A2C73" w14:textId="77777777" w:rsidR="00FB1625" w:rsidRDefault="000C491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4D282BEA" w14:textId="77777777" w:rsidR="00FB1625" w:rsidRDefault="000C4912">
            <w:pPr>
              <w:rPr>
                <w:rFonts w:eastAsiaTheme="minorEastAsia"/>
                <w:b/>
                <w:u w:val="single"/>
                <w:lang w:eastAsia="zh-CN"/>
              </w:rPr>
            </w:pPr>
            <w:r>
              <w:rPr>
                <w:b/>
                <w:u w:val="single"/>
                <w:lang w:eastAsia="ko-KR"/>
              </w:rPr>
              <w:t>Issue 1-</w:t>
            </w:r>
            <w:r>
              <w:rPr>
                <w:rFonts w:hint="eastAsia"/>
                <w:b/>
                <w:u w:val="single"/>
                <w:lang w:eastAsia="ko-KR"/>
              </w:rPr>
              <w:t>2-</w:t>
            </w:r>
            <w:r>
              <w:rPr>
                <w:rFonts w:hint="eastAsia"/>
                <w:b/>
                <w:u w:val="single"/>
                <w:lang w:eastAsia="zh-CN"/>
              </w:rPr>
              <w:t>1</w:t>
            </w:r>
            <w:r>
              <w:rPr>
                <w:b/>
                <w:u w:val="single"/>
                <w:lang w:eastAsia="ko-KR"/>
              </w:rPr>
              <w:t xml:space="preserve">: Whether the beam information (L1-RSRP measurement result) of PUCCH Scell for TCI determination is needed </w:t>
            </w:r>
            <w:r>
              <w:rPr>
                <w:rFonts w:hint="eastAsia"/>
                <w:b/>
                <w:u w:val="single"/>
                <w:lang w:eastAsia="zh-CN"/>
              </w:rPr>
              <w:t>to be indicated</w:t>
            </w:r>
            <w:r>
              <w:rPr>
                <w:b/>
                <w:u w:val="single"/>
                <w:lang w:eastAsia="ko-KR"/>
              </w:rPr>
              <w:t xml:space="preserve"> for unknown cell</w:t>
            </w:r>
            <w:r>
              <w:rPr>
                <w:rFonts w:hint="eastAsia"/>
                <w:b/>
                <w:u w:val="single"/>
                <w:lang w:eastAsia="ko-KR"/>
              </w:rPr>
              <w:t>?</w:t>
            </w:r>
          </w:p>
          <w:p w14:paraId="19299ED4" w14:textId="77777777" w:rsidR="00FB1625" w:rsidRDefault="000C4912">
            <w:pPr>
              <w:rPr>
                <w:rFonts w:eastAsiaTheme="minorEastAsia"/>
                <w:i/>
                <w:lang w:val="en-US" w:eastAsia="zh-CN"/>
              </w:rPr>
            </w:pPr>
            <w:r>
              <w:rPr>
                <w:rFonts w:eastAsiaTheme="minorEastAsia" w:hint="eastAsia"/>
                <w:i/>
                <w:color w:val="0070C0"/>
                <w:lang w:val="en-US" w:eastAsia="zh-CN"/>
              </w:rPr>
              <w:t xml:space="preserve">Status: </w:t>
            </w:r>
            <w:r>
              <w:rPr>
                <w:rFonts w:eastAsiaTheme="minorEastAsia"/>
                <w:i/>
                <w:lang w:val="en-US" w:eastAsia="zh-CN"/>
              </w:rPr>
              <w:t>I</w:t>
            </w:r>
            <w:r>
              <w:rPr>
                <w:rFonts w:eastAsiaTheme="minorEastAsia" w:hint="eastAsia"/>
                <w:i/>
                <w:lang w:val="en-US" w:eastAsia="zh-CN"/>
              </w:rPr>
              <w:t>n the 1</w:t>
            </w:r>
            <w:r>
              <w:rPr>
                <w:rFonts w:eastAsiaTheme="minorEastAsia" w:hint="eastAsia"/>
                <w:i/>
                <w:vertAlign w:val="superscript"/>
                <w:lang w:val="en-US" w:eastAsia="zh-CN"/>
              </w:rPr>
              <w:t>st</w:t>
            </w:r>
            <w:r>
              <w:rPr>
                <w:rFonts w:eastAsiaTheme="minorEastAsia" w:hint="eastAsia"/>
                <w:i/>
                <w:lang w:val="en-US" w:eastAsia="zh-CN"/>
              </w:rPr>
              <w:t xml:space="preserve"> round discussion, all companies support option 1 except Nokia. </w:t>
            </w:r>
            <w:r>
              <w:rPr>
                <w:rFonts w:eastAsiaTheme="minorEastAsia"/>
                <w:i/>
                <w:lang w:val="en-US" w:eastAsia="zh-CN"/>
              </w:rPr>
              <w:t>A</w:t>
            </w:r>
            <w:r>
              <w:rPr>
                <w:rFonts w:eastAsiaTheme="minorEastAsia" w:hint="eastAsia"/>
                <w:i/>
                <w:lang w:val="en-US" w:eastAsia="zh-CN"/>
              </w:rPr>
              <w:t xml:space="preserve">s </w:t>
            </w:r>
            <w:r>
              <w:rPr>
                <w:rFonts w:eastAsiaTheme="minorEastAsia"/>
                <w:i/>
                <w:lang w:val="en-US" w:eastAsia="zh-CN"/>
              </w:rPr>
              <w:t>companies clarified in 1</w:t>
            </w:r>
            <w:r>
              <w:rPr>
                <w:rFonts w:eastAsiaTheme="minorEastAsia"/>
                <w:i/>
                <w:vertAlign w:val="superscript"/>
                <w:lang w:val="en-US" w:eastAsia="zh-CN"/>
              </w:rPr>
              <w:t>st</w:t>
            </w:r>
            <w:r>
              <w:rPr>
                <w:rFonts w:eastAsiaTheme="minorEastAsia"/>
                <w:i/>
                <w:lang w:val="en-US" w:eastAsia="zh-CN"/>
              </w:rPr>
              <w:t xml:space="preserve"> round, this issue </w:t>
            </w:r>
            <w:r>
              <w:rPr>
                <w:rFonts w:eastAsiaTheme="minorEastAsia" w:hint="eastAsia"/>
                <w:i/>
                <w:lang w:val="en-US" w:eastAsia="zh-CN"/>
              </w:rPr>
              <w:t xml:space="preserve">is about the cases when the beam indication is needed rather how to indicate the information. </w:t>
            </w:r>
            <w:r>
              <w:rPr>
                <w:rFonts w:eastAsiaTheme="minorEastAsia"/>
                <w:i/>
                <w:lang w:val="en-US" w:eastAsia="zh-CN"/>
              </w:rPr>
              <w:t>S</w:t>
            </w:r>
            <w:r>
              <w:rPr>
                <w:rFonts w:eastAsiaTheme="minorEastAsia" w:hint="eastAsia"/>
                <w:i/>
                <w:lang w:val="en-US" w:eastAsia="zh-CN"/>
              </w:rPr>
              <w:t xml:space="preserve">o it is independent to the RAN1/2 LS reply. </w:t>
            </w:r>
            <w:r>
              <w:rPr>
                <w:rFonts w:eastAsiaTheme="minorEastAsia"/>
                <w:i/>
                <w:lang w:val="en-US" w:eastAsia="zh-CN"/>
              </w:rPr>
              <w:t>A</w:t>
            </w:r>
            <w:r>
              <w:rPr>
                <w:rFonts w:eastAsiaTheme="minorEastAsia" w:hint="eastAsia"/>
                <w:i/>
                <w:lang w:val="en-US" w:eastAsia="zh-CN"/>
              </w:rPr>
              <w:t>nd in moderator</w:t>
            </w:r>
            <w:r>
              <w:rPr>
                <w:rFonts w:eastAsiaTheme="minorEastAsia"/>
                <w:i/>
                <w:lang w:val="en-US" w:eastAsia="zh-CN"/>
              </w:rPr>
              <w:t>’</w:t>
            </w:r>
            <w:r>
              <w:rPr>
                <w:rFonts w:eastAsiaTheme="minorEastAsia" w:hint="eastAsia"/>
                <w:i/>
                <w:lang w:val="en-US" w:eastAsia="zh-CN"/>
              </w:rPr>
              <w:t xml:space="preserve">s understanding, whether additional procedure or additional delay is needed is included in requirements discussion. </w:t>
            </w:r>
          </w:p>
          <w:p w14:paraId="6CBEF74A"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7521CEA3" w14:textId="77777777" w:rsidR="00FB1625" w:rsidRDefault="000C4912">
            <w:pPr>
              <w:pStyle w:val="afc"/>
              <w:numPr>
                <w:ilvl w:val="0"/>
                <w:numId w:val="5"/>
              </w:numPr>
              <w:overflowPunct/>
              <w:autoSpaceDE/>
              <w:autoSpaceDN/>
              <w:adjustRightInd/>
              <w:spacing w:after="120"/>
              <w:ind w:firstLineChars="0"/>
              <w:textAlignment w:val="auto"/>
              <w:rPr>
                <w:highlight w:val="yellow"/>
                <w:lang w:val="pl-PL" w:eastAsia="zh-CN"/>
              </w:rPr>
            </w:pPr>
            <w:r>
              <w:rPr>
                <w:highlight w:val="yellow"/>
                <w:lang w:val="pl-PL" w:eastAsia="zh-CN"/>
              </w:rPr>
              <w:t>Same as the beam information indication for determining the associated SSB in PDCCH order for RA.</w:t>
            </w:r>
          </w:p>
          <w:p w14:paraId="2D012DB0" w14:textId="77777777" w:rsidR="00FB1625" w:rsidRDefault="000C4912">
            <w:pPr>
              <w:pStyle w:val="afc"/>
              <w:numPr>
                <w:ilvl w:val="0"/>
                <w:numId w:val="5"/>
              </w:numPr>
              <w:overflowPunct/>
              <w:autoSpaceDE/>
              <w:autoSpaceDN/>
              <w:adjustRightInd/>
              <w:spacing w:after="120"/>
              <w:ind w:firstLineChars="0"/>
              <w:textAlignment w:val="auto"/>
              <w:rPr>
                <w:highlight w:val="yellow"/>
                <w:lang w:val="pl-PL" w:eastAsia="zh-CN"/>
              </w:rPr>
            </w:pPr>
            <w:r>
              <w:rPr>
                <w:highlight w:val="yellow"/>
                <w:lang w:val="pl-PL" w:eastAsia="zh-CN"/>
              </w:rPr>
              <w:t>If the target PUCCH Scell is unknown cell in FR2:</w:t>
            </w:r>
          </w:p>
          <w:p w14:paraId="21429720"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12AC6678"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Otherwise, need to indicate the beam information of PUCCH Scell to network for TCI determination.</w:t>
            </w:r>
          </w:p>
          <w:p w14:paraId="7AE3B3C6" w14:textId="77777777" w:rsidR="00FB1625" w:rsidRDefault="000C4912">
            <w:pPr>
              <w:pStyle w:val="afc"/>
              <w:numPr>
                <w:ilvl w:val="0"/>
                <w:numId w:val="5"/>
              </w:numPr>
              <w:overflowPunct/>
              <w:autoSpaceDE/>
              <w:autoSpaceDN/>
              <w:adjustRightInd/>
              <w:spacing w:after="120"/>
              <w:ind w:firstLineChars="0"/>
              <w:textAlignment w:val="auto"/>
              <w:rPr>
                <w:highlight w:val="yellow"/>
                <w:lang w:val="pl-PL" w:eastAsia="zh-CN"/>
              </w:rPr>
            </w:pPr>
            <w:r>
              <w:rPr>
                <w:highlight w:val="yellow"/>
                <w:lang w:val="pl-PL" w:eastAsia="zh-CN"/>
              </w:rPr>
              <w:t>If the target PUCCH Scell is unknown cell in FR1:</w:t>
            </w:r>
          </w:p>
          <w:p w14:paraId="0C74BD40"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758CFFB6"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Otherwise, need to indicate the beam information of PUCCH Scell to network for TCI determination.</w:t>
            </w:r>
          </w:p>
          <w:p w14:paraId="3D3AE38D"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17386A92"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Please Nokia check, can we go the tentative agreements (option 1)</w:t>
            </w:r>
            <w:r>
              <w:rPr>
                <w:rFonts w:eastAsiaTheme="minorEastAsia" w:hint="eastAsia"/>
                <w:i/>
                <w:lang w:val="en-US" w:eastAsia="zh-CN"/>
              </w:rPr>
              <w:t xml:space="preserve"> </w:t>
            </w:r>
            <w:r>
              <w:rPr>
                <w:rFonts w:eastAsiaTheme="minorEastAsia" w:hint="eastAsia"/>
                <w:i/>
                <w:highlight w:val="yellow"/>
                <w:lang w:val="en-US" w:eastAsia="zh-CN"/>
              </w:rPr>
              <w:t>based on the clarification?</w:t>
            </w:r>
            <w:r>
              <w:rPr>
                <w:rFonts w:eastAsiaTheme="minorEastAsia" w:hint="eastAsia"/>
                <w:i/>
                <w:lang w:val="en-US" w:eastAsia="zh-CN"/>
              </w:rPr>
              <w:t xml:space="preserve"> </w:t>
            </w:r>
          </w:p>
        </w:tc>
      </w:tr>
      <w:tr w:rsidR="00FB1625" w14:paraId="745D043F" w14:textId="77777777">
        <w:tc>
          <w:tcPr>
            <w:tcW w:w="1242" w:type="dxa"/>
          </w:tcPr>
          <w:p w14:paraId="13CA8E5F" w14:textId="77777777" w:rsidR="00FB1625" w:rsidRDefault="000C491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5CC4A1A2"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1</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 respectively</w:t>
            </w:r>
            <w:r>
              <w:rPr>
                <w:rFonts w:hint="eastAsia"/>
                <w:b/>
                <w:u w:val="single"/>
                <w:lang w:eastAsia="ko-KR"/>
              </w:rPr>
              <w:t>?</w:t>
            </w:r>
          </w:p>
          <w:p w14:paraId="7E79BCDB" w14:textId="77777777" w:rsidR="00FB1625" w:rsidRDefault="000C4912">
            <w:pPr>
              <w:rPr>
                <w:rFonts w:eastAsiaTheme="minorEastAsia"/>
                <w:i/>
                <w:color w:val="0070C0"/>
                <w:lang w:val="en-US" w:eastAsia="zh-CN"/>
              </w:rPr>
            </w:pPr>
            <w:r>
              <w:rPr>
                <w:rFonts w:eastAsiaTheme="minorEastAsia"/>
                <w:i/>
                <w:lang w:val="en-US" w:eastAsia="zh-CN"/>
              </w:rPr>
              <w:t>M</w:t>
            </w:r>
            <w:r>
              <w:rPr>
                <w:rFonts w:eastAsiaTheme="minorEastAsia" w:hint="eastAsia"/>
                <w:i/>
                <w:lang w:val="en-US" w:eastAsia="zh-CN"/>
              </w:rPr>
              <w:t xml:space="preserve">oderator: Based on proponent </w:t>
            </w:r>
            <w:r>
              <w:rPr>
                <w:rFonts w:eastAsiaTheme="minorEastAsia"/>
                <w:i/>
                <w:lang w:val="en-US" w:eastAsia="zh-CN"/>
              </w:rPr>
              <w:t>(</w:t>
            </w:r>
            <w:r>
              <w:rPr>
                <w:rFonts w:eastAsiaTheme="minorEastAsia" w:hint="eastAsia"/>
                <w:i/>
                <w:lang w:val="en-US" w:eastAsia="zh-CN"/>
              </w:rPr>
              <w:t>MTK</w:t>
            </w:r>
            <w:r>
              <w:rPr>
                <w:rFonts w:eastAsiaTheme="minorEastAsia"/>
                <w:i/>
                <w:lang w:val="en-US" w:eastAsia="zh-CN"/>
              </w:rPr>
              <w:t>)</w:t>
            </w:r>
            <w:r>
              <w:rPr>
                <w:rFonts w:eastAsiaTheme="minorEastAsia" w:hint="eastAsia"/>
                <w:i/>
                <w:lang w:val="en-US" w:eastAsia="zh-CN"/>
              </w:rPr>
              <w:t xml:space="preserve"> clarification, most companies are fine with option 1. </w:t>
            </w:r>
            <w:r>
              <w:rPr>
                <w:rFonts w:eastAsiaTheme="minorEastAsia"/>
                <w:i/>
                <w:lang w:val="en-US" w:eastAsia="zh-CN"/>
              </w:rPr>
              <w:t>P</w:t>
            </w:r>
            <w:r>
              <w:rPr>
                <w:rFonts w:eastAsiaTheme="minorEastAsia" w:hint="eastAsia"/>
                <w:i/>
                <w:lang w:val="en-US" w:eastAsia="zh-CN"/>
              </w:rPr>
              <w:t xml:space="preserve">lease Qualcomm and Huawei check whether option 1agreeable after the clarification. </w:t>
            </w:r>
            <w:r>
              <w:rPr>
                <w:rFonts w:eastAsiaTheme="minorEastAsia"/>
                <w:i/>
                <w:lang w:val="en-US" w:eastAsia="zh-CN"/>
              </w:rPr>
              <w:t>F</w:t>
            </w:r>
            <w:r>
              <w:rPr>
                <w:rFonts w:eastAsiaTheme="minorEastAsia" w:hint="eastAsia"/>
                <w:i/>
                <w:lang w:val="en-US" w:eastAsia="zh-CN"/>
              </w:rPr>
              <w:t>or Nokia</w:t>
            </w:r>
            <w:r>
              <w:rPr>
                <w:rFonts w:eastAsiaTheme="minorEastAsia"/>
                <w:i/>
                <w:lang w:val="en-US" w:eastAsia="zh-CN"/>
              </w:rPr>
              <w:t>’</w:t>
            </w:r>
            <w:r>
              <w:rPr>
                <w:rFonts w:eastAsiaTheme="minorEastAsia" w:hint="eastAsia"/>
                <w:i/>
                <w:lang w:val="en-US" w:eastAsia="zh-CN"/>
              </w:rPr>
              <w:t xml:space="preserve">s comments, </w:t>
            </w:r>
            <w:r>
              <w:rPr>
                <w:rFonts w:eastAsiaTheme="minorEastAsia"/>
                <w:i/>
                <w:lang w:val="en-US" w:eastAsia="zh-CN"/>
              </w:rPr>
              <w:t>I</w:t>
            </w:r>
            <w:r>
              <w:rPr>
                <w:rFonts w:eastAsiaTheme="minorEastAsia" w:hint="eastAsia"/>
                <w:i/>
                <w:lang w:val="en-US" w:eastAsia="zh-CN"/>
              </w:rPr>
              <w:t xml:space="preserve"> understand your clarification is about the activation command which is discussed in issue 1-3-3. </w:t>
            </w:r>
            <w:r>
              <w:rPr>
                <w:rFonts w:eastAsiaTheme="minorEastAsia"/>
                <w:i/>
                <w:lang w:val="en-US" w:eastAsia="zh-CN"/>
              </w:rPr>
              <w:t>P</w:t>
            </w:r>
            <w:r>
              <w:rPr>
                <w:rFonts w:eastAsiaTheme="minorEastAsia" w:hint="eastAsia"/>
                <w:i/>
                <w:lang w:val="en-US" w:eastAsia="zh-CN"/>
              </w:rPr>
              <w:t xml:space="preserve">lease also check whether PL-RS and spatial relation part in option 1 is OK. </w:t>
            </w:r>
          </w:p>
          <w:p w14:paraId="1F4F2B2D"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3B381C83" w14:textId="77777777" w:rsidR="00FB1625" w:rsidRDefault="000C4912">
            <w:pPr>
              <w:rPr>
                <w:rFonts w:eastAsiaTheme="minorEastAsia"/>
                <w:i/>
                <w:color w:val="0070C0"/>
                <w:lang w:val="en-US" w:eastAsia="zh-CN"/>
              </w:rPr>
            </w:pPr>
            <w:r>
              <w:rPr>
                <w:highlight w:val="yellow"/>
                <w:lang w:eastAsia="ko-KR"/>
              </w:rPr>
              <w:t>For</w:t>
            </w:r>
            <w:r>
              <w:rPr>
                <w:rFonts w:eastAsia="PMingLiU"/>
                <w:highlight w:val="yellow"/>
                <w:lang w:eastAsia="zh-TW"/>
              </w:rPr>
              <w:t xml:space="preserve"> </w:t>
            </w:r>
            <w:r>
              <w:rPr>
                <w:szCs w:val="24"/>
                <w:highlight w:val="yellow"/>
              </w:rPr>
              <w:t>T</w:t>
            </w:r>
            <w:r>
              <w:rPr>
                <w:szCs w:val="24"/>
                <w:highlight w:val="yellow"/>
                <w:vertAlign w:val="subscript"/>
              </w:rPr>
              <w:t>activation_time</w:t>
            </w:r>
            <w:r>
              <w:rPr>
                <w:szCs w:val="24"/>
                <w:highlight w:val="yellow"/>
              </w:rPr>
              <w:t>,</w:t>
            </w:r>
            <w:r>
              <w:rPr>
                <w:highlight w:val="yellow"/>
                <w:lang w:eastAsia="ko-KR"/>
              </w:rPr>
              <w:t xml:space="preserve"> TCI sate</w:t>
            </w:r>
            <w:r>
              <w:rPr>
                <w:rFonts w:eastAsiaTheme="minorEastAsia" w:hint="eastAsia"/>
                <w:highlight w:val="yellow"/>
                <w:lang w:eastAsia="zh-CN"/>
              </w:rPr>
              <w:t>, PL-RS and spatial relation</w:t>
            </w:r>
            <w:r>
              <w:rPr>
                <w:highlight w:val="yellow"/>
                <w:lang w:eastAsia="ko-KR"/>
              </w:rPr>
              <w:t xml:space="preserve"> </w:t>
            </w:r>
            <w:r>
              <w:rPr>
                <w:rFonts w:eastAsiaTheme="minorEastAsia" w:hint="eastAsia"/>
                <w:highlight w:val="yellow"/>
                <w:lang w:eastAsia="zh-CN"/>
              </w:rPr>
              <w:t>indication should be based on</w:t>
            </w:r>
            <w:r>
              <w:rPr>
                <w:highlight w:val="yellow"/>
                <w:lang w:eastAsia="ko-KR"/>
              </w:rPr>
              <w:t xml:space="preserve"> the L3 and L1-RSRP measurement for known and unknown PUCCH SCell, respectively</w:t>
            </w:r>
            <w:r>
              <w:rPr>
                <w:rFonts w:eastAsiaTheme="minorEastAsia" w:hint="eastAsia"/>
                <w:highlight w:val="yellow"/>
                <w:lang w:eastAsia="zh-CN"/>
              </w:rPr>
              <w:t>.</w:t>
            </w:r>
            <w:r>
              <w:rPr>
                <w:rFonts w:eastAsiaTheme="minorEastAsia" w:hint="eastAsia"/>
                <w:lang w:eastAsia="zh-CN"/>
              </w:rPr>
              <w:t xml:space="preserve"> </w:t>
            </w:r>
          </w:p>
          <w:p w14:paraId="72AAAC26" w14:textId="77777777" w:rsidR="00FB1625" w:rsidRDefault="000C4912">
            <w:pPr>
              <w:rPr>
                <w:rFonts w:eastAsiaTheme="minorEastAsia"/>
                <w:i/>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189B107D" w14:textId="77777777" w:rsidR="00FB1625" w:rsidRDefault="000C4912">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Continue discussion. </w:t>
            </w:r>
            <w:r>
              <w:rPr>
                <w:rFonts w:eastAsiaTheme="minorEastAsia" w:hint="eastAsia"/>
                <w:i/>
                <w:highlight w:val="yellow"/>
                <w:lang w:val="en-US" w:eastAsia="zh-CN"/>
              </w:rPr>
              <w:t xml:space="preserve">Check the tentative agreement. </w:t>
            </w:r>
          </w:p>
          <w:p w14:paraId="0FD4476E" w14:textId="77777777" w:rsidR="00FB1625" w:rsidRDefault="00FB1625">
            <w:pPr>
              <w:rPr>
                <w:rFonts w:eastAsiaTheme="minorEastAsia"/>
                <w:i/>
                <w:color w:val="0070C0"/>
                <w:lang w:val="en-US" w:eastAsia="zh-CN"/>
              </w:rPr>
            </w:pPr>
          </w:p>
          <w:p w14:paraId="5DC50D64"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u w:val="single"/>
                <w:lang w:eastAsia="zh-CN"/>
              </w:rPr>
              <w:t xml:space="preserve"> spatial relation activatio</w:t>
            </w:r>
            <w:r>
              <w:rPr>
                <w:rFonts w:cstheme="minorHAnsi" w:hint="eastAsia"/>
                <w:b/>
                <w:szCs w:val="24"/>
                <w:u w:val="single"/>
                <w:lang w:eastAsia="zh-CN"/>
              </w:rPr>
              <w:t xml:space="preserve">n and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14:paraId="6B9FABA3"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67888526" w14:textId="77777777" w:rsidR="00FB1625" w:rsidRDefault="000C4912">
            <w:pPr>
              <w:spacing w:after="120"/>
              <w:rPr>
                <w:rFonts w:eastAsiaTheme="minorEastAsia"/>
                <w:bCs/>
                <w:highlight w:val="yellow"/>
                <w:lang w:eastAsia="zh-CN"/>
              </w:rPr>
            </w:pPr>
            <w:r>
              <w:rPr>
                <w:bCs/>
                <w:highlight w:val="yellow"/>
                <w:lang w:val="en-US" w:eastAsia="ko-KR"/>
              </w:rPr>
              <w:t>For</w:t>
            </w:r>
            <w:r>
              <w:rPr>
                <w:rFonts w:eastAsia="PMingLiU"/>
                <w:bCs/>
                <w:highlight w:val="yellow"/>
                <w:lang w:val="en-US" w:eastAsia="zh-TW"/>
              </w:rPr>
              <w:t xml:space="preserve"> </w:t>
            </w:r>
            <w:r>
              <w:rPr>
                <w:szCs w:val="24"/>
                <w:highlight w:val="yellow"/>
                <w:lang w:val="en-US"/>
              </w:rPr>
              <w:t>T</w:t>
            </w:r>
            <w:r>
              <w:rPr>
                <w:szCs w:val="24"/>
                <w:highlight w:val="yellow"/>
                <w:vertAlign w:val="subscript"/>
                <w:lang w:val="en-US"/>
              </w:rPr>
              <w:t>activation_time</w:t>
            </w:r>
            <w:r>
              <w:rPr>
                <w:bCs/>
                <w:highlight w:val="yellow"/>
                <w:lang w:val="en-US" w:eastAsia="zh-CN"/>
              </w:rPr>
              <w:t xml:space="preserve">, </w:t>
            </w:r>
            <w:r>
              <w:rPr>
                <w:szCs w:val="24"/>
                <w:highlight w:val="yellow"/>
                <w:lang w:eastAsia="zh-CN"/>
              </w:rPr>
              <w:t xml:space="preserve">TCI state indication would not introduce additional delay time. </w:t>
            </w:r>
          </w:p>
          <w:p w14:paraId="7B68E33C" w14:textId="77777777" w:rsidR="00FB1625" w:rsidRDefault="000C491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1E26C3D"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rFonts w:eastAsiaTheme="minorEastAsia" w:hint="eastAsia"/>
                <w:b/>
                <w:u w:val="single"/>
                <w:lang w:eastAsia="zh-CN"/>
              </w:rPr>
              <w:t>a</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w:t>
            </w:r>
            <w:r>
              <w:rPr>
                <w:rFonts w:eastAsiaTheme="minorEastAsia" w:hint="eastAsia"/>
                <w:b/>
                <w:u w:val="single"/>
                <w:lang w:eastAsia="zh-CN"/>
              </w:rPr>
              <w:t>spatial relation</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14:paraId="665F01F3"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 xml:space="preserve">, Apple, OPPO, CATT, ZTE, vivo, </w:t>
            </w:r>
            <w:r>
              <w:rPr>
                <w:rFonts w:eastAsia="宋体"/>
                <w:szCs w:val="24"/>
                <w:lang w:eastAsia="zh-CN"/>
              </w:rPr>
              <w:t>NTT DOCOMO</w:t>
            </w:r>
            <w:r>
              <w:rPr>
                <w:rFonts w:eastAsia="宋体" w:hint="eastAsia"/>
                <w:szCs w:val="24"/>
                <w:lang w:eastAsia="zh-CN"/>
              </w:rPr>
              <w:t>)</w:t>
            </w:r>
          </w:p>
          <w:p w14:paraId="65DAC468"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For T</w:t>
            </w:r>
            <w:r>
              <w:rPr>
                <w:rFonts w:eastAsia="宋体"/>
                <w:szCs w:val="24"/>
                <w:vertAlign w:val="subscript"/>
                <w:lang w:eastAsia="zh-CN"/>
              </w:rPr>
              <w:t>activation_time</w:t>
            </w:r>
            <w:r>
              <w:rPr>
                <w:rFonts w:eastAsia="宋体"/>
                <w:szCs w:val="24"/>
                <w:lang w:eastAsia="zh-CN"/>
              </w:rPr>
              <w:t xml:space="preserve">, spatial relation activation would not introduce additional delay time. </w:t>
            </w:r>
            <w:r>
              <w:rPr>
                <w:rFonts w:eastAsia="宋体" w:hint="eastAsia"/>
                <w:szCs w:val="24"/>
                <w:lang w:eastAsia="zh-CN"/>
              </w:rPr>
              <w:t xml:space="preserve"> </w:t>
            </w:r>
          </w:p>
          <w:p w14:paraId="14ADC7AA"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 Qualcomm, Nokia)</w:t>
            </w:r>
          </w:p>
          <w:p w14:paraId="69D17E3A" w14:textId="77777777" w:rsidR="00FB1625" w:rsidRDefault="000C4912">
            <w:pPr>
              <w:pStyle w:val="afc"/>
              <w:numPr>
                <w:ilvl w:val="1"/>
                <w:numId w:val="5"/>
              </w:numPr>
              <w:spacing w:after="120"/>
              <w:ind w:firstLineChars="0"/>
              <w:rPr>
                <w:rFonts w:eastAsia="宋体"/>
                <w:szCs w:val="24"/>
                <w:lang w:eastAsia="zh-CN"/>
              </w:rPr>
            </w:pPr>
            <w:r>
              <w:rPr>
                <w:rFonts w:eastAsia="宋体"/>
                <w:szCs w:val="24"/>
                <w:lang w:eastAsia="zh-CN"/>
              </w:rPr>
              <w:t>When DL-RS associated with UL beam to use for random access is known to UE, no additional time shall be granted for determining transmit power level.</w:t>
            </w:r>
          </w:p>
          <w:p w14:paraId="24E45D20" w14:textId="77777777" w:rsidR="00FB1625" w:rsidRDefault="00FB1625">
            <w:pPr>
              <w:rPr>
                <w:rFonts w:eastAsiaTheme="minorEastAsia"/>
                <w:i/>
                <w:color w:val="0070C0"/>
                <w:lang w:eastAsia="zh-CN"/>
              </w:rPr>
            </w:pPr>
          </w:p>
          <w:p w14:paraId="67D5573C"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rFonts w:eastAsiaTheme="minorEastAsia" w:hint="eastAsia"/>
                <w:b/>
                <w:u w:val="single"/>
                <w:lang w:eastAsia="zh-CN"/>
              </w:rPr>
              <w:t>b</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w:t>
            </w:r>
            <w:r>
              <w:rPr>
                <w:rFonts w:cstheme="minorHAnsi" w:hint="eastAsia"/>
                <w:b/>
                <w:szCs w:val="24"/>
                <w:u w:val="single"/>
                <w:lang w:eastAsia="zh-CN"/>
              </w:rPr>
              <w:t xml:space="preserve">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14:paraId="7E8084FD"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 xml:space="preserve">, Apple, Intel, OPPO, CATT, ZTE, vivo, </w:t>
            </w:r>
            <w:r>
              <w:rPr>
                <w:rFonts w:eastAsia="宋体"/>
                <w:szCs w:val="24"/>
                <w:lang w:eastAsia="zh-CN"/>
              </w:rPr>
              <w:t>NTT DOCOMO</w:t>
            </w:r>
            <w:r>
              <w:rPr>
                <w:rFonts w:eastAsia="宋体" w:hint="eastAsia"/>
                <w:szCs w:val="24"/>
                <w:lang w:eastAsia="zh-CN"/>
              </w:rPr>
              <w:t>)</w:t>
            </w:r>
          </w:p>
          <w:p w14:paraId="237AE934"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For T</w:t>
            </w:r>
            <w:r>
              <w:rPr>
                <w:rFonts w:eastAsia="宋体"/>
                <w:szCs w:val="24"/>
                <w:vertAlign w:val="subscript"/>
                <w:lang w:eastAsia="zh-CN"/>
              </w:rPr>
              <w:t>activation_time</w:t>
            </w:r>
            <w:r>
              <w:rPr>
                <w:rFonts w:eastAsia="宋体"/>
                <w:szCs w:val="24"/>
                <w:lang w:eastAsia="zh-CN"/>
              </w:rPr>
              <w:t>, only define detailed requirement for PL-RS known case</w:t>
            </w:r>
            <w:r>
              <w:rPr>
                <w:rFonts w:eastAsia="宋体" w:hint="eastAsia"/>
                <w:szCs w:val="24"/>
                <w:lang w:eastAsia="zh-CN"/>
              </w:rPr>
              <w:t>, and</w:t>
            </w:r>
            <w:r>
              <w:rPr>
                <w:rFonts w:eastAsia="宋体"/>
                <w:szCs w:val="24"/>
                <w:lang w:eastAsia="zh-CN"/>
              </w:rPr>
              <w:t xml:space="preserve"> 5 samples of PL-RS measurement time shall be considered</w:t>
            </w:r>
            <w:r>
              <w:rPr>
                <w:rFonts w:eastAsia="宋体" w:hint="eastAsia"/>
                <w:szCs w:val="24"/>
                <w:lang w:eastAsia="zh-CN"/>
              </w:rPr>
              <w:t xml:space="preserve">. </w:t>
            </w:r>
          </w:p>
          <w:p w14:paraId="3D513D24"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f the PL-RS of PUCCH on target SCell is unknown, in spec it can be clarified that “longer activation time is expected if the pathloss reference signal is unknown.”</w:t>
            </w:r>
          </w:p>
          <w:p w14:paraId="70A37254"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 Qualcomm, Nokia)</w:t>
            </w:r>
          </w:p>
          <w:p w14:paraId="49660211"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When DL-RS configured as PL-RS is known to UE, no additional time shall be granted for determining pathloss i.e. NM=0 shall be applied in requirement in TS 38.133 clause 8.14.3.</w:t>
            </w:r>
          </w:p>
          <w:p w14:paraId="696A2243"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2a: (Qualcomm, Huawei)</w:t>
            </w:r>
          </w:p>
          <w:p w14:paraId="27B1473F"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condition of “known PL-RS” means that SSB to be used for DL synchronization and so on for the PUCCH SCell activation shall be associated with PL-RS configured for the to-be activated PUCCH SCell</w:t>
            </w:r>
            <w:r>
              <w:rPr>
                <w:rFonts w:eastAsia="宋体" w:hint="eastAsia"/>
                <w:szCs w:val="24"/>
                <w:lang w:eastAsia="zh-CN"/>
              </w:rPr>
              <w:t xml:space="preserve">. </w:t>
            </w:r>
          </w:p>
          <w:p w14:paraId="57070CBC"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 xml:space="preserve">Check tentative agreements. </w:t>
            </w:r>
            <w:r>
              <w:rPr>
                <w:rFonts w:eastAsiaTheme="minorEastAsia"/>
                <w:i/>
                <w:highlight w:val="yellow"/>
                <w:lang w:val="en-US" w:eastAsia="zh-CN"/>
              </w:rPr>
              <w:t>C</w:t>
            </w:r>
            <w:r>
              <w:rPr>
                <w:rFonts w:eastAsiaTheme="minorEastAsia" w:hint="eastAsia"/>
                <w:i/>
                <w:highlight w:val="yellow"/>
                <w:lang w:val="en-US" w:eastAsia="zh-CN"/>
              </w:rPr>
              <w:t>ontinue discuss issue 1-3-2a and 1-3-2b.</w:t>
            </w:r>
            <w:r>
              <w:rPr>
                <w:rFonts w:eastAsiaTheme="minorEastAsia" w:hint="eastAsia"/>
                <w:i/>
                <w:lang w:val="en-US" w:eastAsia="zh-CN"/>
              </w:rPr>
              <w:t xml:space="preserve"> </w:t>
            </w:r>
          </w:p>
          <w:p w14:paraId="448061C3" w14:textId="77777777" w:rsidR="00FB1625" w:rsidRDefault="00FB1625">
            <w:pPr>
              <w:rPr>
                <w:rFonts w:eastAsiaTheme="minorEastAsia"/>
                <w:i/>
                <w:color w:val="0070C0"/>
                <w:lang w:val="en-US" w:eastAsia="zh-CN"/>
              </w:rPr>
            </w:pPr>
          </w:p>
          <w:p w14:paraId="0C334B09"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How to reflect</w:t>
            </w:r>
            <w:r>
              <w:rPr>
                <w:b/>
                <w:u w:val="single"/>
                <w:lang w:eastAsia="ko-KR"/>
              </w:rPr>
              <w:t xml:space="preserve"> the time uncertainty of MAC CE for UL spatial relation and PL-RS activation</w:t>
            </w:r>
            <w:r>
              <w:rPr>
                <w:rFonts w:hint="eastAsia"/>
                <w:b/>
                <w:u w:val="single"/>
                <w:lang w:eastAsia="zh-CN"/>
              </w:rPr>
              <w:t xml:space="preserve"> and TCI state indication in PUCCH Scell activation delay requirements</w:t>
            </w:r>
            <w:r>
              <w:rPr>
                <w:rFonts w:hint="eastAsia"/>
                <w:b/>
                <w:u w:val="single"/>
                <w:lang w:eastAsia="ko-KR"/>
              </w:rPr>
              <w:t>?</w:t>
            </w:r>
          </w:p>
          <w:p w14:paraId="26D25FE7"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6FB5ED44" w14:textId="77777777" w:rsidR="00FB1625" w:rsidRDefault="000C4912">
            <w:pPr>
              <w:rPr>
                <w:rFonts w:eastAsiaTheme="minorEastAsia"/>
                <w:i/>
                <w:color w:val="0070C0"/>
                <w:lang w:val="en-US" w:eastAsia="zh-CN"/>
              </w:rPr>
            </w:pPr>
            <w:r>
              <w:rPr>
                <w:rFonts w:eastAsiaTheme="minorEastAsia"/>
                <w:i/>
                <w:color w:val="0070C0"/>
                <w:highlight w:val="green"/>
                <w:lang w:val="en-US" w:eastAsia="zh-CN"/>
              </w:rPr>
              <w:t>A</w:t>
            </w:r>
            <w:r>
              <w:rPr>
                <w:rFonts w:eastAsiaTheme="minorEastAsia" w:hint="eastAsia"/>
                <w:i/>
                <w:color w:val="0070C0"/>
                <w:highlight w:val="green"/>
                <w:lang w:val="en-US" w:eastAsia="zh-CN"/>
              </w:rPr>
              <w:t>greements in GTW (11.3):</w:t>
            </w:r>
            <w:r>
              <w:rPr>
                <w:rFonts w:eastAsiaTheme="minorEastAsia" w:hint="eastAsia"/>
                <w:i/>
                <w:color w:val="0070C0"/>
                <w:lang w:val="en-US" w:eastAsia="zh-CN"/>
              </w:rPr>
              <w:t xml:space="preserve"> </w:t>
            </w:r>
          </w:p>
          <w:p w14:paraId="315C4D6E" w14:textId="77777777" w:rsidR="00FB1625" w:rsidRDefault="000C4912">
            <w:pPr>
              <w:pStyle w:val="afc"/>
              <w:numPr>
                <w:ilvl w:val="1"/>
                <w:numId w:val="24"/>
              </w:numPr>
              <w:overflowPunct/>
              <w:autoSpaceDE/>
              <w:autoSpaceDN/>
              <w:adjustRightInd/>
              <w:spacing w:after="120" w:line="252" w:lineRule="auto"/>
              <w:ind w:firstLineChars="0"/>
              <w:textAlignment w:val="auto"/>
              <w:rPr>
                <w:bCs/>
                <w:highlight w:val="green"/>
              </w:rPr>
            </w:pPr>
            <w:r>
              <w:rPr>
                <w:bCs/>
                <w:highlight w:val="green"/>
              </w:rPr>
              <w:t xml:space="preserve">No additional delay time is needed if UL spatial relation and PL-RS activation command and TCI activation command are received in the same MAC PDU. </w:t>
            </w:r>
          </w:p>
          <w:p w14:paraId="3D133506" w14:textId="77777777" w:rsidR="00FB1625" w:rsidRDefault="000C4912">
            <w:pPr>
              <w:pStyle w:val="afc"/>
              <w:numPr>
                <w:ilvl w:val="1"/>
                <w:numId w:val="24"/>
              </w:numPr>
              <w:overflowPunct/>
              <w:autoSpaceDE/>
              <w:autoSpaceDN/>
              <w:adjustRightInd/>
              <w:spacing w:after="120" w:line="252" w:lineRule="auto"/>
              <w:ind w:firstLineChars="0"/>
              <w:textAlignment w:val="auto"/>
              <w:rPr>
                <w:bCs/>
                <w:highlight w:val="green"/>
              </w:rPr>
            </w:pPr>
            <w:r>
              <w:rPr>
                <w:bCs/>
                <w:highlight w:val="green"/>
              </w:rPr>
              <w:t>For both valid TA and invalid TA cases in FR2 PUCCH SCell activation, the uncertainty for receiving UL spatial relation and PL-RS activation command and TCI activation command could be defined as below,</w:t>
            </w:r>
          </w:p>
          <w:p w14:paraId="24E60CA2" w14:textId="77777777" w:rsidR="00FB1625" w:rsidRDefault="000C4912">
            <w:pPr>
              <w:pStyle w:val="afc"/>
              <w:numPr>
                <w:ilvl w:val="2"/>
                <w:numId w:val="24"/>
              </w:numPr>
              <w:overflowPunct/>
              <w:autoSpaceDE/>
              <w:autoSpaceDN/>
              <w:adjustRightInd/>
              <w:spacing w:after="120" w:line="252" w:lineRule="auto"/>
              <w:ind w:firstLineChars="0"/>
              <w:textAlignment w:val="auto"/>
              <w:rPr>
                <w:bCs/>
                <w:highlight w:val="green"/>
              </w:rPr>
            </w:pPr>
            <w:r>
              <w:rPr>
                <w:bCs/>
                <w:highlight w:val="green"/>
              </w:rPr>
              <w:t>Tuncertainty_MAC is the time period between reception of the last activation command for PDCCH TCI, PDSCH TCI (when applicable), UL spatial relation and PL-RS relative to</w:t>
            </w:r>
          </w:p>
          <w:p w14:paraId="287F7A72" w14:textId="77777777" w:rsidR="00FB1625" w:rsidRDefault="000C4912">
            <w:pPr>
              <w:pStyle w:val="afc"/>
              <w:numPr>
                <w:ilvl w:val="3"/>
                <w:numId w:val="24"/>
              </w:numPr>
              <w:overflowPunct/>
              <w:autoSpaceDE/>
              <w:autoSpaceDN/>
              <w:adjustRightInd/>
              <w:spacing w:after="120" w:line="252" w:lineRule="auto"/>
              <w:ind w:firstLineChars="0"/>
              <w:textAlignment w:val="auto"/>
              <w:rPr>
                <w:bCs/>
                <w:highlight w:val="green"/>
              </w:rPr>
            </w:pPr>
            <w:r>
              <w:rPr>
                <w:bCs/>
                <w:highlight w:val="green"/>
              </w:rPr>
              <w:t>SCell activation command for known case;</w:t>
            </w:r>
          </w:p>
          <w:p w14:paraId="3D8927DA" w14:textId="77777777" w:rsidR="00FB1625" w:rsidRDefault="000C4912">
            <w:pPr>
              <w:pStyle w:val="afc"/>
              <w:numPr>
                <w:ilvl w:val="3"/>
                <w:numId w:val="24"/>
              </w:numPr>
              <w:overflowPunct/>
              <w:autoSpaceDE/>
              <w:autoSpaceDN/>
              <w:adjustRightInd/>
              <w:spacing w:after="120" w:line="252" w:lineRule="auto"/>
              <w:ind w:firstLineChars="0"/>
              <w:textAlignment w:val="auto"/>
              <w:rPr>
                <w:bCs/>
                <w:highlight w:val="green"/>
              </w:rPr>
            </w:pPr>
            <w:r>
              <w:rPr>
                <w:bCs/>
                <w:highlight w:val="green"/>
              </w:rPr>
              <w:t>First valid L1-RSRP reporting for unknown case.</w:t>
            </w:r>
          </w:p>
          <w:p w14:paraId="51CAB820"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69068CF9" w14:textId="77777777" w:rsidR="00FB1625" w:rsidRDefault="000C4912">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Pr>
                <w:rFonts w:eastAsiaTheme="minorEastAsia" w:hint="eastAsia"/>
                <w:i/>
                <w:lang w:val="en-US" w:eastAsia="zh-CN"/>
              </w:rPr>
              <w:t xml:space="preserve"> </w:t>
            </w:r>
          </w:p>
          <w:p w14:paraId="3B5B1522" w14:textId="77777777" w:rsidR="00FB1625" w:rsidRDefault="000C4912">
            <w:pPr>
              <w:rPr>
                <w:rFonts w:eastAsiaTheme="minorEastAsia"/>
                <w:b/>
                <w:u w:val="single"/>
                <w:lang w:eastAsia="zh-CN"/>
              </w:rPr>
            </w:pPr>
            <w:r>
              <w:rPr>
                <w:b/>
                <w:u w:val="single"/>
                <w:lang w:eastAsia="ko-KR"/>
              </w:rPr>
              <w:lastRenderedPageBreak/>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 xml:space="preserve">hether </w:t>
            </w:r>
            <w:r>
              <w:rPr>
                <w:rFonts w:hint="eastAsia"/>
                <w:b/>
                <w:u w:val="single"/>
                <w:lang w:eastAsia="zh-CN"/>
              </w:rPr>
              <w:t>the conclusions in issue 1-3-1, issue 1-3-2 and issue 1-3-3 also applied to invalid TA case</w:t>
            </w:r>
            <w:r>
              <w:rPr>
                <w:rFonts w:hint="eastAsia"/>
                <w:b/>
                <w:u w:val="single"/>
                <w:lang w:eastAsia="ko-KR"/>
              </w:rPr>
              <w:t>?</w:t>
            </w:r>
          </w:p>
          <w:p w14:paraId="304689AD" w14:textId="77777777" w:rsidR="00FB1625" w:rsidRDefault="000C4912">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oderator: to Nokia</w:t>
            </w:r>
            <w:r>
              <w:rPr>
                <w:rFonts w:eastAsiaTheme="minorEastAsia"/>
                <w:i/>
                <w:color w:val="0070C0"/>
                <w:lang w:val="en-US" w:eastAsia="zh-CN"/>
              </w:rPr>
              <w:t>’</w:t>
            </w:r>
            <w:r>
              <w:rPr>
                <w:rFonts w:eastAsiaTheme="minorEastAsia" w:hint="eastAsia"/>
                <w:i/>
                <w:color w:val="0070C0"/>
                <w:lang w:val="en-US" w:eastAsia="zh-CN"/>
              </w:rPr>
              <w:t>s comments, in moderator</w:t>
            </w:r>
            <w:r>
              <w:rPr>
                <w:rFonts w:eastAsiaTheme="minorEastAsia"/>
                <w:i/>
                <w:color w:val="0070C0"/>
                <w:lang w:val="en-US" w:eastAsia="zh-CN"/>
              </w:rPr>
              <w:t>’</w:t>
            </w:r>
            <w:r>
              <w:rPr>
                <w:rFonts w:eastAsiaTheme="minorEastAsia" w:hint="eastAsia"/>
                <w:i/>
                <w:color w:val="0070C0"/>
                <w:lang w:val="en-US" w:eastAsia="zh-CN"/>
              </w:rPr>
              <w:t xml:space="preserve">s understanding, CSI reporting starting is not always later than RA procedure and we cannot assume UE will always use the default spatial relation. </w:t>
            </w:r>
          </w:p>
          <w:p w14:paraId="1D1C80E6"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6989C33B" w14:textId="77777777" w:rsidR="00FB1625" w:rsidRDefault="000C4912">
            <w:pPr>
              <w:rPr>
                <w:rFonts w:eastAsiaTheme="minorEastAsia"/>
                <w:i/>
                <w:color w:val="0070C0"/>
                <w:lang w:val="en-US" w:eastAsia="zh-CN"/>
              </w:rPr>
            </w:pPr>
            <w:r>
              <w:rPr>
                <w:rFonts w:eastAsiaTheme="minorEastAsia" w:hint="eastAsia"/>
                <w:highlight w:val="yellow"/>
                <w:lang w:val="en-US" w:eastAsia="zh-CN"/>
              </w:rPr>
              <w:t>T</w:t>
            </w:r>
            <w:r>
              <w:rPr>
                <w:rFonts w:hint="eastAsia"/>
                <w:highlight w:val="yellow"/>
                <w:lang w:eastAsia="zh-CN"/>
              </w:rPr>
              <w:t>he conclusions in issue 1-3-1, issue 1-3-2 and issue 1-3-3 also applied to invalid TA case</w:t>
            </w:r>
            <w:r>
              <w:rPr>
                <w:rFonts w:eastAsiaTheme="minorEastAsia" w:hint="eastAsia"/>
                <w:highlight w:val="yellow"/>
                <w:lang w:eastAsia="zh-CN"/>
              </w:rPr>
              <w:t>.</w:t>
            </w:r>
            <w:r>
              <w:rPr>
                <w:rFonts w:eastAsiaTheme="minorEastAsia" w:hint="eastAsia"/>
                <w:lang w:eastAsia="zh-CN"/>
              </w:rPr>
              <w:t xml:space="preserve"> </w:t>
            </w:r>
          </w:p>
          <w:p w14:paraId="651399CE"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3C0058D7" w14:textId="77777777" w:rsidR="00FB1625" w:rsidRDefault="000C4912">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Pr>
                <w:rFonts w:eastAsiaTheme="minorEastAsia" w:hint="eastAsia"/>
                <w:i/>
                <w:lang w:val="en-US" w:eastAsia="zh-CN"/>
              </w:rPr>
              <w:t xml:space="preserve"> </w:t>
            </w:r>
          </w:p>
        </w:tc>
      </w:tr>
      <w:tr w:rsidR="00FB1625" w14:paraId="21EFD906" w14:textId="77777777">
        <w:tc>
          <w:tcPr>
            <w:tcW w:w="1242" w:type="dxa"/>
          </w:tcPr>
          <w:p w14:paraId="2F78E46B" w14:textId="77777777" w:rsidR="00FB1625" w:rsidRDefault="000C491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1-4</w:t>
            </w:r>
          </w:p>
        </w:tc>
        <w:tc>
          <w:tcPr>
            <w:tcW w:w="8615" w:type="dxa"/>
          </w:tcPr>
          <w:p w14:paraId="4BDF9657"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p>
          <w:p w14:paraId="5B976DA8"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5B56AF01" w14:textId="77777777" w:rsidR="00FB1625" w:rsidRDefault="000C4912">
            <w:pPr>
              <w:rPr>
                <w:rFonts w:eastAsiaTheme="minorEastAsia"/>
                <w:i/>
                <w:color w:val="0070C0"/>
                <w:lang w:val="en-US" w:eastAsia="zh-CN"/>
              </w:rPr>
            </w:pPr>
            <w:r>
              <w:rPr>
                <w:rFonts w:eastAsiaTheme="minorEastAsia" w:hint="eastAsia"/>
                <w:i/>
                <w:color w:val="0070C0"/>
                <w:lang w:val="en-US" w:eastAsia="zh-CN"/>
              </w:rPr>
              <w:t>Candidate options:</w:t>
            </w:r>
          </w:p>
          <w:p w14:paraId="2784A590"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p w14:paraId="26D043E1"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hint="eastAsia"/>
                <w:lang w:val="pl-PL"/>
              </w:rPr>
              <w:t>The PUCCH S</w:t>
            </w:r>
            <w:r>
              <w:rPr>
                <w:rFonts w:eastAsiaTheme="minorEastAsia"/>
                <w:lang w:val="pl-PL"/>
              </w:rPr>
              <w:t>c</w:t>
            </w:r>
            <w:r>
              <w:rPr>
                <w:rFonts w:eastAsiaTheme="minorEastAsia" w:hint="eastAsia"/>
                <w:lang w:val="pl-PL"/>
              </w:rPr>
              <w:t xml:space="preserve">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hint="eastAsia"/>
                <w:lang w:val="pl-PL"/>
              </w:rPr>
              <w:t xml:space="preserve"> </w:t>
            </w:r>
            <w:r>
              <w:rPr>
                <w:rFonts w:eastAsiaTheme="minorEastAsia"/>
                <w:lang w:val="pl-PL"/>
              </w:rPr>
              <w:t>+</w:t>
            </w:r>
            <w:r>
              <w:rPr>
                <w:rFonts w:eastAsiaTheme="minorEastAsia" w:hint="eastAsia"/>
                <w:lang w:val="pl-PL"/>
              </w:rPr>
              <w:t xml:space="preserve"> T</w:t>
            </w:r>
            <w:r>
              <w:rPr>
                <w:rFonts w:eastAsiaTheme="minorEastAsia" w:hint="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lang w:val="pl-PL"/>
              </w:rPr>
              <w:t xml:space="preserve"> + </w:t>
            </w:r>
            <w:r>
              <w:rPr>
                <w:rFonts w:eastAsiaTheme="minorEastAsia"/>
                <w:lang w:val="pl-PL"/>
              </w:rPr>
              <w:t>T</w:t>
            </w:r>
            <w:r>
              <w:rPr>
                <w:rFonts w:eastAsiaTheme="minorEastAsia" w:hint="eastAsia"/>
                <w:vertAlign w:val="subscript"/>
                <w:lang w:val="pl-PL"/>
              </w:rPr>
              <w:t>2</w:t>
            </w:r>
            <w:r>
              <w:rPr>
                <w:rFonts w:eastAsiaTheme="minorEastAsia" w:hint="eastAsia"/>
                <w:lang w:val="pl-PL"/>
              </w:rPr>
              <w:t xml:space="preserve"> +</w:t>
            </w:r>
            <w:r>
              <w:rPr>
                <w:rFonts w:eastAsiaTheme="minorEastAsia"/>
                <w:lang w:val="pl-PL"/>
              </w:rPr>
              <w:t xml:space="preserve"> T</w:t>
            </w:r>
            <w:r>
              <w:rPr>
                <w:rFonts w:eastAsiaTheme="minorEastAsia" w:hint="eastAsia"/>
                <w:vertAlign w:val="subscript"/>
                <w:lang w:val="pl-PL"/>
              </w:rPr>
              <w:t>3</w:t>
            </w:r>
            <w:r>
              <w:rPr>
                <w:rFonts w:eastAsiaTheme="minorEastAsia" w:hint="eastAsia"/>
                <w:lang w:val="pl-PL"/>
              </w:rPr>
              <w:t xml:space="preserve"> +</w:t>
            </w:r>
            <w:r>
              <w:rPr>
                <w:rFonts w:eastAsiaTheme="minorEastAsia"/>
                <w:lang w:val="pl-PL"/>
              </w:rPr>
              <w:t xml:space="preserve"> T</w:t>
            </w:r>
            <w:r>
              <w:rPr>
                <w:rFonts w:eastAsiaTheme="minorEastAsia"/>
                <w:vertAlign w:val="subscript"/>
                <w:lang w:val="pl-PL"/>
              </w:rPr>
              <w:t>CSI_Reporting</w:t>
            </w:r>
          </w:p>
          <w:p w14:paraId="1EC8DBEB"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Qualcomm, Apple, Huawei, NTT DOCOMO, CMCC, vivo, Xiaomi, Intel, MTK, OPPO, ZTE, Ericsson</w:t>
            </w:r>
            <w:r>
              <w:rPr>
                <w:rFonts w:eastAsia="宋体"/>
                <w:szCs w:val="24"/>
                <w:lang w:eastAsia="zh-CN"/>
              </w:rPr>
              <w:t>)</w:t>
            </w:r>
          </w:p>
          <w:p w14:paraId="1AA97D4C"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14:paraId="7338858D" w14:textId="77777777" w:rsidR="00FB1625" w:rsidRDefault="000C4912">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14:paraId="5A687439" w14:textId="77777777" w:rsidR="00FB1625" w:rsidRDefault="000C4912">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14:paraId="743F8E3D" w14:textId="77777777" w:rsidR="00FB1625" w:rsidRDefault="000C4912">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p w14:paraId="4540AAB4"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w:t>
            </w:r>
          </w:p>
          <w:p w14:paraId="5CE18EA2"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The activation delay requirement for PUCCH Scell shall be defined assuming no dedicated time period for CSI measurements and reporting i.e. T</w:t>
            </w:r>
            <w:r>
              <w:rPr>
                <w:rFonts w:eastAsia="宋体"/>
                <w:szCs w:val="24"/>
                <w:vertAlign w:val="subscript"/>
                <w:lang w:eastAsia="zh-CN"/>
              </w:rPr>
              <w:t>CSI_reporting</w:t>
            </w:r>
            <w:r>
              <w:rPr>
                <w:rFonts w:eastAsia="宋体"/>
                <w:szCs w:val="24"/>
                <w:lang w:eastAsia="zh-CN"/>
              </w:rPr>
              <w:t xml:space="preserve"> is not needed in the activation delay.</w:t>
            </w:r>
            <w:r>
              <w:rPr>
                <w:rFonts w:eastAsia="宋体" w:hint="eastAsia"/>
                <w:szCs w:val="24"/>
                <w:lang w:eastAsia="zh-CN"/>
              </w:rPr>
              <w:t xml:space="preserve"> </w:t>
            </w:r>
          </w:p>
          <w:p w14:paraId="5429D57C"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Scell activation command for the Scell being activated on the PUCCH Scell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p w14:paraId="3F96D7CA"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he UE shall be capable to perform uplink actions related to the Scell activation command for the Scell being activated on the PUCCH Scell no later than in slot</w:t>
            </w:r>
            <w:r>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+T1+T2+T3</m:t>
                  </m:r>
                </m:num>
                <m:den>
                  <m:r>
                    <w:rPr>
                      <w:rFonts w:ascii="Cambria Math" w:hAnsi="Cambria Math"/>
                    </w:rPr>
                    <m:t>NR slot length</m:t>
                  </m:r>
                </m:den>
              </m:f>
            </m:oMath>
            <w:r>
              <w:rPr>
                <w:rFonts w:hint="eastAsia"/>
                <w:bCs/>
                <w:sz w:val="24"/>
                <w:szCs w:val="24"/>
                <w:lang w:eastAsia="zh-CN"/>
              </w:rPr>
              <w:t xml:space="preserve">. </w:t>
            </w:r>
          </w:p>
          <w:p w14:paraId="2666DED6"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 xml:space="preserve">Whether </w:t>
            </w:r>
            <w:r>
              <w:rPr>
                <w:rFonts w:eastAsiaTheme="minorEastAsia" w:hint="eastAsia"/>
                <w:b/>
                <w:u w:val="single"/>
                <w:lang w:val="pl-PL"/>
              </w:rPr>
              <w:t>T</w:t>
            </w:r>
            <w:r>
              <w:rPr>
                <w:rFonts w:eastAsiaTheme="minorEastAsia" w:hint="eastAsia"/>
                <w:b/>
                <w:u w:val="single"/>
                <w:vertAlign w:val="subscript"/>
                <w:lang w:val="pl-PL"/>
              </w:rPr>
              <w:t>PDCCH</w:t>
            </w:r>
            <w:r>
              <w:rPr>
                <w:rFonts w:eastAsiaTheme="minorEastAsia"/>
                <w:b/>
                <w:u w:val="single"/>
                <w:lang w:val="pl-PL"/>
              </w:rPr>
              <w:t xml:space="preserve"> </w:t>
            </w:r>
            <w:r>
              <w:rPr>
                <w:rFonts w:eastAsiaTheme="minorEastAsia" w:hint="eastAsia"/>
                <w:b/>
                <w:u w:val="single"/>
                <w:lang w:eastAsia="zh-CN"/>
              </w:rPr>
              <w:t>t</w:t>
            </w:r>
            <w:r>
              <w:rPr>
                <w:rFonts w:hint="eastAsia"/>
                <w:b/>
                <w:u w:val="single"/>
                <w:lang w:eastAsia="ko-KR"/>
              </w:rPr>
              <w:t>he PUCCH SCell activation requirements for invalid TA case</w:t>
            </w:r>
          </w:p>
          <w:p w14:paraId="537F7B07"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5C9F99BA"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71D95AC5"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3A7C2E7A"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490FE259"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b</w:t>
            </w:r>
            <w:r>
              <w:rPr>
                <w:b/>
                <w:u w:val="single"/>
                <w:lang w:eastAsia="ko-KR"/>
              </w:rPr>
              <w:t>:</w:t>
            </w:r>
            <w:r>
              <w:rPr>
                <w:rFonts w:eastAsiaTheme="minorEastAsia" w:hint="eastAsia"/>
                <w:b/>
                <w:u w:val="single"/>
                <w:lang w:eastAsia="zh-CN"/>
              </w:rPr>
              <w:t xml:space="preserve"> Whether </w:t>
            </w:r>
            <w:r>
              <w:rPr>
                <w:b/>
                <w:szCs w:val="24"/>
                <w:u w:val="single"/>
                <w:lang w:eastAsia="zh-CN"/>
              </w:rPr>
              <w:t>T</w:t>
            </w:r>
            <w:r>
              <w:rPr>
                <w:b/>
                <w:szCs w:val="24"/>
                <w:u w:val="single"/>
                <w:vertAlign w:val="subscript"/>
                <w:lang w:eastAsia="zh-CN"/>
              </w:rPr>
              <w:t>CSI_reporting</w:t>
            </w:r>
            <w:r>
              <w:rPr>
                <w:rFonts w:eastAsiaTheme="minorEastAsia"/>
                <w:b/>
                <w:u w:val="single"/>
                <w:lang w:val="pl-PL"/>
              </w:rPr>
              <w:t xml:space="preserve"> </w:t>
            </w:r>
            <w:r>
              <w:rPr>
                <w:rFonts w:eastAsiaTheme="minorEastAsia" w:hint="eastAsia"/>
                <w:b/>
                <w:u w:val="single"/>
                <w:lang w:val="pl-PL" w:eastAsia="zh-CN"/>
              </w:rPr>
              <w:t>is needed</w:t>
            </w:r>
            <w:r>
              <w:rPr>
                <w:rFonts w:hint="eastAsia"/>
                <w:b/>
                <w:u w:val="single"/>
                <w:lang w:eastAsia="ko-KR"/>
              </w:rPr>
              <w:t xml:space="preserve"> The PUCCH SCell activation requirements for </w:t>
            </w:r>
            <w:r>
              <w:rPr>
                <w:rFonts w:hint="eastAsia"/>
                <w:b/>
                <w:u w:val="single"/>
                <w:lang w:eastAsia="ko-KR"/>
              </w:rPr>
              <w:lastRenderedPageBreak/>
              <w:t>invalid TA case</w:t>
            </w:r>
            <w:r>
              <w:rPr>
                <w:rFonts w:eastAsiaTheme="minorEastAsia" w:hint="eastAsia"/>
                <w:b/>
                <w:u w:val="single"/>
                <w:lang w:eastAsia="zh-CN"/>
              </w:rPr>
              <w:t xml:space="preserve">. </w:t>
            </w:r>
          </w:p>
          <w:p w14:paraId="016B5CFB"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0EDACB33"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7AB217FA"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1D4EBCDC"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70AFF67F"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 issue 1-4-1a and 1-4-1b.</w:t>
            </w:r>
            <w:r>
              <w:rPr>
                <w:rFonts w:eastAsiaTheme="minorEastAsia" w:hint="eastAsia"/>
                <w:i/>
                <w:lang w:val="en-US" w:eastAsia="zh-CN"/>
              </w:rPr>
              <w:t xml:space="preserve"> </w:t>
            </w:r>
          </w:p>
          <w:p w14:paraId="29905748" w14:textId="77777777" w:rsidR="00FB1625" w:rsidRDefault="000C4912">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he three options are generally same, so </w:t>
            </w:r>
            <w:r>
              <w:rPr>
                <w:rFonts w:eastAsiaTheme="minorEastAsia"/>
                <w:i/>
                <w:color w:val="0070C0"/>
                <w:lang w:val="en-US" w:eastAsia="zh-CN"/>
              </w:rPr>
              <w:t>I</w:t>
            </w:r>
            <w:r>
              <w:rPr>
                <w:rFonts w:eastAsiaTheme="minorEastAsia" w:hint="eastAsia"/>
                <w:i/>
                <w:color w:val="0070C0"/>
                <w:lang w:val="en-US" w:eastAsia="zh-CN"/>
              </w:rPr>
              <w:t xml:space="preserve"> would like to suggest focusing on the different parts in three options as listed in issue 1-4-1a and 1-1-4b. </w:t>
            </w:r>
          </w:p>
          <w:p w14:paraId="2171236D" w14:textId="77777777" w:rsidR="00FB1625" w:rsidRDefault="00FB1625">
            <w:pPr>
              <w:overflowPunct/>
              <w:autoSpaceDE/>
              <w:autoSpaceDN/>
              <w:adjustRightInd/>
              <w:spacing w:after="120"/>
              <w:textAlignment w:val="auto"/>
              <w:rPr>
                <w:szCs w:val="24"/>
                <w:lang w:eastAsia="zh-CN"/>
              </w:rPr>
            </w:pPr>
          </w:p>
          <w:p w14:paraId="0C68BDE7"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w:t>
            </w:r>
            <w:r>
              <w:rPr>
                <w:rFonts w:eastAsiaTheme="minorEastAsia" w:hint="eastAsia"/>
                <w:b/>
                <w:u w:val="single"/>
                <w:lang w:eastAsia="zh-CN"/>
              </w:rPr>
              <w:t>T</w:t>
            </w:r>
            <w:r>
              <w:rPr>
                <w:b/>
                <w:u w:val="single"/>
                <w:lang w:eastAsia="ko-KR"/>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294A0E54"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191463F7" w14:textId="77777777" w:rsidR="00FB1625" w:rsidRDefault="000C4912">
            <w:pPr>
              <w:rPr>
                <w:rFonts w:eastAsiaTheme="minorEastAsia"/>
                <w:i/>
                <w:color w:val="0070C0"/>
                <w:lang w:val="en-US" w:eastAsia="zh-CN"/>
              </w:rPr>
            </w:pPr>
            <w:r>
              <w:rPr>
                <w:rFonts w:eastAsiaTheme="minorEastAsia" w:hint="eastAsia"/>
                <w:i/>
                <w:color w:val="0070C0"/>
                <w:lang w:val="en-US" w:eastAsia="zh-CN"/>
              </w:rPr>
              <w:t>Candidate options:</w:t>
            </w:r>
          </w:p>
          <w:p w14:paraId="3E4BBE17"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7AC85D81"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14:paraId="73B8264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Apple, Huawei, Intel, Xiaomi, Nokia, Ericsson, ZTE, NTT DOCOMO)</w:t>
            </w:r>
          </w:p>
          <w:p w14:paraId="7AA275B2" w14:textId="77777777" w:rsidR="00FB1625" w:rsidRDefault="000C4912">
            <w:pPr>
              <w:pStyle w:val="afc"/>
              <w:numPr>
                <w:ilvl w:val="1"/>
                <w:numId w:val="5"/>
              </w:numPr>
              <w:overflowPunct/>
              <w:autoSpaceDE/>
              <w:autoSpaceDN/>
              <w:adjustRightInd/>
              <w:spacing w:after="0"/>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T</w:t>
            </w:r>
            <w:r>
              <w:rPr>
                <w:szCs w:val="16"/>
                <w:vertAlign w:val="subscript"/>
                <w:lang w:val="en-US" w:eastAsia="ja-JP"/>
              </w:rPr>
              <w:t xml:space="preserve">activatation_time </w:t>
            </w:r>
            <w:r>
              <w:rPr>
                <w:szCs w:val="16"/>
                <w:lang w:val="en-US" w:eastAsia="ja-JP"/>
              </w:rPr>
              <w:t>+T</w:t>
            </w:r>
            <w:r>
              <w:rPr>
                <w:szCs w:val="16"/>
                <w:vertAlign w:val="subscript"/>
                <w:lang w:val="en-US" w:eastAsia="ja-JP"/>
              </w:rPr>
              <w:t>1</w:t>
            </w:r>
            <w:r>
              <w:rPr>
                <w:szCs w:val="16"/>
                <w:lang w:val="en-US" w:eastAsia="ja-JP"/>
              </w:rPr>
              <w:t>)/NR slot length until UE has obtained a valid TA command for the target PUCCH Scell being activated. T</w:t>
            </w:r>
            <w:r>
              <w:rPr>
                <w:szCs w:val="16"/>
                <w:vertAlign w:val="subscript"/>
                <w:lang w:val="en-US" w:eastAsia="ja-JP"/>
              </w:rPr>
              <w:t xml:space="preserve">activatation_time </w:t>
            </w:r>
            <w:r>
              <w:rPr>
                <w:szCs w:val="16"/>
                <w:lang w:val="en-US" w:eastAsia="ja-JP"/>
              </w:rPr>
              <w:t>is defined in TS38.133 section 8.3.2. slot n is the slot when UE received PUCCH Scell activation MAC CE</w:t>
            </w:r>
            <w:r>
              <w:rPr>
                <w:szCs w:val="16"/>
                <w:lang w:val="en-US" w:eastAsia="zh-CN"/>
              </w:rPr>
              <w:t>.</w:t>
            </w:r>
          </w:p>
          <w:p w14:paraId="458A1524"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 NTT DOCOMO)</w:t>
            </w:r>
          </w:p>
          <w:p w14:paraId="5D59DA12"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Pr>
                <w:vertAlign w:val="subscript"/>
                <w:lang w:val="en-US" w:eastAsia="ja-JP"/>
              </w:rPr>
              <w:t xml:space="preserve">activate_basic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activate_basic </w:t>
            </w:r>
            <w:r>
              <w:rPr>
                <w:lang w:val="en-US" w:eastAsia="ja-JP"/>
              </w:rPr>
              <w:t>is the normal Scell activation delay in TS38.133 section 8.3.2</w:t>
            </w:r>
            <w:r>
              <w:rPr>
                <w:rFonts w:hint="eastAsia"/>
                <w:lang w:val="en-US" w:eastAsia="zh-CN"/>
              </w:rPr>
              <w:t xml:space="preserve"> </w:t>
            </w:r>
            <w:r>
              <w:rPr>
                <w:rFonts w:eastAsiaTheme="minorEastAsia" w:hint="eastAsia"/>
                <w:lang w:val="en-US" w:eastAsia="zh-CN"/>
              </w:rPr>
              <w:t xml:space="preserve">(i.e. </w:t>
            </w:r>
            <w:r>
              <w:rPr>
                <w:bCs/>
                <w:iCs/>
                <w:lang w:eastAsia="zh-CN"/>
              </w:rPr>
              <w:t>( T</w:t>
            </w:r>
            <w:r>
              <w:rPr>
                <w:bCs/>
                <w:iCs/>
                <w:vertAlign w:val="subscript"/>
                <w:lang w:eastAsia="zh-CN"/>
              </w:rPr>
              <w:t xml:space="preserve">HARQ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eastAsiaTheme="minorEastAsia" w:hint="eastAsia"/>
                <w:lang w:val="en-US" w:eastAsia="zh-CN"/>
              </w:rPr>
              <w:t>)</w:t>
            </w:r>
            <w:r>
              <w:rPr>
                <w:lang w:val="en-US" w:eastAsia="ja-JP"/>
              </w:rPr>
              <w:t>. Slot n is the slot when UE received PUCCH Scell activation MAC CE</w:t>
            </w:r>
            <w:r>
              <w:rPr>
                <w:rFonts w:hint="eastAsia"/>
                <w:lang w:val="en-US" w:eastAsia="zh-CN"/>
              </w:rPr>
              <w:t xml:space="preserve">. </w:t>
            </w:r>
          </w:p>
          <w:p w14:paraId="5B0FD621"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099697EB" w14:textId="77777777" w:rsidR="00FB1625" w:rsidRDefault="000C4912">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lthough majority view is option 2, but in moderator</w:t>
            </w:r>
            <w:r>
              <w:rPr>
                <w:rFonts w:eastAsiaTheme="minorEastAsia"/>
                <w:i/>
                <w:color w:val="0070C0"/>
                <w:lang w:val="en-US" w:eastAsia="zh-CN"/>
              </w:rPr>
              <w:t>’</w:t>
            </w:r>
            <w:r>
              <w:rPr>
                <w:rFonts w:eastAsiaTheme="minorEastAsia" w:hint="eastAsia"/>
                <w:i/>
                <w:color w:val="0070C0"/>
                <w:lang w:val="en-US" w:eastAsia="zh-CN"/>
              </w:rPr>
              <w:t>s understanding, T</w:t>
            </w:r>
            <w:r>
              <w:rPr>
                <w:rFonts w:eastAsiaTheme="minorEastAsia" w:hint="eastAsia"/>
                <w:i/>
                <w:color w:val="0070C0"/>
                <w:vertAlign w:val="subscript"/>
                <w:lang w:val="en-US" w:eastAsia="zh-CN"/>
              </w:rPr>
              <w:t>PDCCH</w:t>
            </w:r>
            <w:r>
              <w:rPr>
                <w:rFonts w:eastAsiaTheme="minorEastAsia" w:hint="eastAsia"/>
                <w:i/>
                <w:color w:val="0070C0"/>
                <w:lang w:val="en-US" w:eastAsia="zh-CN"/>
              </w:rPr>
              <w:t xml:space="preserve"> in issue 1-4-1a was not considered. </w:t>
            </w:r>
            <w:r>
              <w:rPr>
                <w:rFonts w:eastAsiaTheme="minorEastAsia"/>
                <w:i/>
                <w:color w:val="0070C0"/>
                <w:lang w:val="en-US" w:eastAsia="zh-CN"/>
              </w:rPr>
              <w:t>A</w:t>
            </w:r>
            <w:r>
              <w:rPr>
                <w:rFonts w:eastAsiaTheme="minorEastAsia" w:hint="eastAsia"/>
                <w:i/>
                <w:color w:val="0070C0"/>
                <w:lang w:val="en-US" w:eastAsia="zh-CN"/>
              </w:rPr>
              <w:t xml:space="preserve">nd it seems there are different understandings on </w:t>
            </w:r>
            <w:r>
              <w:rPr>
                <w:rFonts w:eastAsiaTheme="minorEastAsia"/>
                <w:i/>
                <w:color w:val="0070C0"/>
                <w:lang w:val="en-US" w:eastAsia="zh-CN"/>
              </w:rPr>
              <w:t>T</w:t>
            </w:r>
            <w:r>
              <w:rPr>
                <w:rFonts w:eastAsiaTheme="minorEastAsia"/>
                <w:i/>
                <w:color w:val="0070C0"/>
                <w:vertAlign w:val="subscript"/>
                <w:lang w:val="en-US" w:eastAsia="zh-CN"/>
              </w:rPr>
              <w:t>CSI_Reporting</w:t>
            </w:r>
            <w:r>
              <w:rPr>
                <w:rFonts w:eastAsiaTheme="minorEastAsia" w:hint="eastAsia"/>
                <w:i/>
                <w:color w:val="0070C0"/>
                <w:lang w:val="en-US" w:eastAsia="zh-CN"/>
              </w:rPr>
              <w:t>,</w:t>
            </w:r>
            <w:r>
              <w:rPr>
                <w:rFonts w:eastAsiaTheme="minorEastAsia"/>
                <w:i/>
                <w:color w:val="0070C0"/>
                <w:lang w:val="en-US" w:eastAsia="zh-CN"/>
              </w:rPr>
              <w:t xml:space="preserve"> S</w:t>
            </w:r>
            <w:r>
              <w:rPr>
                <w:rFonts w:eastAsiaTheme="minorEastAsia" w:hint="eastAsia"/>
                <w:i/>
                <w:color w:val="0070C0"/>
                <w:lang w:val="en-US" w:eastAsia="zh-CN"/>
              </w:rPr>
              <w:t xml:space="preserve">o </w:t>
            </w:r>
            <w:r>
              <w:rPr>
                <w:rFonts w:eastAsiaTheme="minorEastAsia"/>
                <w:i/>
                <w:color w:val="0070C0"/>
                <w:lang w:val="en-US" w:eastAsia="zh-CN"/>
              </w:rPr>
              <w:t>I</w:t>
            </w:r>
            <w:r>
              <w:rPr>
                <w:rFonts w:eastAsiaTheme="minorEastAsia" w:hint="eastAsia"/>
                <w:i/>
                <w:color w:val="0070C0"/>
                <w:lang w:val="en-US" w:eastAsia="zh-CN"/>
              </w:rPr>
              <w:t xml:space="preserve"> would like to suggest to continue the discussion collecting views on this part. </w:t>
            </w:r>
          </w:p>
          <w:p w14:paraId="714EC35F" w14:textId="77777777" w:rsidR="00FB1625" w:rsidRDefault="00FB1625">
            <w:pPr>
              <w:rPr>
                <w:rFonts w:eastAsiaTheme="minorEastAsia"/>
                <w:i/>
                <w:color w:val="0070C0"/>
                <w:lang w:val="en-US" w:eastAsia="zh-CN"/>
              </w:rPr>
            </w:pPr>
          </w:p>
          <w:p w14:paraId="75AA0BC5" w14:textId="77777777" w:rsidR="00FB1625" w:rsidRDefault="000C4912">
            <w:pPr>
              <w:rPr>
                <w:b/>
                <w:u w:val="single"/>
                <w:lang w:eastAsia="zh-CN"/>
              </w:rPr>
            </w:pPr>
            <w:r>
              <w:rPr>
                <w:b/>
                <w:u w:val="single"/>
                <w:lang w:eastAsia="ko-KR"/>
              </w:rPr>
              <w:t>Issue 1-</w:t>
            </w:r>
            <w:r>
              <w:rPr>
                <w:rFonts w:hint="eastAsia"/>
                <w:b/>
                <w:u w:val="single"/>
                <w:lang w:eastAsia="zh-CN"/>
              </w:rPr>
              <w:t>4-3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activation_time</w:t>
            </w:r>
          </w:p>
          <w:p w14:paraId="179272F0"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68502A17" w14:textId="77777777" w:rsidR="00FB1625" w:rsidRDefault="000C4912">
            <w:pPr>
              <w:rPr>
                <w:rFonts w:eastAsiaTheme="minorEastAsia"/>
                <w:i/>
                <w:color w:val="0070C0"/>
                <w:lang w:val="en-US" w:eastAsia="zh-CN"/>
              </w:rPr>
            </w:pPr>
            <w:r>
              <w:rPr>
                <w:rFonts w:eastAsiaTheme="minorEastAsia" w:hint="eastAsia"/>
                <w:i/>
                <w:color w:val="0070C0"/>
                <w:lang w:val="en-US" w:eastAsia="zh-CN"/>
              </w:rPr>
              <w:t>Candidate options:</w:t>
            </w:r>
          </w:p>
          <w:p w14:paraId="666BAA71"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 Ericsson)</w:t>
            </w:r>
          </w:p>
          <w:p w14:paraId="4B769514"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For invalid TA case, T</w:t>
            </w:r>
            <w:r>
              <w:rPr>
                <w:rFonts w:eastAsiaTheme="minorEastAsia"/>
                <w:vertAlign w:val="subscript"/>
                <w:lang w:val="pl-PL"/>
              </w:rPr>
              <w:t>activation_time</w:t>
            </w:r>
            <w:r>
              <w:rPr>
                <w:rFonts w:eastAsiaTheme="minorEastAsia"/>
                <w:lang w:val="pl-PL"/>
              </w:rPr>
              <w:t xml:space="preserve"> is up to the RAN1/2 discussion on how to transmit the beam information of PUCCH Scell and can be revisited based on their reply</w:t>
            </w:r>
            <w:r>
              <w:rPr>
                <w:rFonts w:eastAsiaTheme="minorEastAsia" w:hint="eastAsia"/>
                <w:lang w:val="pl-PL" w:eastAsia="zh-CN"/>
              </w:rPr>
              <w:t xml:space="preserve">. </w:t>
            </w:r>
          </w:p>
          <w:p w14:paraId="1F420CEA"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(Apple, Huawei, Xiaomi, CATT)</w:t>
            </w:r>
          </w:p>
          <w:p w14:paraId="43F62F05"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bCs/>
                <w:lang w:eastAsia="zh-CN"/>
              </w:rPr>
              <w:t>Continue</w:t>
            </w:r>
            <w:r>
              <w:rPr>
                <w:rFonts w:eastAsia="Yu Mincho"/>
                <w:bCs/>
                <w:lang w:val="en-US" w:eastAsia="zh-CN"/>
              </w:rPr>
              <w:t xml:space="preserve"> RAN4 discussion with assumption that UE could somehow report beam information back to network</w:t>
            </w:r>
            <w:r>
              <w:rPr>
                <w:rFonts w:eastAsiaTheme="minorEastAsia" w:hint="eastAsia"/>
                <w:bCs/>
                <w:lang w:val="en-US" w:eastAsia="zh-CN"/>
              </w:rPr>
              <w:t>. W</w:t>
            </w:r>
            <w:r>
              <w:rPr>
                <w:rFonts w:eastAsia="Yu Mincho"/>
                <w:bCs/>
                <w:lang w:val="en-US" w:eastAsia="zh-CN"/>
              </w:rPr>
              <w:t xml:space="preserve">hen RAN1/2 has decision on the beam information </w:t>
            </w:r>
            <w:r>
              <w:rPr>
                <w:rFonts w:eastAsia="Yu Mincho"/>
                <w:bCs/>
                <w:lang w:val="en-US" w:eastAsia="zh-CN"/>
              </w:rPr>
              <w:lastRenderedPageBreak/>
              <w:t xml:space="preserve">report, </w:t>
            </w:r>
            <w:r>
              <w:rPr>
                <w:rFonts w:eastAsiaTheme="minorEastAsia" w:hint="eastAsia"/>
                <w:bCs/>
                <w:lang w:val="en-US" w:eastAsia="zh-CN"/>
              </w:rPr>
              <w:t xml:space="preserve">the </w:t>
            </w:r>
            <w:r>
              <w:rPr>
                <w:rFonts w:eastAsia="Yu Mincho"/>
                <w:bCs/>
                <w:lang w:val="en-US" w:eastAsia="zh-CN"/>
              </w:rPr>
              <w:t xml:space="preserve">requirement </w:t>
            </w:r>
            <w:r>
              <w:rPr>
                <w:rFonts w:eastAsiaTheme="minorEastAsia" w:hint="eastAsia"/>
                <w:bCs/>
                <w:lang w:val="en-US" w:eastAsia="zh-CN"/>
              </w:rPr>
              <w:t xml:space="preserve">can be revisited </w:t>
            </w:r>
            <w:r>
              <w:rPr>
                <w:rFonts w:eastAsia="Yu Mincho"/>
                <w:bCs/>
                <w:lang w:val="en-US" w:eastAsia="zh-CN"/>
              </w:rPr>
              <w:t>if needed.</w:t>
            </w:r>
            <w:r>
              <w:rPr>
                <w:rFonts w:eastAsiaTheme="minorEastAsia" w:hint="eastAsia"/>
                <w:bCs/>
                <w:lang w:val="en-US" w:eastAsia="zh-CN"/>
              </w:rPr>
              <w:t xml:space="preserve"> </w:t>
            </w:r>
          </w:p>
          <w:p w14:paraId="5676ADA1"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p>
        </w:tc>
      </w:tr>
      <w:tr w:rsidR="00FB1625" w14:paraId="0CADF164" w14:textId="77777777">
        <w:tc>
          <w:tcPr>
            <w:tcW w:w="1242" w:type="dxa"/>
          </w:tcPr>
          <w:p w14:paraId="0965855D" w14:textId="77777777" w:rsidR="00FB1625" w:rsidRDefault="000C491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1-5</w:t>
            </w:r>
          </w:p>
        </w:tc>
        <w:tc>
          <w:tcPr>
            <w:tcW w:w="8615" w:type="dxa"/>
          </w:tcPr>
          <w:p w14:paraId="16B9ED85"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Interruption requirements for PUCCH SCell activation in invalide TA case</w:t>
            </w:r>
            <w:r>
              <w:rPr>
                <w:rFonts w:hint="eastAsia"/>
                <w:b/>
                <w:u w:val="single"/>
                <w:lang w:eastAsia="ko-KR"/>
              </w:rPr>
              <w:t xml:space="preserve"> </w:t>
            </w:r>
          </w:p>
          <w:p w14:paraId="75D9CBA6" w14:textId="77777777" w:rsidR="00FB1625" w:rsidRDefault="000C4912">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2</w:t>
            </w:r>
            <w:r>
              <w:rPr>
                <w:rFonts w:hint="eastAsia"/>
                <w:b/>
                <w:u w:val="single"/>
                <w:lang w:eastAsia="ko-KR"/>
              </w:rPr>
              <w:t xml:space="preserve"> </w:t>
            </w:r>
            <w:r>
              <w:rPr>
                <w:rFonts w:hint="eastAsia"/>
                <w:b/>
                <w:u w:val="single"/>
                <w:lang w:eastAsia="zh-CN"/>
              </w:rPr>
              <w:t>Whether to send LS to RAN1/2 to clarify the UE capability</w:t>
            </w:r>
            <w:r>
              <w:rPr>
                <w:rFonts w:hint="eastAsia"/>
                <w:b/>
                <w:u w:val="single"/>
                <w:lang w:eastAsia="ko-KR"/>
              </w:rPr>
              <w:t xml:space="preserve"> </w:t>
            </w:r>
            <w:r>
              <w:rPr>
                <w:b/>
                <w:i/>
                <w:u w:val="single"/>
                <w:lang w:eastAsia="ko-KR"/>
              </w:rPr>
              <w:t>diffNumerologyAcrossPUCCH-Group</w:t>
            </w:r>
          </w:p>
          <w:p w14:paraId="3F669252"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5D0826BC" w14:textId="77777777" w:rsidR="00FB1625" w:rsidRDefault="000C4912">
            <w:pPr>
              <w:pStyle w:val="afc"/>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r>
              <w:rPr>
                <w:rFonts w:eastAsiaTheme="minorEastAsia" w:hint="eastAsia"/>
                <w:highlight w:val="green"/>
                <w:lang w:eastAsia="zh-CN"/>
              </w:rPr>
              <w:t xml:space="preserve"> in GTW(11.3)</w:t>
            </w:r>
          </w:p>
          <w:p w14:paraId="1CC2D710" w14:textId="77777777" w:rsidR="00FB1625" w:rsidRDefault="000C4912">
            <w:pPr>
              <w:pStyle w:val="afc"/>
              <w:numPr>
                <w:ilvl w:val="1"/>
                <w:numId w:val="24"/>
              </w:numPr>
              <w:overflowPunct/>
              <w:autoSpaceDE/>
              <w:autoSpaceDN/>
              <w:adjustRightInd/>
              <w:spacing w:after="120" w:line="252" w:lineRule="auto"/>
              <w:ind w:firstLineChars="0"/>
              <w:textAlignment w:val="auto"/>
              <w:rPr>
                <w:bCs/>
                <w:highlight w:val="green"/>
              </w:rPr>
            </w:pPr>
            <w:r>
              <w:rPr>
                <w:bCs/>
                <w:highlight w:val="green"/>
              </w:rPr>
              <w:t>Reuse the interruption requirement of normal Scell activation when target PUCCH SCell RACH has same SCS as spCell data/control channel</w:t>
            </w:r>
          </w:p>
          <w:p w14:paraId="79C12F57" w14:textId="77777777" w:rsidR="00FB1625" w:rsidRDefault="000C4912">
            <w:pPr>
              <w:pStyle w:val="afc"/>
              <w:numPr>
                <w:ilvl w:val="1"/>
                <w:numId w:val="24"/>
              </w:numPr>
              <w:overflowPunct/>
              <w:autoSpaceDE/>
              <w:autoSpaceDN/>
              <w:adjustRightInd/>
              <w:spacing w:after="120" w:line="252" w:lineRule="auto"/>
              <w:ind w:firstLineChars="0"/>
              <w:textAlignment w:val="auto"/>
              <w:rPr>
                <w:bCs/>
                <w:highlight w:val="green"/>
              </w:rPr>
            </w:pPr>
            <w:r>
              <w:rPr>
                <w:bCs/>
                <w:highlight w:val="green"/>
              </w:rPr>
              <w:t>FFS how to handle case when target PUCCH SCell RACH has different SCS from spCell data/control channel</w:t>
            </w:r>
          </w:p>
          <w:p w14:paraId="03421518" w14:textId="77777777" w:rsidR="00FB1625" w:rsidRDefault="000C4912">
            <w:pPr>
              <w:pStyle w:val="afc"/>
              <w:numPr>
                <w:ilvl w:val="1"/>
                <w:numId w:val="24"/>
              </w:numPr>
              <w:overflowPunct/>
              <w:autoSpaceDE/>
              <w:autoSpaceDN/>
              <w:adjustRightInd/>
              <w:spacing w:after="120" w:line="252" w:lineRule="auto"/>
              <w:ind w:firstLineChars="0"/>
              <w:textAlignment w:val="auto"/>
              <w:rPr>
                <w:bCs/>
                <w:highlight w:val="green"/>
              </w:rPr>
            </w:pPr>
            <w:r>
              <w:rPr>
                <w:bCs/>
                <w:highlight w:val="green"/>
              </w:rPr>
              <w:t>Ask RAN1/2 to clarify the following</w:t>
            </w:r>
          </w:p>
          <w:p w14:paraId="192FF032" w14:textId="77777777" w:rsidR="00FB1625" w:rsidRDefault="000C4912">
            <w:pPr>
              <w:pStyle w:val="afc"/>
              <w:numPr>
                <w:ilvl w:val="2"/>
                <w:numId w:val="24"/>
              </w:numPr>
              <w:overflowPunct/>
              <w:autoSpaceDE/>
              <w:autoSpaceDN/>
              <w:adjustRightInd/>
              <w:spacing w:after="120" w:line="252" w:lineRule="auto"/>
              <w:ind w:firstLineChars="0"/>
              <w:textAlignment w:val="auto"/>
              <w:rPr>
                <w:bCs/>
                <w:highlight w:val="green"/>
              </w:rPr>
            </w:pPr>
            <w:r>
              <w:rPr>
                <w:bCs/>
                <w:highlight w:val="green"/>
              </w:rPr>
              <w:t xml:space="preserve">Applicability of UE capability </w:t>
            </w:r>
            <w:r>
              <w:rPr>
                <w:bCs/>
                <w:i/>
                <w:iCs/>
                <w:highlight w:val="green"/>
              </w:rPr>
              <w:t>diffNumerologyAcrossPUCCH-Group</w:t>
            </w:r>
            <w:r>
              <w:rPr>
                <w:bCs/>
                <w:highlight w:val="green"/>
              </w:rPr>
              <w:t xml:space="preserve"> to PRACH </w:t>
            </w:r>
          </w:p>
          <w:p w14:paraId="5F1E63AA" w14:textId="77777777" w:rsidR="00FB1625" w:rsidRDefault="000C4912">
            <w:pPr>
              <w:pStyle w:val="afc"/>
              <w:numPr>
                <w:ilvl w:val="2"/>
                <w:numId w:val="24"/>
              </w:numPr>
              <w:overflowPunct/>
              <w:autoSpaceDE/>
              <w:autoSpaceDN/>
              <w:adjustRightInd/>
              <w:spacing w:after="120" w:line="252" w:lineRule="auto"/>
              <w:ind w:firstLineChars="0"/>
              <w:textAlignment w:val="auto"/>
              <w:rPr>
                <w:bCs/>
                <w:highlight w:val="green"/>
              </w:rPr>
            </w:pPr>
            <w:r>
              <w:rPr>
                <w:bCs/>
                <w:highlight w:val="green"/>
              </w:rPr>
              <w:t>UE behavior to handle the case when target PUCCH SCell RACH has different SCS from spCell data/control channel</w:t>
            </w:r>
          </w:p>
          <w:p w14:paraId="2BE255C3" w14:textId="77777777" w:rsidR="00FB1625" w:rsidRDefault="000C4912">
            <w:pPr>
              <w:pStyle w:val="afc"/>
              <w:numPr>
                <w:ilvl w:val="2"/>
                <w:numId w:val="24"/>
              </w:numPr>
              <w:overflowPunct/>
              <w:autoSpaceDE/>
              <w:autoSpaceDN/>
              <w:adjustRightInd/>
              <w:spacing w:after="120" w:line="252" w:lineRule="auto"/>
              <w:ind w:firstLineChars="0"/>
              <w:textAlignment w:val="auto"/>
              <w:rPr>
                <w:bCs/>
                <w:highlight w:val="green"/>
              </w:rPr>
            </w:pPr>
            <w:r>
              <w:rPr>
                <w:bCs/>
                <w:highlight w:val="green"/>
              </w:rPr>
              <w:t>Further discuss the LS to RAN1/2</w:t>
            </w:r>
          </w:p>
          <w:p w14:paraId="2500EDFC"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None.</w:t>
            </w:r>
            <w:r>
              <w:rPr>
                <w:rFonts w:eastAsiaTheme="minorEastAsia" w:hint="eastAsia"/>
                <w:i/>
                <w:color w:val="0070C0"/>
                <w:lang w:val="en-US" w:eastAsia="zh-CN"/>
              </w:rPr>
              <w:t xml:space="preserve"> </w:t>
            </w:r>
          </w:p>
          <w:p w14:paraId="2FB6B5B6"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Discuss the LS.</w:t>
            </w:r>
            <w:r>
              <w:rPr>
                <w:rFonts w:eastAsiaTheme="minorEastAsia" w:hint="eastAsia"/>
                <w:i/>
                <w:lang w:val="en-US" w:eastAsia="zh-CN"/>
              </w:rPr>
              <w:t xml:space="preserve"> </w:t>
            </w:r>
          </w:p>
          <w:p w14:paraId="0F65E6CE" w14:textId="77777777" w:rsidR="00FB1625" w:rsidRDefault="00FB1625">
            <w:pPr>
              <w:rPr>
                <w:rFonts w:eastAsiaTheme="minorEastAsia"/>
                <w:i/>
                <w:color w:val="0070C0"/>
                <w:lang w:val="en-US" w:eastAsia="zh-CN"/>
              </w:rPr>
            </w:pPr>
          </w:p>
          <w:p w14:paraId="53541E96"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w:t>
            </w:r>
            <w:r>
              <w:rPr>
                <w:rFonts w:hint="eastAsia"/>
                <w:b/>
                <w:u w:val="single"/>
                <w:lang w:eastAsia="zh-CN"/>
              </w:rPr>
              <w:t>The interruption requirements applicability</w:t>
            </w:r>
          </w:p>
          <w:p w14:paraId="5D2651B5" w14:textId="77777777" w:rsidR="00FB1625" w:rsidRDefault="000C4912">
            <w:pPr>
              <w:rPr>
                <w:rFonts w:eastAsiaTheme="minorEastAsia"/>
                <w:i/>
                <w:color w:val="0070C0"/>
                <w:lang w:val="en-US" w:eastAsia="zh-CN"/>
              </w:rPr>
            </w:pPr>
            <w:r>
              <w:rPr>
                <w:rFonts w:eastAsiaTheme="minorEastAsia"/>
                <w:i/>
                <w:color w:val="0070C0"/>
                <w:lang w:val="en-US" w:eastAsia="zh-CN"/>
              </w:rPr>
              <w:t>I</w:t>
            </w:r>
            <w:r>
              <w:rPr>
                <w:rFonts w:eastAsiaTheme="minorEastAsia" w:hint="eastAsia"/>
                <w:i/>
                <w:color w:val="0070C0"/>
                <w:lang w:val="en-US" w:eastAsia="zh-CN"/>
              </w:rPr>
              <w:t>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moderator and proponent (Xiaomi) have clarified this is different issue from issue 1-6-1. </w:t>
            </w:r>
            <w:r>
              <w:rPr>
                <w:rFonts w:eastAsiaTheme="minorEastAsia"/>
                <w:i/>
                <w:color w:val="0070C0"/>
                <w:lang w:val="en-US" w:eastAsia="zh-CN"/>
              </w:rPr>
              <w:t>P</w:t>
            </w:r>
            <w:r>
              <w:rPr>
                <w:rFonts w:eastAsiaTheme="minorEastAsia" w:hint="eastAsia"/>
                <w:i/>
                <w:color w:val="0070C0"/>
                <w:lang w:val="en-US" w:eastAsia="zh-CN"/>
              </w:rPr>
              <w:t xml:space="preserve">lease further check if it is agreeable after clarification. </w:t>
            </w:r>
          </w:p>
          <w:p w14:paraId="22197834"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46252880" w14:textId="77777777" w:rsidR="00FB1625" w:rsidRDefault="000C4912">
            <w:pPr>
              <w:pStyle w:val="afc"/>
              <w:numPr>
                <w:ilvl w:val="0"/>
                <w:numId w:val="5"/>
              </w:numPr>
              <w:spacing w:after="120"/>
              <w:ind w:firstLineChars="0"/>
              <w:rPr>
                <w:highlight w:val="yellow"/>
                <w:lang w:val="pl-PL" w:eastAsia="zh-CN"/>
              </w:rPr>
            </w:pPr>
            <w:r>
              <w:rPr>
                <w:highlight w:val="yellow"/>
                <w:lang w:val="pl-PL" w:eastAsia="zh-CN"/>
              </w:rPr>
              <w:t>The interruption requirements for PUCCH SCell activation shall be applied provided that:</w:t>
            </w:r>
          </w:p>
          <w:p w14:paraId="1A8F8687" w14:textId="77777777" w:rsidR="00FB1625" w:rsidRDefault="000C4912">
            <w:pPr>
              <w:pStyle w:val="afc"/>
              <w:numPr>
                <w:ilvl w:val="1"/>
                <w:numId w:val="5"/>
              </w:numPr>
              <w:spacing w:after="120"/>
              <w:ind w:firstLineChars="0"/>
              <w:rPr>
                <w:highlight w:val="yellow"/>
                <w:lang w:val="pl-PL" w:eastAsia="zh-CN"/>
              </w:rPr>
            </w:pPr>
            <w:r>
              <w:rPr>
                <w:highlight w:val="yellow"/>
                <w:lang w:val="pl-PL" w:eastAsia="zh-CN"/>
              </w:rPr>
              <w:t>If UE supports per-FR MG, interruption occurs on PCell and activated SCell(s) in the same FR as the target PUCCH SCell being activated during the SCell activation procedure, and</w:t>
            </w:r>
          </w:p>
          <w:p w14:paraId="0F289C39" w14:textId="77777777" w:rsidR="00FB1625" w:rsidRDefault="000C4912">
            <w:pPr>
              <w:pStyle w:val="afc"/>
              <w:numPr>
                <w:ilvl w:val="1"/>
                <w:numId w:val="5"/>
              </w:numPr>
              <w:spacing w:after="120"/>
              <w:ind w:firstLineChars="0"/>
              <w:rPr>
                <w:highlight w:val="yellow"/>
                <w:lang w:val="pl-PL" w:eastAsia="zh-CN"/>
              </w:rPr>
            </w:pPr>
            <w:r>
              <w:rPr>
                <w:highlight w:val="yellow"/>
                <w:lang w:val="pl-PL" w:eastAsia="zh-CN"/>
              </w:rPr>
              <w:t>If UE does not support per-FR MG, interruption occurs on PCell and activated SCell(s) in both FR1 and FR2 during the SCell activation procedure.</w:t>
            </w:r>
          </w:p>
          <w:p w14:paraId="23FDEC82"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5F66FABC"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p>
        </w:tc>
      </w:tr>
      <w:tr w:rsidR="00FB1625" w14:paraId="1DBE8060" w14:textId="77777777">
        <w:tc>
          <w:tcPr>
            <w:tcW w:w="1242" w:type="dxa"/>
          </w:tcPr>
          <w:p w14:paraId="08123CCF" w14:textId="77777777" w:rsidR="00FB1625" w:rsidRDefault="000C491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1-6</w:t>
            </w:r>
          </w:p>
        </w:tc>
        <w:tc>
          <w:tcPr>
            <w:tcW w:w="8615" w:type="dxa"/>
          </w:tcPr>
          <w:p w14:paraId="3EB37C82" w14:textId="77777777" w:rsidR="00FB1625" w:rsidRDefault="000C4912">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06BC609F" w14:textId="77777777" w:rsidR="00FB1625" w:rsidRDefault="000C4912">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ost companies think option 1 and option 2 are similar. </w:t>
            </w:r>
            <w:r>
              <w:rPr>
                <w:rFonts w:eastAsiaTheme="minorEastAsia"/>
                <w:i/>
                <w:color w:val="0070C0"/>
                <w:lang w:val="en-US" w:eastAsia="zh-CN"/>
              </w:rPr>
              <w:t>P</w:t>
            </w:r>
            <w:r>
              <w:rPr>
                <w:rFonts w:eastAsiaTheme="minorEastAsia" w:hint="eastAsia"/>
                <w:i/>
                <w:color w:val="0070C0"/>
                <w:lang w:val="en-US" w:eastAsia="zh-CN"/>
              </w:rPr>
              <w:t xml:space="preserve">lease check whether the following wording is OK which combines option 1 and option 2. </w:t>
            </w:r>
          </w:p>
          <w:p w14:paraId="03D35BA1"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5E6ED4E0" w14:textId="77777777" w:rsidR="00FB1625" w:rsidRDefault="000C4912">
            <w:pPr>
              <w:pStyle w:val="afc"/>
              <w:numPr>
                <w:ilvl w:val="0"/>
                <w:numId w:val="5"/>
              </w:numPr>
              <w:overflowPunct/>
              <w:autoSpaceDE/>
              <w:autoSpaceDN/>
              <w:adjustRightInd/>
              <w:spacing w:after="120"/>
              <w:ind w:firstLineChars="0"/>
              <w:textAlignment w:val="auto"/>
              <w:rPr>
                <w:rFonts w:eastAsia="宋体"/>
                <w:b/>
                <w:sz w:val="24"/>
                <w:lang w:eastAsia="zh-CN"/>
              </w:rPr>
            </w:pPr>
            <w:r>
              <w:rPr>
                <w:rFonts w:eastAsia="宋体"/>
                <w:lang w:eastAsia="zh-CN"/>
              </w:rPr>
              <w:t xml:space="preserve">PUCCH SCell activation requirements </w:t>
            </w:r>
            <w:r>
              <w:rPr>
                <w:rFonts w:eastAsia="宋体" w:hint="eastAsia"/>
                <w:lang w:eastAsia="zh-CN"/>
              </w:rPr>
              <w:t xml:space="preserve">are applied when </w:t>
            </w:r>
            <w:r>
              <w:rPr>
                <w:rFonts w:eastAsia="宋体"/>
                <w:highlight w:val="yellow"/>
                <w:lang w:eastAsia="zh-CN"/>
              </w:rPr>
              <w:t>no interruption occurs</w:t>
            </w:r>
            <w:r>
              <w:rPr>
                <w:rFonts w:eastAsia="宋体"/>
                <w:lang w:eastAsia="zh-CN"/>
              </w:rPr>
              <w:t xml:space="preserve"> in same FR as the target PUCCH Scell </w:t>
            </w:r>
            <w:r>
              <w:rPr>
                <w:rFonts w:eastAsia="宋体"/>
                <w:highlight w:val="yellow"/>
                <w:lang w:eastAsia="zh-CN"/>
              </w:rPr>
              <w:t>during the</w:t>
            </w:r>
            <w:r>
              <w:rPr>
                <w:rFonts w:eastAsia="宋体"/>
                <w:lang w:eastAsia="zh-CN"/>
              </w:rPr>
              <w:t xml:space="preserve"> </w:t>
            </w:r>
            <w:r>
              <w:rPr>
                <w:rFonts w:eastAsia="宋体"/>
                <w:highlight w:val="yellow"/>
                <w:lang w:eastAsia="zh-CN"/>
              </w:rPr>
              <w:t>PUCCH Scell activation procedure</w:t>
            </w:r>
            <w:r>
              <w:rPr>
                <w:rFonts w:eastAsia="宋体"/>
                <w:lang w:eastAsia="zh-CN"/>
              </w:rPr>
              <w:t xml:space="preserve"> if UE supports per-FR MG, otherwise the PUCCH Scell activation delay can be extended, and</w:t>
            </w:r>
          </w:p>
          <w:p w14:paraId="5CE987B7" w14:textId="77777777" w:rsidR="00FB1625" w:rsidRDefault="000C4912">
            <w:pPr>
              <w:pStyle w:val="afc"/>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 xml:space="preserve">o interruption occurs during the </w:t>
            </w:r>
            <w:r>
              <w:rPr>
                <w:rFonts w:eastAsia="宋体"/>
                <w:highlight w:val="yellow"/>
                <w:lang w:eastAsia="zh-CN"/>
              </w:rPr>
              <w:t>PUCCH Scell activation procedure</w:t>
            </w:r>
            <w:r>
              <w:rPr>
                <w:rFonts w:eastAsia="宋体"/>
                <w:lang w:eastAsia="zh-CN"/>
              </w:rPr>
              <w:t xml:space="preserve"> if UE does not support per-FR MG, otherwise the </w:t>
            </w:r>
            <w:r>
              <w:rPr>
                <w:rFonts w:eastAsia="宋体"/>
                <w:lang w:eastAsia="zh-CN"/>
              </w:rPr>
              <w:lastRenderedPageBreak/>
              <w:t>PUCCH Scell activation delay can be extended.</w:t>
            </w:r>
          </w:p>
          <w:p w14:paraId="0608585E" w14:textId="77777777" w:rsidR="00FB1625" w:rsidRDefault="000C4912">
            <w:pPr>
              <w:pStyle w:val="afc"/>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p w14:paraId="0932BC4F"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7A6ED1FA"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p>
          <w:p w14:paraId="087A5544" w14:textId="77777777" w:rsidR="00FB1625" w:rsidRDefault="00FB1625">
            <w:pPr>
              <w:rPr>
                <w:rFonts w:eastAsiaTheme="minorEastAsia"/>
                <w:i/>
                <w:color w:val="0070C0"/>
                <w:lang w:val="en-US" w:eastAsia="zh-CN"/>
              </w:rPr>
            </w:pPr>
          </w:p>
          <w:p w14:paraId="5825C57A" w14:textId="77777777" w:rsidR="00FB1625" w:rsidRDefault="000C4912">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p>
          <w:p w14:paraId="3C15C6DE"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lang w:val="en-US" w:eastAsia="zh-CN"/>
              </w:rPr>
              <w:t xml:space="preserve"> None.</w:t>
            </w:r>
          </w:p>
          <w:p w14:paraId="2A7AFB8E" w14:textId="77777777" w:rsidR="00FB1625" w:rsidRDefault="000C4912">
            <w:pPr>
              <w:rPr>
                <w:rFonts w:eastAsiaTheme="minorEastAsia"/>
                <w:i/>
                <w:color w:val="0070C0"/>
                <w:lang w:val="en-US" w:eastAsia="zh-CN"/>
              </w:rPr>
            </w:pPr>
            <w:r>
              <w:rPr>
                <w:rFonts w:eastAsiaTheme="minorEastAsia" w:hint="eastAsia"/>
                <w:i/>
                <w:color w:val="0070C0"/>
                <w:lang w:val="en-US" w:eastAsia="zh-CN"/>
              </w:rPr>
              <w:t>Candidate options:</w:t>
            </w:r>
          </w:p>
          <w:p w14:paraId="4B11464F"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w:t>
            </w:r>
          </w:p>
          <w:p w14:paraId="70C328BA"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w:t>
            </w:r>
            <w:r>
              <w:rPr>
                <w:vertAlign w:val="subscript"/>
                <w:lang w:val="pl-PL"/>
              </w:rPr>
              <w:t>PDCCH</w:t>
            </w:r>
            <w:r>
              <w:rPr>
                <w:lang w:val="pl-PL"/>
              </w:rPr>
              <w:t xml:space="preserve"> is needed for </w:t>
            </w:r>
            <w:r>
              <w:rPr>
                <w:rFonts w:hint="eastAsia"/>
                <w:lang w:val="pl-PL" w:eastAsia="zh-CN"/>
              </w:rPr>
              <w:t xml:space="preserve">PUCCH </w:t>
            </w:r>
            <w:r>
              <w:rPr>
                <w:rFonts w:eastAsiaTheme="minorEastAsia" w:hint="eastAsia"/>
                <w:lang w:val="pl-PL" w:eastAsia="zh-CN"/>
              </w:rPr>
              <w:t xml:space="preserve">Scell activation requirements for </w:t>
            </w:r>
            <w:r>
              <w:rPr>
                <w:lang w:val="pl-PL"/>
              </w:rPr>
              <w:t>invalid TA case and T</w:t>
            </w:r>
            <w:r>
              <w:rPr>
                <w:vertAlign w:val="subscript"/>
                <w:lang w:val="pl-PL"/>
              </w:rPr>
              <w:t>PDCCH</w:t>
            </w:r>
            <w:r>
              <w:rPr>
                <w:lang w:val="pl-PL"/>
              </w:rPr>
              <w:t xml:space="preserve"> is the time interval from </w:t>
            </w:r>
            <w:r>
              <w:rPr>
                <w:rFonts w:eastAsiaTheme="minorEastAsia" w:hint="eastAsia"/>
                <w:lang w:val="pl-PL" w:eastAsia="zh-CN"/>
              </w:rPr>
              <w:t>(</w:t>
            </w:r>
            <w:r>
              <w:rPr>
                <w:lang w:val="pl-PL"/>
              </w:rPr>
              <w:t>T</w:t>
            </w:r>
            <w:r>
              <w:rPr>
                <w:vertAlign w:val="subscript"/>
                <w:lang w:val="pl-PL"/>
              </w:rPr>
              <w:t>HARQ</w:t>
            </w:r>
            <w:r>
              <w:rPr>
                <w:lang w:val="pl-PL"/>
              </w:rPr>
              <w:t xml:space="preserve"> + T</w:t>
            </w:r>
            <w:r>
              <w:rPr>
                <w:vertAlign w:val="subscript"/>
                <w:lang w:val="pl-PL"/>
              </w:rPr>
              <w:t>activation_time</w:t>
            </w:r>
            <w:r>
              <w:rPr>
                <w:rFonts w:hint="eastAsia"/>
                <w:lang w:val="pl-PL" w:eastAsia="zh-CN"/>
              </w:rPr>
              <w:t>)</w:t>
            </w:r>
            <w:r>
              <w:rPr>
                <w:lang w:val="pl-PL"/>
              </w:rPr>
              <w:t xml:space="preserve"> until network sent PDCCH order</w:t>
            </w:r>
          </w:p>
          <w:p w14:paraId="09FE5438"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 Xiaomi)</w:t>
            </w:r>
          </w:p>
          <w:p w14:paraId="7CF1AA81" w14:textId="77777777" w:rsidR="00FB1625" w:rsidRDefault="000C4912">
            <w:pPr>
              <w:pStyle w:val="afc"/>
              <w:numPr>
                <w:ilvl w:val="1"/>
                <w:numId w:val="5"/>
              </w:numPr>
              <w:overflowPunct/>
              <w:autoSpaceDE/>
              <w:autoSpaceDN/>
              <w:adjustRightInd/>
              <w:spacing w:after="120"/>
              <w:ind w:firstLineChars="0"/>
              <w:textAlignment w:val="auto"/>
              <w:rPr>
                <w:lang w:val="pl-PL"/>
              </w:rPr>
            </w:pPr>
            <w:r>
              <w:rPr>
                <w:bCs/>
                <w:iCs/>
                <w:lang w:val="en-US" w:eastAsia="zh-CN"/>
              </w:rPr>
              <w:t xml:space="preserve">PUCCH SCell activation requirements are applied </w:t>
            </w:r>
            <w:r>
              <w:rPr>
                <w:rFonts w:hint="eastAsia"/>
                <w:bCs/>
                <w:iCs/>
                <w:lang w:val="en-US" w:eastAsia="zh-CN"/>
              </w:rPr>
              <w:t>when t</w:t>
            </w:r>
            <w:r>
              <w:rPr>
                <w:bCs/>
                <w:iCs/>
                <w:lang w:val="en-US" w:eastAsia="zh-CN"/>
              </w:rPr>
              <w:t>he UE has received a PDCCH order to initiate RA procedure on the PUCCH SCell within T</w:t>
            </w:r>
            <w:r>
              <w:rPr>
                <w:bCs/>
                <w:iCs/>
                <w:position w:val="-2"/>
                <w:vertAlign w:val="subscript"/>
                <w:lang w:val="en-US" w:eastAsia="zh-CN"/>
              </w:rPr>
              <w:t>activate_basic</w:t>
            </w:r>
            <w:r>
              <w:rPr>
                <w:rFonts w:hint="eastAsia"/>
                <w:bCs/>
                <w:iCs/>
                <w:position w:val="-2"/>
                <w:lang w:val="en-US" w:eastAsia="zh-CN"/>
              </w:rPr>
              <w:t>,</w:t>
            </w:r>
            <w:r>
              <w:rPr>
                <w:bCs/>
                <w:iCs/>
                <w:position w:val="-2"/>
                <w:lang w:val="en-US" w:eastAsia="zh-CN"/>
              </w:rPr>
              <w:t xml:space="preserve"> </w:t>
            </w:r>
            <w:r>
              <w:rPr>
                <w:bCs/>
                <w:iCs/>
                <w:lang w:val="en-US" w:eastAsia="zh-CN"/>
              </w:rPr>
              <w:t>otherwise additional delay to activate the SCell is expected</w:t>
            </w:r>
            <w:r>
              <w:rPr>
                <w:rFonts w:eastAsiaTheme="minorEastAsia" w:hint="eastAsia"/>
                <w:bCs/>
                <w:iCs/>
                <w:lang w:val="en-US" w:eastAsia="zh-CN"/>
              </w:rPr>
              <w:t xml:space="preserve">. </w:t>
            </w:r>
          </w:p>
          <w:p w14:paraId="5E26FF9D"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(MTK, OPPO)</w:t>
            </w:r>
          </w:p>
          <w:p w14:paraId="1929017B"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UE needs to receive a PDCCH order to initiate RA procedure on the PUCCH Scell within T</w:t>
            </w:r>
            <w:r>
              <w:rPr>
                <w:vertAlign w:val="subscript"/>
                <w:lang w:val="pl-PL"/>
              </w:rPr>
              <w:t>CSI_Reporting</w:t>
            </w:r>
            <w:r>
              <w:rPr>
                <w:lang w:val="pl-PL"/>
              </w:rPr>
              <w:t xml:space="preserve"> (can’t earlier than 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r>
              <w:rPr>
                <w:rFonts w:hint="eastAsia"/>
                <w:lang w:val="pl-PL" w:eastAsia="zh-CN"/>
              </w:rPr>
              <w:t xml:space="preserve"> </w:t>
            </w:r>
          </w:p>
          <w:p w14:paraId="552A7E2F" w14:textId="77777777" w:rsidR="00FB1625" w:rsidRDefault="000C4912">
            <w:pPr>
              <w:pStyle w:val="afc"/>
              <w:numPr>
                <w:ilvl w:val="0"/>
                <w:numId w:val="5"/>
              </w:numPr>
              <w:overflowPunct/>
              <w:autoSpaceDE/>
              <w:autoSpaceDN/>
              <w:adjustRightInd/>
              <w:spacing w:after="120"/>
              <w:ind w:left="720" w:firstLineChars="0"/>
              <w:textAlignment w:val="auto"/>
              <w:rPr>
                <w:rFonts w:eastAsia="宋体"/>
                <w:strike/>
                <w:lang w:eastAsia="zh-CN"/>
              </w:rPr>
            </w:pPr>
            <w:r>
              <w:rPr>
                <w:rFonts w:eastAsia="宋体"/>
                <w:strike/>
                <w:lang w:eastAsia="zh-CN"/>
              </w:rPr>
              <w:t>O</w:t>
            </w:r>
            <w:r>
              <w:rPr>
                <w:rFonts w:eastAsia="宋体" w:hint="eastAsia"/>
                <w:strike/>
                <w:lang w:eastAsia="zh-CN"/>
              </w:rPr>
              <w:t>ption 4: (Ericsson)</w:t>
            </w:r>
          </w:p>
          <w:p w14:paraId="5A37BB3F" w14:textId="77777777" w:rsidR="00FB1625" w:rsidRDefault="000C4912">
            <w:pPr>
              <w:pStyle w:val="afc"/>
              <w:numPr>
                <w:ilvl w:val="1"/>
                <w:numId w:val="5"/>
              </w:numPr>
              <w:overflowPunct/>
              <w:autoSpaceDE/>
              <w:autoSpaceDN/>
              <w:adjustRightInd/>
              <w:spacing w:after="120"/>
              <w:ind w:firstLineChars="0"/>
              <w:textAlignment w:val="auto"/>
              <w:rPr>
                <w:strike/>
                <w:lang w:val="pl-PL"/>
              </w:rPr>
            </w:pPr>
            <w:r>
              <w:rPr>
                <w:strike/>
                <w:lang w:val="pl-PL"/>
              </w:rPr>
              <w:t>A delay uncertainty for reception of PDCCH order shall be accounted for in the activation timeline. When PDCCH order is received within T</w:t>
            </w:r>
            <w:r>
              <w:rPr>
                <w:strike/>
                <w:vertAlign w:val="subscript"/>
                <w:lang w:val="pl-PL"/>
              </w:rPr>
              <w:t>activation_time</w:t>
            </w:r>
            <w:r>
              <w:rPr>
                <w:strike/>
                <w:lang w:val="pl-PL"/>
              </w:rPr>
              <w:t>, the net effect on the timeline shall be an added delay of 0. When PDCCH order is received after T</w:t>
            </w:r>
            <w:r>
              <w:rPr>
                <w:strike/>
                <w:vertAlign w:val="subscript"/>
                <w:lang w:val="pl-PL"/>
              </w:rPr>
              <w:t>activation_time</w:t>
            </w:r>
            <w:r>
              <w:rPr>
                <w:strike/>
                <w:lang w:val="pl-PL"/>
              </w:rPr>
              <w:t>, the net effect shall be an added delay that represents the time from end of T</w:t>
            </w:r>
            <w:r>
              <w:rPr>
                <w:strike/>
                <w:vertAlign w:val="subscript"/>
                <w:lang w:val="pl-PL"/>
              </w:rPr>
              <w:t>activation_time</w:t>
            </w:r>
            <w:r>
              <w:rPr>
                <w:strike/>
                <w:lang w:val="pl-PL"/>
              </w:rPr>
              <w:t xml:space="preserve"> until reception of PDCCH order.</w:t>
            </w:r>
          </w:p>
          <w:p w14:paraId="2717487D"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5: (Qualcomm, Huawei, MTK, OPPO, Ericsson, vivo)</w:t>
            </w:r>
          </w:p>
          <w:p w14:paraId="4344ACC4"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UE shall be capable to perform downlink actions related to the SCell activation command as specified in TS38.321 for the SCell being activated on the PUCCH SCell from slot n+(T</w:t>
            </w:r>
            <w:r>
              <w:rPr>
                <w:vertAlign w:val="subscript"/>
                <w:lang w:val="pl-PL"/>
              </w:rPr>
              <w:t>HARQ</w:t>
            </w:r>
            <w:r>
              <w:rPr>
                <w:lang w:val="pl-PL"/>
              </w:rPr>
              <w:t>+T</w:t>
            </w:r>
            <w:r>
              <w:rPr>
                <w:vertAlign w:val="subscript"/>
                <w:lang w:val="pl-PL"/>
              </w:rPr>
              <w:t>activation_time</w:t>
            </w:r>
            <w:r>
              <w:rPr>
                <w:lang w:val="pl-PL"/>
              </w:rPr>
              <w:t>)/(NR slot length) at the latest.</w:t>
            </w:r>
            <w:r>
              <w:rPr>
                <w:rFonts w:hint="eastAsia"/>
                <w:lang w:val="pl-PL" w:eastAsia="zh-CN"/>
              </w:rPr>
              <w:t xml:space="preserve"> </w:t>
            </w:r>
          </w:p>
          <w:p w14:paraId="3CA4AE60"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FFS on multiple SCell activation with PUCCH SCell.</w:t>
            </w:r>
          </w:p>
          <w:p w14:paraId="14C2642E"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5a: (Nokia)</w:t>
            </w:r>
          </w:p>
          <w:p w14:paraId="008A013F" w14:textId="77777777" w:rsidR="00FB1625" w:rsidRDefault="000C4912">
            <w:pPr>
              <w:pStyle w:val="afc"/>
              <w:numPr>
                <w:ilvl w:val="1"/>
                <w:numId w:val="5"/>
              </w:numPr>
              <w:overflowPunct/>
              <w:autoSpaceDE/>
              <w:autoSpaceDN/>
              <w:adjustRightInd/>
              <w:spacing w:after="120"/>
              <w:ind w:firstLineChars="0"/>
              <w:textAlignment w:val="auto"/>
              <w:rPr>
                <w:lang w:val="pl-PL"/>
              </w:rPr>
            </w:pPr>
            <w:r>
              <w:rPr>
                <w:rFonts w:eastAsia="Yu Mincho"/>
              </w:rPr>
              <w:t xml:space="preserve">The UE has received a PDCCH order to initiate RA </w:t>
            </w:r>
            <w:r>
              <w:rPr>
                <w:rFonts w:ascii="Times" w:eastAsia="Yu Mincho" w:hAnsi="Times" w:cs="Times"/>
                <w:color w:val="000000"/>
              </w:rPr>
              <w:t>procedure</w:t>
            </w:r>
            <w:r>
              <w:rPr>
                <w:rFonts w:eastAsia="Yu Mincho"/>
              </w:rPr>
              <w:t xml:space="preserve"> on the PUCCH SCell within T</w:t>
            </w:r>
            <w:r>
              <w:rPr>
                <w:rFonts w:eastAsia="Yu Mincho"/>
                <w:vertAlign w:val="subscript"/>
              </w:rPr>
              <w:t>HARQ</w:t>
            </w:r>
            <w:r>
              <w:rPr>
                <w:rFonts w:eastAsia="Yu Mincho"/>
              </w:rPr>
              <w:t>+T</w:t>
            </w:r>
            <w:r>
              <w:rPr>
                <w:rFonts w:eastAsia="Yu Mincho"/>
                <w:vertAlign w:val="subscript"/>
              </w:rPr>
              <w:t xml:space="preserve">activate_time </w:t>
            </w:r>
            <w:r>
              <w:rPr>
                <w:rFonts w:eastAsia="Yu Mincho"/>
              </w:rPr>
              <w:t>otherwise additional delay to activate the SCell is expected;</w:t>
            </w:r>
          </w:p>
          <w:p w14:paraId="495E7AC5"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 xml:space="preserve">Option 6: </w:t>
            </w:r>
            <w:r>
              <w:rPr>
                <w:rFonts w:eastAsia="宋体" w:hint="eastAsia"/>
                <w:lang w:eastAsia="zh-CN"/>
              </w:rPr>
              <w:t>(Apple)</w:t>
            </w:r>
          </w:p>
          <w:p w14:paraId="4898A9D7"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Yu Mincho"/>
                <w:lang w:val="en-US"/>
              </w:rPr>
              <w:t>UE needs to receive a PDCCH order to initiate RA procedure on the PUCCH Scell no earlier than n+T</w:t>
            </w:r>
            <w:r>
              <w:rPr>
                <w:rFonts w:eastAsia="Yu Mincho"/>
                <w:vertAlign w:val="subscript"/>
                <w:lang w:val="en-US"/>
              </w:rPr>
              <w:t>HARQ</w:t>
            </w:r>
            <w:r>
              <w:rPr>
                <w:rFonts w:eastAsia="Yu Mincho"/>
                <w:lang w:val="en-US"/>
              </w:rPr>
              <w:t xml:space="preserve"> + T</w:t>
            </w:r>
            <w:r>
              <w:rPr>
                <w:rFonts w:eastAsia="Yu Mincho"/>
                <w:vertAlign w:val="subscript"/>
                <w:lang w:val="en-US"/>
              </w:rPr>
              <w:t>activation_time</w:t>
            </w:r>
            <w:r>
              <w:rPr>
                <w:rFonts w:eastAsia="Yu Mincho"/>
                <w:lang w:val="en-US"/>
              </w:rPr>
              <w:t>, otherwise the longer PUCCH SCell activation time is expected.</w:t>
            </w:r>
          </w:p>
          <w:p w14:paraId="23B86CFB"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Yu Mincho"/>
                <w:lang w:val="en-US"/>
              </w:rPr>
              <w:t xml:space="preserve">A delay uncertainty for reception of PDCCH order shall be accounted for in the activation timeline. The delay uncertainty for reception of PDCCH order shall be </w:t>
            </w:r>
            <w:r>
              <w:rPr>
                <w:rFonts w:eastAsia="Yu Mincho"/>
                <w:lang w:val="en-US"/>
              </w:rPr>
              <w:lastRenderedPageBreak/>
              <w:t>the time from end of n+T</w:t>
            </w:r>
            <w:r>
              <w:rPr>
                <w:rFonts w:eastAsia="Yu Mincho"/>
                <w:vertAlign w:val="subscript"/>
                <w:lang w:val="en-US"/>
              </w:rPr>
              <w:t>HARQ</w:t>
            </w:r>
            <w:r>
              <w:rPr>
                <w:rFonts w:eastAsia="Yu Mincho"/>
                <w:lang w:val="en-US"/>
              </w:rPr>
              <w:t xml:space="preserve"> + T</w:t>
            </w:r>
            <w:r>
              <w:rPr>
                <w:rFonts w:eastAsia="Yu Mincho"/>
                <w:vertAlign w:val="subscript"/>
                <w:lang w:val="en-US"/>
              </w:rPr>
              <w:t>activation_time</w:t>
            </w:r>
            <w:r>
              <w:rPr>
                <w:rFonts w:eastAsia="Yu Mincho"/>
                <w:lang w:val="en-US"/>
              </w:rPr>
              <w:t xml:space="preserve"> until reception of PDCCH order.</w:t>
            </w:r>
          </w:p>
          <w:p w14:paraId="7539A4C9"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3F73976C" w14:textId="77777777" w:rsidR="00FB1625" w:rsidRDefault="00FB1625">
            <w:pPr>
              <w:rPr>
                <w:rFonts w:eastAsiaTheme="minorEastAsia"/>
                <w:i/>
                <w:color w:val="0070C0"/>
                <w:lang w:val="en-US" w:eastAsia="zh-CN"/>
              </w:rPr>
            </w:pPr>
          </w:p>
          <w:p w14:paraId="5084F35C"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1778E432"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lang w:val="en-US" w:eastAsia="zh-CN"/>
              </w:rPr>
              <w:t xml:space="preserve"> None.</w:t>
            </w:r>
          </w:p>
          <w:p w14:paraId="13D7087D" w14:textId="77777777" w:rsidR="00FB1625" w:rsidRDefault="000C4912">
            <w:pPr>
              <w:rPr>
                <w:rFonts w:eastAsiaTheme="minorEastAsia"/>
                <w:i/>
                <w:lang w:val="en-US" w:eastAsia="zh-CN"/>
              </w:rPr>
            </w:pPr>
            <w:r>
              <w:rPr>
                <w:rFonts w:eastAsiaTheme="minorEastAsia" w:hint="eastAsia"/>
                <w:i/>
                <w:color w:val="0070C0"/>
                <w:lang w:val="en-US" w:eastAsia="zh-CN"/>
              </w:rPr>
              <w:t xml:space="preserve">Candidate options: </w:t>
            </w:r>
          </w:p>
          <w:p w14:paraId="3B6D7156"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Huawei, OPPO, Xiaomi)</w:t>
            </w:r>
          </w:p>
          <w:p w14:paraId="70A1C67B"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09485F83"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3884DDC3" w14:textId="77777777" w:rsidR="00FB1625" w:rsidRDefault="000C4912">
            <w:pPr>
              <w:pStyle w:val="afc"/>
              <w:numPr>
                <w:ilvl w:val="1"/>
                <w:numId w:val="5"/>
              </w:numPr>
              <w:spacing w:after="120"/>
              <w:ind w:firstLineChars="0"/>
              <w:rPr>
                <w:lang w:val="pl-PL"/>
              </w:rPr>
            </w:pPr>
            <w:r>
              <w:rPr>
                <w:lang w:val="pl-PL"/>
              </w:rPr>
              <w:t>RAN4 to define the PUCCH SCell activation only for the case when target PUCCH SCell and existing serving cells belong to the different TAGs; otherwise UE behavior shall be clarified as in above case (1) and (2).</w:t>
            </w:r>
            <w:r>
              <w:rPr>
                <w:rFonts w:hint="eastAsia"/>
                <w:lang w:val="pl-PL" w:eastAsia="zh-CN"/>
              </w:rPr>
              <w:t xml:space="preserve"> </w:t>
            </w:r>
          </w:p>
          <w:p w14:paraId="5C3C4C04" w14:textId="77777777" w:rsidR="00FB1625" w:rsidRDefault="000C4912">
            <w:pPr>
              <w:pStyle w:val="afc"/>
              <w:numPr>
                <w:ilvl w:val="2"/>
                <w:numId w:val="5"/>
              </w:numPr>
              <w:spacing w:after="120"/>
              <w:ind w:firstLineChars="0"/>
              <w:rPr>
                <w:lang w:val="pl-PL"/>
              </w:rPr>
            </w:pPr>
            <w:r>
              <w:rPr>
                <w:lang w:val="pl-PL"/>
              </w:rPr>
              <w:t xml:space="preserve">Case (1): If SpCell and target being-activated PUCCH SCell belongs to pTAG and </w:t>
            </w:r>
            <w:r>
              <w:rPr>
                <w:i/>
                <w:lang w:val="pl-PL"/>
              </w:rPr>
              <w:t>timeAlignmentTimer</w:t>
            </w:r>
            <w:r>
              <w:rPr>
                <w:lang w:val="pl-PL"/>
              </w:rPr>
              <w:t xml:space="preserve"> is not running in this pTAG, UE will assume it’s TA invalid for this pTAG:</w:t>
            </w:r>
            <w:r>
              <w:rPr>
                <w:rFonts w:hint="eastAsia"/>
                <w:lang w:val="pl-PL" w:eastAsia="zh-CN"/>
              </w:rPr>
              <w:t xml:space="preserve"> </w:t>
            </w:r>
          </w:p>
          <w:p w14:paraId="103D2EEA" w14:textId="77777777" w:rsidR="00FB1625" w:rsidRDefault="000C4912">
            <w:pPr>
              <w:pStyle w:val="afc"/>
              <w:numPr>
                <w:ilvl w:val="2"/>
                <w:numId w:val="5"/>
              </w:numPr>
              <w:spacing w:after="120"/>
              <w:ind w:firstLineChars="0"/>
              <w:rPr>
                <w:lang w:val="pl-PL"/>
              </w:rPr>
            </w:pPr>
            <w:r>
              <w:rPr>
                <w:lang w:val="pl-PL"/>
              </w:rPr>
              <w:t xml:space="preserve">Case (2): If an active SCell and target being-activated PUCCH SCell belongs to sTAG and </w:t>
            </w:r>
            <w:r>
              <w:rPr>
                <w:i/>
                <w:lang w:val="pl-PL"/>
              </w:rPr>
              <w:t>timeAlignmentTimer</w:t>
            </w:r>
            <w:r>
              <w:rPr>
                <w:lang w:val="pl-PL"/>
              </w:rPr>
              <w:t xml:space="preserve"> is not running in this sTAG, UE will assume it’s TA invalid for this sTAG:</w:t>
            </w:r>
            <w:r>
              <w:rPr>
                <w:rFonts w:hint="eastAsia"/>
                <w:lang w:val="pl-PL" w:eastAsia="zh-CN"/>
              </w:rPr>
              <w:t xml:space="preserve"> </w:t>
            </w:r>
          </w:p>
          <w:p w14:paraId="163D8B58"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There is no need to bundle the PUCCH Scell with intra-/inter band cases.</w:t>
            </w:r>
          </w:p>
          <w:p w14:paraId="52177B9F"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(Qualcomm, Apple)</w:t>
            </w:r>
          </w:p>
          <w:p w14:paraId="69EE55A1"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RAN4 does not define PUCCH SCell activation requirements for Intra-band PUCCH SCell activation. And for sub-scenarios under unknown PUCCH SCell condition, whether to define the requirements for those cases will be discussed after receiving a further investigation outcome from RAN1.</w:t>
            </w:r>
            <w:r>
              <w:rPr>
                <w:rFonts w:hint="eastAsia"/>
                <w:lang w:val="pl-PL" w:eastAsia="zh-CN"/>
              </w:rPr>
              <w:t xml:space="preserve"> </w:t>
            </w:r>
          </w:p>
          <w:p w14:paraId="7757FDA4"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p>
          <w:p w14:paraId="05AA7BF6" w14:textId="77777777" w:rsidR="00FB1625" w:rsidRDefault="00FB1625">
            <w:pPr>
              <w:rPr>
                <w:rFonts w:eastAsiaTheme="minorEastAsia"/>
                <w:i/>
                <w:color w:val="0070C0"/>
                <w:lang w:val="en-US" w:eastAsia="zh-CN"/>
              </w:rPr>
            </w:pPr>
          </w:p>
          <w:p w14:paraId="786237BF" w14:textId="77777777" w:rsidR="00FB1625" w:rsidRDefault="000C4912">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4</w:t>
            </w:r>
            <w:r>
              <w:rPr>
                <w:rFonts w:hint="eastAsia"/>
                <w:b/>
                <w:u w:val="single"/>
                <w:lang w:eastAsia="ko-KR"/>
              </w:rPr>
              <w:t xml:space="preserve"> Applicability on multiple SCells: </w:t>
            </w:r>
          </w:p>
          <w:p w14:paraId="6B01A11B"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388E796D" w14:textId="77777777" w:rsidR="00FB1625" w:rsidRDefault="000C4912">
            <w:pPr>
              <w:pStyle w:val="afc"/>
              <w:numPr>
                <w:ilvl w:val="0"/>
                <w:numId w:val="5"/>
              </w:numPr>
              <w:overflowPunct/>
              <w:autoSpaceDE/>
              <w:autoSpaceDN/>
              <w:adjustRightInd/>
              <w:spacing w:after="120"/>
              <w:ind w:firstLineChars="0"/>
              <w:textAlignment w:val="auto"/>
              <w:rPr>
                <w:highlight w:val="green"/>
                <w:lang w:val="pl-PL"/>
              </w:rPr>
            </w:pPr>
            <w:r>
              <w:rPr>
                <w:highlight w:val="green"/>
                <w:lang w:val="pl-PL"/>
              </w:rPr>
              <w:t>Postpone the requirement of activation for multiple SCells with one PUCCH SCell until the single PUCCH SCell activation requirement has been finalized.</w:t>
            </w:r>
            <w:r>
              <w:rPr>
                <w:rFonts w:hint="eastAsia"/>
                <w:highlight w:val="green"/>
                <w:lang w:val="pl-PL" w:eastAsia="zh-CN"/>
              </w:rPr>
              <w:t xml:space="preserve"> </w:t>
            </w:r>
          </w:p>
          <w:p w14:paraId="4CD524BC" w14:textId="77777777" w:rsidR="00FB1625" w:rsidRDefault="000C4912">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27EF2DD8" w14:textId="77777777" w:rsidR="00FB1625" w:rsidRDefault="000C49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Pr>
                <w:rFonts w:eastAsiaTheme="minorEastAsia" w:hint="eastAsia"/>
                <w:i/>
                <w:lang w:val="en-US" w:eastAsia="zh-CN"/>
              </w:rPr>
              <w:t xml:space="preserve"> </w:t>
            </w:r>
          </w:p>
        </w:tc>
      </w:tr>
    </w:tbl>
    <w:p w14:paraId="304FB29A" w14:textId="77777777" w:rsidR="00FB1625" w:rsidRDefault="00FB1625">
      <w:pPr>
        <w:rPr>
          <w:i/>
          <w:color w:val="0070C0"/>
          <w:lang w:eastAsia="zh-CN"/>
        </w:rPr>
      </w:pPr>
    </w:p>
    <w:p w14:paraId="7C837B9C" w14:textId="77777777" w:rsidR="00FB1625" w:rsidRDefault="000C4912">
      <w:pPr>
        <w:pStyle w:val="3"/>
        <w:rPr>
          <w:sz w:val="24"/>
          <w:szCs w:val="16"/>
        </w:rPr>
      </w:pPr>
      <w:r>
        <w:rPr>
          <w:sz w:val="24"/>
          <w:szCs w:val="16"/>
        </w:rPr>
        <w:t>CRs/TPs</w:t>
      </w:r>
    </w:p>
    <w:p w14:paraId="5B29FC51" w14:textId="77777777" w:rsidR="00FB1625" w:rsidRDefault="00FB1625">
      <w:pPr>
        <w:rPr>
          <w:i/>
          <w:color w:val="0070C0"/>
          <w:lang w:val="en-US" w:eastAsia="zh-CN"/>
        </w:rPr>
      </w:pPr>
    </w:p>
    <w:p w14:paraId="74C197F3" w14:textId="77777777" w:rsidR="00FB1625" w:rsidRDefault="000C4912">
      <w:pPr>
        <w:pStyle w:val="2"/>
      </w:pPr>
      <w:r>
        <w:rPr>
          <w:rFonts w:hint="eastAsia"/>
        </w:rPr>
        <w:lastRenderedPageBreak/>
        <w:t>Discussion on 2nd round</w:t>
      </w:r>
      <w:r>
        <w:t xml:space="preserve"> (if applicable)</w:t>
      </w:r>
    </w:p>
    <w:p w14:paraId="41EF2E07" w14:textId="77777777" w:rsidR="00FB1625" w:rsidRDefault="000C4912">
      <w:pPr>
        <w:pStyle w:val="3"/>
      </w:pPr>
      <w:r>
        <w:t>Sub-topic 1-</w:t>
      </w:r>
      <w:r>
        <w:rPr>
          <w:rFonts w:hint="eastAsia"/>
        </w:rPr>
        <w:t xml:space="preserve">1 CSI reporting type used for </w:t>
      </w:r>
      <w:r>
        <w:rPr>
          <w:sz w:val="24"/>
          <w:szCs w:val="16"/>
        </w:rPr>
        <w:t>PUCCH SCell activation</w:t>
      </w:r>
      <w:r>
        <w:rPr>
          <w:rFonts w:hint="eastAsia"/>
        </w:rPr>
        <w:t xml:space="preserve"> </w:t>
      </w:r>
    </w:p>
    <w:p w14:paraId="0FC599FD" w14:textId="77777777" w:rsidR="00FB1625" w:rsidRDefault="000C4912">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Which</w:t>
      </w:r>
      <w:r>
        <w:rPr>
          <w:rFonts w:hint="eastAsia"/>
          <w:b/>
          <w:u w:val="single"/>
          <w:lang w:eastAsia="ko-KR"/>
        </w:rPr>
        <w:t xml:space="preserve"> </w:t>
      </w:r>
      <w:r>
        <w:rPr>
          <w:b/>
          <w:u w:val="single"/>
          <w:lang w:eastAsia="ko-KR"/>
        </w:rPr>
        <w:t>CSI reporting type</w:t>
      </w:r>
      <w:r>
        <w:rPr>
          <w:rFonts w:hint="eastAsia"/>
          <w:b/>
          <w:u w:val="single"/>
          <w:lang w:eastAsia="zh-CN"/>
        </w:rPr>
        <w:t>s</w:t>
      </w:r>
      <w:r>
        <w:rPr>
          <w:b/>
          <w:u w:val="single"/>
          <w:lang w:eastAsia="ko-KR"/>
        </w:rPr>
        <w:t xml:space="preserve"> (periodic, aperiodic, semi-persistent) </w:t>
      </w:r>
      <w:r>
        <w:rPr>
          <w:rFonts w:hint="eastAsia"/>
          <w:b/>
          <w:u w:val="single"/>
          <w:lang w:eastAsia="zh-CN"/>
        </w:rPr>
        <w:t xml:space="preserve">can be used for </w:t>
      </w:r>
      <w:r>
        <w:rPr>
          <w:b/>
          <w:u w:val="single"/>
          <w:lang w:eastAsia="ko-KR"/>
        </w:rPr>
        <w:t>PUCCH SCell activation</w:t>
      </w:r>
      <w:r>
        <w:rPr>
          <w:rFonts w:hint="eastAsia"/>
          <w:b/>
          <w:u w:val="single"/>
          <w:lang w:eastAsia="ko-KR"/>
        </w:rPr>
        <w:t>?</w:t>
      </w:r>
    </w:p>
    <w:p w14:paraId="2AB1316A" w14:textId="77777777" w:rsidR="00FB1625" w:rsidRDefault="000C4912">
      <w:pPr>
        <w:rPr>
          <w:rFonts w:eastAsiaTheme="minorEastAsia"/>
          <w:i/>
          <w:color w:val="0070C0"/>
          <w:highlight w:val="yellow"/>
          <w:lang w:val="en-US" w:eastAsia="zh-CN"/>
        </w:rPr>
      </w:pPr>
      <w:r>
        <w:rPr>
          <w:rFonts w:eastAsiaTheme="minorEastAsia" w:hint="eastAsia"/>
          <w:i/>
          <w:highlight w:val="yellow"/>
          <w:lang w:val="en-US" w:eastAsia="zh-CN"/>
        </w:rPr>
        <w:t>Tentative agreements:</w:t>
      </w:r>
      <w:r>
        <w:rPr>
          <w:rFonts w:eastAsiaTheme="minorEastAsia" w:hint="eastAsia"/>
          <w:i/>
          <w:color w:val="0070C0"/>
          <w:highlight w:val="yellow"/>
          <w:lang w:val="en-US" w:eastAsia="zh-CN"/>
        </w:rPr>
        <w:t xml:space="preserve"> </w:t>
      </w:r>
    </w:p>
    <w:p w14:paraId="6AC17351" w14:textId="77777777" w:rsidR="00FB1625" w:rsidRDefault="000C4912">
      <w:pPr>
        <w:pStyle w:val="afc"/>
        <w:numPr>
          <w:ilvl w:val="0"/>
          <w:numId w:val="5"/>
        </w:numPr>
        <w:overflowPunct/>
        <w:autoSpaceDE/>
        <w:autoSpaceDN/>
        <w:adjustRightInd/>
        <w:spacing w:after="120"/>
        <w:ind w:firstLineChars="0"/>
        <w:textAlignment w:val="auto"/>
        <w:rPr>
          <w:rFonts w:eastAsia="宋体"/>
          <w:i/>
          <w:szCs w:val="24"/>
          <w:highlight w:val="yellow"/>
          <w:lang w:eastAsia="zh-CN"/>
        </w:rPr>
      </w:pPr>
      <w:r>
        <w:rPr>
          <w:highlight w:val="yellow"/>
        </w:rPr>
        <w:t>The CSI reporting type</w:t>
      </w:r>
      <w:r>
        <w:rPr>
          <w:rFonts w:hint="eastAsia"/>
          <w:highlight w:val="yellow"/>
          <w:lang w:eastAsia="zh-CN"/>
        </w:rPr>
        <w:t>s</w:t>
      </w:r>
      <w:r>
        <w:rPr>
          <w:highlight w:val="yellow"/>
        </w:rPr>
        <w:t xml:space="preserve"> about PUCCH SCell activation need not to be specified in </w:t>
      </w:r>
      <w:r>
        <w:rPr>
          <w:rFonts w:eastAsiaTheme="minorEastAsia" w:hint="eastAsia"/>
          <w:highlight w:val="yellow"/>
          <w:lang w:eastAsia="zh-CN"/>
        </w:rPr>
        <w:t xml:space="preserve">RAN4 </w:t>
      </w:r>
      <w:r>
        <w:rPr>
          <w:highlight w:val="yellow"/>
        </w:rPr>
        <w:t>specification</w:t>
      </w:r>
      <w:r>
        <w:rPr>
          <w:rFonts w:hint="eastAsia"/>
          <w:highlight w:val="yellow"/>
          <w:lang w:eastAsia="zh-CN"/>
        </w:rPr>
        <w:t xml:space="preserve">. </w:t>
      </w:r>
    </w:p>
    <w:p w14:paraId="1A71D307" w14:textId="77777777" w:rsidR="00FB1625" w:rsidRDefault="000C4912">
      <w:pPr>
        <w:pStyle w:val="afc"/>
        <w:numPr>
          <w:ilvl w:val="0"/>
          <w:numId w:val="5"/>
        </w:numPr>
        <w:overflowPunct/>
        <w:autoSpaceDE/>
        <w:autoSpaceDN/>
        <w:adjustRightInd/>
        <w:spacing w:after="120"/>
        <w:ind w:firstLineChars="0"/>
        <w:textAlignment w:val="auto"/>
        <w:rPr>
          <w:rFonts w:eastAsia="宋体"/>
          <w:i/>
          <w:szCs w:val="24"/>
          <w:highlight w:val="yellow"/>
          <w:lang w:eastAsia="zh-CN"/>
        </w:rPr>
      </w:pPr>
      <w:r>
        <w:rPr>
          <w:rFonts w:eastAsiaTheme="minorEastAsia"/>
          <w:highlight w:val="yellow"/>
          <w:lang w:eastAsia="zh-CN"/>
        </w:rPr>
        <w:t>Periodic and semi-persistent CSI</w:t>
      </w:r>
      <w:r>
        <w:rPr>
          <w:rFonts w:eastAsiaTheme="minorEastAsia" w:hint="eastAsia"/>
          <w:highlight w:val="yellow"/>
          <w:lang w:eastAsia="zh-CN"/>
        </w:rPr>
        <w:t>-RS are used for CSI/CQI reporting</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PUCCH SCell activation</w:t>
      </w:r>
      <w:r>
        <w:rPr>
          <w:rFonts w:eastAsiaTheme="minorEastAsia" w:hint="eastAsia"/>
          <w:highlight w:val="yellow"/>
          <w:lang w:eastAsia="zh-CN"/>
        </w:rPr>
        <w:t xml:space="preserve"> delay</w:t>
      </w:r>
      <w:r>
        <w:rPr>
          <w:rFonts w:eastAsiaTheme="minorEastAsia"/>
          <w:highlight w:val="yellow"/>
          <w:lang w:eastAsia="zh-CN"/>
        </w:rPr>
        <w:t xml:space="preserve"> requirement</w:t>
      </w:r>
      <w:r>
        <w:rPr>
          <w:rFonts w:eastAsiaTheme="minorEastAsia" w:hint="eastAsia"/>
          <w:highlight w:val="yellow"/>
          <w:lang w:eastAsia="zh-CN"/>
        </w:rPr>
        <w:t xml:space="preserve">s. </w:t>
      </w:r>
    </w:p>
    <w:p w14:paraId="1BB97CE6" w14:textId="77777777" w:rsidR="00FB1625" w:rsidRDefault="00FB1625">
      <w:pPr>
        <w:spacing w:after="120"/>
        <w:rPr>
          <w:i/>
          <w:szCs w:val="24"/>
          <w:highlight w:val="yellow"/>
          <w:lang w:eastAsia="zh-CN"/>
        </w:rPr>
      </w:pPr>
    </w:p>
    <w:tbl>
      <w:tblPr>
        <w:tblStyle w:val="af3"/>
        <w:tblW w:w="0" w:type="auto"/>
        <w:tblLook w:val="04A0" w:firstRow="1" w:lastRow="0" w:firstColumn="1" w:lastColumn="0" w:noHBand="0" w:noVBand="1"/>
      </w:tblPr>
      <w:tblGrid>
        <w:gridCol w:w="1538"/>
        <w:gridCol w:w="8093"/>
      </w:tblGrid>
      <w:tr w:rsidR="00FB1625" w14:paraId="3980E8E0" w14:textId="77777777">
        <w:tc>
          <w:tcPr>
            <w:tcW w:w="9631" w:type="dxa"/>
            <w:gridSpan w:val="2"/>
          </w:tcPr>
          <w:p w14:paraId="35F956BA" w14:textId="77777777" w:rsidR="00FB1625" w:rsidRDefault="000C4912">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Which</w:t>
            </w:r>
            <w:r>
              <w:rPr>
                <w:rFonts w:hint="eastAsia"/>
                <w:b/>
                <w:u w:val="single"/>
                <w:lang w:eastAsia="ko-KR"/>
              </w:rPr>
              <w:t xml:space="preserve"> </w:t>
            </w:r>
            <w:r>
              <w:rPr>
                <w:b/>
                <w:u w:val="single"/>
                <w:lang w:eastAsia="ko-KR"/>
              </w:rPr>
              <w:t>CSI reporting type</w:t>
            </w:r>
            <w:r>
              <w:rPr>
                <w:rFonts w:hint="eastAsia"/>
                <w:b/>
                <w:u w:val="single"/>
                <w:lang w:eastAsia="zh-CN"/>
              </w:rPr>
              <w:t>s</w:t>
            </w:r>
            <w:r>
              <w:rPr>
                <w:b/>
                <w:u w:val="single"/>
                <w:lang w:eastAsia="ko-KR"/>
              </w:rPr>
              <w:t xml:space="preserve"> (periodic, aperiodic, semi-persistent) </w:t>
            </w:r>
            <w:r>
              <w:rPr>
                <w:rFonts w:hint="eastAsia"/>
                <w:b/>
                <w:u w:val="single"/>
                <w:lang w:eastAsia="zh-CN"/>
              </w:rPr>
              <w:t xml:space="preserve">can be used for </w:t>
            </w:r>
            <w:r>
              <w:rPr>
                <w:b/>
                <w:u w:val="single"/>
                <w:lang w:eastAsia="ko-KR"/>
              </w:rPr>
              <w:t>PUCCH SCell activation</w:t>
            </w:r>
            <w:r>
              <w:rPr>
                <w:rFonts w:hint="eastAsia"/>
                <w:b/>
                <w:u w:val="single"/>
                <w:lang w:eastAsia="ko-KR"/>
              </w:rPr>
              <w:t>?</w:t>
            </w:r>
          </w:p>
        </w:tc>
      </w:tr>
      <w:tr w:rsidR="00FB1625" w14:paraId="0EB25151" w14:textId="77777777">
        <w:tc>
          <w:tcPr>
            <w:tcW w:w="1538" w:type="dxa"/>
          </w:tcPr>
          <w:p w14:paraId="2172A1E8"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5BA1487"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0243E38A" w14:textId="77777777">
        <w:tc>
          <w:tcPr>
            <w:tcW w:w="1538" w:type="dxa"/>
          </w:tcPr>
          <w:p w14:paraId="69E654D5" w14:textId="77777777" w:rsidR="00FB1625" w:rsidRDefault="000C4912">
            <w:pPr>
              <w:spacing w:after="120"/>
              <w:rPr>
                <w:rFonts w:eastAsiaTheme="minorEastAsia"/>
                <w:color w:val="0070C0"/>
                <w:lang w:val="en-US" w:eastAsia="zh-CN"/>
              </w:rPr>
            </w:pPr>
            <w:ins w:id="1334" w:author="Xiaomi" w:date="2021-11-08T16:2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451695D" w14:textId="77777777" w:rsidR="00FB1625" w:rsidRDefault="000C4912">
            <w:pPr>
              <w:spacing w:after="120"/>
              <w:rPr>
                <w:rFonts w:eastAsiaTheme="minorEastAsia"/>
                <w:color w:val="0070C0"/>
                <w:lang w:val="en-US" w:eastAsia="zh-CN"/>
              </w:rPr>
            </w:pPr>
            <w:ins w:id="1335" w:author="Xiaomi" w:date="2021-11-08T16:22: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FB1625" w14:paraId="39AF9DB7" w14:textId="77777777">
        <w:tc>
          <w:tcPr>
            <w:tcW w:w="1538" w:type="dxa"/>
          </w:tcPr>
          <w:p w14:paraId="017CD4F1" w14:textId="77777777" w:rsidR="00FB1625" w:rsidRDefault="000C4912">
            <w:pPr>
              <w:spacing w:after="120"/>
              <w:rPr>
                <w:rFonts w:eastAsiaTheme="minorEastAsia"/>
                <w:color w:val="0070C0"/>
                <w:lang w:val="en-US" w:eastAsia="zh-CN"/>
              </w:rPr>
            </w:pPr>
            <w:ins w:id="1336" w:author="Qualcomm-CH" w:date="2021-11-08T01:08:00Z">
              <w:r>
                <w:rPr>
                  <w:rFonts w:eastAsiaTheme="minorEastAsia"/>
                  <w:color w:val="0070C0"/>
                  <w:lang w:val="en-US" w:eastAsia="zh-CN"/>
                </w:rPr>
                <w:t>Qualcomm</w:t>
              </w:r>
            </w:ins>
          </w:p>
        </w:tc>
        <w:tc>
          <w:tcPr>
            <w:tcW w:w="8093" w:type="dxa"/>
          </w:tcPr>
          <w:p w14:paraId="2D01D0AF" w14:textId="77777777" w:rsidR="00FB1625" w:rsidRDefault="000C4912">
            <w:pPr>
              <w:spacing w:after="120"/>
              <w:rPr>
                <w:rFonts w:eastAsiaTheme="minorEastAsia"/>
                <w:color w:val="0070C0"/>
                <w:lang w:val="en-US" w:eastAsia="zh-CN"/>
              </w:rPr>
            </w:pPr>
            <w:ins w:id="1337" w:author="Qualcomm-CH" w:date="2021-11-08T01:08:00Z">
              <w:r>
                <w:rPr>
                  <w:rFonts w:eastAsiaTheme="minorEastAsia"/>
                  <w:color w:val="0070C0"/>
                  <w:lang w:val="en-US" w:eastAsia="zh-CN"/>
                </w:rPr>
                <w:t>Okay with Tentative agreements.</w:t>
              </w:r>
            </w:ins>
          </w:p>
        </w:tc>
      </w:tr>
      <w:tr w:rsidR="00FB1625" w14:paraId="3FE3661D" w14:textId="77777777">
        <w:trPr>
          <w:ins w:id="1338" w:author="Huawei" w:date="2021-11-08T19:32:00Z"/>
        </w:trPr>
        <w:tc>
          <w:tcPr>
            <w:tcW w:w="1538" w:type="dxa"/>
          </w:tcPr>
          <w:p w14:paraId="21423B81" w14:textId="77777777" w:rsidR="00FB1625" w:rsidRDefault="000C4912">
            <w:pPr>
              <w:spacing w:after="120"/>
              <w:rPr>
                <w:ins w:id="1339" w:author="Huawei" w:date="2021-11-08T19:32:00Z"/>
                <w:rFonts w:eastAsiaTheme="minorEastAsia"/>
                <w:color w:val="0070C0"/>
                <w:lang w:val="en-US" w:eastAsia="zh-CN"/>
              </w:rPr>
            </w:pPr>
            <w:ins w:id="1340" w:author="Huawei" w:date="2021-11-08T19:3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4F180B6" w14:textId="77777777" w:rsidR="00FB1625" w:rsidRDefault="000C4912">
            <w:pPr>
              <w:spacing w:after="120"/>
              <w:rPr>
                <w:ins w:id="1341" w:author="Huawei" w:date="2021-11-08T19:32:00Z"/>
                <w:rFonts w:eastAsiaTheme="minorEastAsia"/>
                <w:color w:val="0070C0"/>
                <w:lang w:val="en-US" w:eastAsia="zh-CN"/>
              </w:rPr>
            </w:pPr>
            <w:ins w:id="1342" w:author="Huawei" w:date="2021-11-08T19:32:00Z">
              <w:r>
                <w:rPr>
                  <w:rFonts w:eastAsiaTheme="minorEastAsia" w:hint="eastAsia"/>
                  <w:color w:val="0070C0"/>
                  <w:lang w:val="en-US" w:eastAsia="zh-CN"/>
                </w:rPr>
                <w:t>W</w:t>
              </w:r>
              <w:r>
                <w:rPr>
                  <w:rFonts w:eastAsiaTheme="minorEastAsia"/>
                  <w:color w:val="0070C0"/>
                  <w:lang w:val="en-US" w:eastAsia="zh-CN"/>
                </w:rPr>
                <w:t xml:space="preserve">e are fine with the first bullet about CSI reporting type. We want to know why AP CSI </w:t>
              </w:r>
            </w:ins>
            <w:ins w:id="1343" w:author="Huawei" w:date="2021-11-08T19:33:00Z">
              <w:r>
                <w:rPr>
                  <w:rFonts w:eastAsiaTheme="minorEastAsia"/>
                  <w:color w:val="0070C0"/>
                  <w:lang w:val="en-US" w:eastAsia="zh-CN"/>
                </w:rPr>
                <w:t>resource is precluded. Any specific reason?</w:t>
              </w:r>
            </w:ins>
          </w:p>
        </w:tc>
      </w:tr>
      <w:tr w:rsidR="00FB1625" w14:paraId="4B63E6D9" w14:textId="77777777">
        <w:trPr>
          <w:ins w:id="1344" w:author="Apple, Jerry Cui" w:date="2021-11-08T06:35:00Z"/>
        </w:trPr>
        <w:tc>
          <w:tcPr>
            <w:tcW w:w="1538" w:type="dxa"/>
          </w:tcPr>
          <w:p w14:paraId="11D12F85" w14:textId="77777777" w:rsidR="00FB1625" w:rsidRDefault="000C4912">
            <w:pPr>
              <w:spacing w:after="120"/>
              <w:rPr>
                <w:ins w:id="1345" w:author="Apple, Jerry Cui" w:date="2021-11-08T06:35:00Z"/>
                <w:rFonts w:eastAsiaTheme="minorEastAsia"/>
                <w:color w:val="0070C0"/>
                <w:lang w:val="en-US" w:eastAsia="zh-CN"/>
              </w:rPr>
            </w:pPr>
            <w:ins w:id="1346" w:author="Apple, Jerry Cui" w:date="2021-11-08T06:35:00Z">
              <w:r>
                <w:rPr>
                  <w:rFonts w:eastAsiaTheme="minorEastAsia"/>
                  <w:color w:val="0070C0"/>
                  <w:lang w:val="en-US" w:eastAsia="zh-CN"/>
                </w:rPr>
                <w:t>Apple</w:t>
              </w:r>
            </w:ins>
          </w:p>
        </w:tc>
        <w:tc>
          <w:tcPr>
            <w:tcW w:w="8093" w:type="dxa"/>
          </w:tcPr>
          <w:p w14:paraId="2118B1A6" w14:textId="77777777" w:rsidR="00FB1625" w:rsidRDefault="000C4912">
            <w:pPr>
              <w:spacing w:after="120"/>
              <w:rPr>
                <w:ins w:id="1347" w:author="Apple, Jerry Cui" w:date="2021-11-08T06:35:00Z"/>
                <w:rFonts w:eastAsiaTheme="minorEastAsia"/>
                <w:color w:val="0070C0"/>
                <w:lang w:val="en-US" w:eastAsia="zh-CN"/>
              </w:rPr>
            </w:pPr>
            <w:ins w:id="1348" w:author="Apple, Jerry Cui" w:date="2021-11-08T06:35:00Z">
              <w:r>
                <w:rPr>
                  <w:rFonts w:eastAsiaTheme="minorEastAsia"/>
                  <w:color w:val="0070C0"/>
                  <w:lang w:val="en-US" w:eastAsia="zh-CN"/>
                </w:rPr>
                <w:t>Fine with the tentative agreement.</w:t>
              </w:r>
            </w:ins>
            <w:ins w:id="1349" w:author="Apple, Jerry Cui" w:date="2021-11-08T06:36:00Z">
              <w:r>
                <w:rPr>
                  <w:rFonts w:eastAsiaTheme="minorEastAsia"/>
                  <w:color w:val="0070C0"/>
                  <w:lang w:val="en-US" w:eastAsia="zh-CN"/>
                </w:rPr>
                <w:t xml:space="preserve"> To Huawei, the baseline</w:t>
              </w:r>
            </w:ins>
            <w:ins w:id="1350" w:author="Apple, Jerry Cui" w:date="2021-11-08T06:38:00Z">
              <w:r>
                <w:rPr>
                  <w:rFonts w:eastAsiaTheme="minorEastAsia"/>
                  <w:color w:val="0070C0"/>
                  <w:lang w:val="en-US" w:eastAsia="zh-CN"/>
                </w:rPr>
                <w:t xml:space="preserve"> R15/R16</w:t>
              </w:r>
            </w:ins>
            <w:ins w:id="1351" w:author="Apple, Jerry Cui" w:date="2021-11-08T06:36:00Z">
              <w:r>
                <w:rPr>
                  <w:rFonts w:eastAsiaTheme="minorEastAsia"/>
                  <w:color w:val="0070C0"/>
                  <w:lang w:val="en-US" w:eastAsia="zh-CN"/>
                </w:rPr>
                <w:t xml:space="preserve"> requirement is de</w:t>
              </w:r>
            </w:ins>
            <w:ins w:id="1352" w:author="Apple, Jerry Cui" w:date="2021-11-08T06:37:00Z">
              <w:r>
                <w:rPr>
                  <w:rFonts w:eastAsiaTheme="minorEastAsia"/>
                  <w:color w:val="0070C0"/>
                  <w:lang w:val="en-US" w:eastAsia="zh-CN"/>
                </w:rPr>
                <w:t>signed based on P/SP CSI-RS resource</w:t>
              </w:r>
            </w:ins>
            <w:ins w:id="1353" w:author="Apple, Jerry Cui" w:date="2021-11-08T06:38:00Z">
              <w:r>
                <w:rPr>
                  <w:rFonts w:eastAsiaTheme="minorEastAsia"/>
                  <w:color w:val="0070C0"/>
                  <w:lang w:val="en-US" w:eastAsia="zh-CN"/>
                </w:rPr>
                <w:t xml:space="preserve"> and we don’t have conclusion whether UE shall utilize DCI from PCell for a being</w:t>
              </w:r>
            </w:ins>
            <w:ins w:id="1354" w:author="Apple, Jerry Cui" w:date="2021-11-08T06:39:00Z">
              <w:r>
                <w:rPr>
                  <w:rFonts w:eastAsiaTheme="minorEastAsia"/>
                  <w:color w:val="0070C0"/>
                  <w:lang w:val="en-US" w:eastAsia="zh-CN"/>
                </w:rPr>
                <w:t>-activated SCell</w:t>
              </w:r>
            </w:ins>
            <w:ins w:id="1355" w:author="Apple, Jerry Cui" w:date="2021-11-08T06:37:00Z">
              <w:r>
                <w:rPr>
                  <w:rFonts w:eastAsiaTheme="minorEastAsia"/>
                  <w:color w:val="0070C0"/>
                  <w:lang w:val="en-US" w:eastAsia="zh-CN"/>
                </w:rPr>
                <w:t>, the AP CSI resource is only being discussed for CA enhancement (efficient SCell activation), we don’t think it shall be considered in this WI</w:t>
              </w:r>
            </w:ins>
          </w:p>
        </w:tc>
      </w:tr>
      <w:tr w:rsidR="00FB1625" w14:paraId="06BA3FEF" w14:textId="77777777">
        <w:trPr>
          <w:ins w:id="1356" w:author="LiNan" w:date="2021-11-09T10:29:00Z"/>
        </w:trPr>
        <w:tc>
          <w:tcPr>
            <w:tcW w:w="1538" w:type="dxa"/>
          </w:tcPr>
          <w:p w14:paraId="529BFFDA" w14:textId="77777777" w:rsidR="00FB1625" w:rsidRDefault="000C4912">
            <w:pPr>
              <w:spacing w:after="120"/>
              <w:rPr>
                <w:ins w:id="1357" w:author="LiNan" w:date="2021-11-09T10:29:00Z"/>
                <w:rFonts w:eastAsiaTheme="minorEastAsia"/>
                <w:color w:val="0070C0"/>
                <w:lang w:val="en-US" w:eastAsia="zh-CN"/>
              </w:rPr>
            </w:pPr>
            <w:ins w:id="1358" w:author="LiNan" w:date="2021-11-09T10:29:00Z">
              <w:r>
                <w:rPr>
                  <w:rFonts w:eastAsiaTheme="minorEastAsia" w:hint="eastAsia"/>
                  <w:color w:val="0070C0"/>
                  <w:lang w:val="en-US" w:eastAsia="zh-CN"/>
                </w:rPr>
                <w:t>ZTE</w:t>
              </w:r>
            </w:ins>
          </w:p>
        </w:tc>
        <w:tc>
          <w:tcPr>
            <w:tcW w:w="8093" w:type="dxa"/>
          </w:tcPr>
          <w:p w14:paraId="45B3330C" w14:textId="77777777" w:rsidR="00FB1625" w:rsidRDefault="000C4912">
            <w:pPr>
              <w:spacing w:after="120"/>
              <w:rPr>
                <w:ins w:id="1359" w:author="LiNan" w:date="2021-11-09T10:29:00Z"/>
                <w:rFonts w:eastAsiaTheme="minorEastAsia"/>
                <w:color w:val="0070C0"/>
                <w:lang w:val="en-US" w:eastAsia="zh-CN"/>
              </w:rPr>
            </w:pPr>
            <w:ins w:id="1360" w:author="LiNan" w:date="2021-11-09T10:30:00Z">
              <w:r>
                <w:rPr>
                  <w:rFonts w:eastAsiaTheme="minorEastAsia" w:hint="eastAsia"/>
                  <w:color w:val="0070C0"/>
                  <w:lang w:val="en-US" w:eastAsia="zh-CN"/>
                </w:rPr>
                <w:t>F</w:t>
              </w:r>
              <w:r>
                <w:rPr>
                  <w:rFonts w:eastAsiaTheme="minorEastAsia"/>
                  <w:color w:val="0070C0"/>
                  <w:lang w:val="en-US" w:eastAsia="zh-CN"/>
                </w:rPr>
                <w:t>ine with the tentative agreement</w:t>
              </w:r>
              <w:r>
                <w:rPr>
                  <w:rFonts w:eastAsiaTheme="minorEastAsia" w:hint="eastAsia"/>
                  <w:color w:val="0070C0"/>
                  <w:lang w:val="en-US" w:eastAsia="zh-CN"/>
                </w:rPr>
                <w:t>.</w:t>
              </w:r>
            </w:ins>
          </w:p>
        </w:tc>
      </w:tr>
      <w:tr w:rsidR="00062FA0" w14:paraId="48AF484A" w14:textId="77777777">
        <w:trPr>
          <w:ins w:id="1361" w:author="CATT_RAN4#101e" w:date="2021-11-09T14:16:00Z"/>
        </w:trPr>
        <w:tc>
          <w:tcPr>
            <w:tcW w:w="1538" w:type="dxa"/>
          </w:tcPr>
          <w:p w14:paraId="32336EDE" w14:textId="77777777" w:rsidR="00062FA0" w:rsidRDefault="00062FA0">
            <w:pPr>
              <w:spacing w:after="120"/>
              <w:rPr>
                <w:ins w:id="1362" w:author="CATT_RAN4#101e" w:date="2021-11-09T14:16:00Z"/>
                <w:rFonts w:eastAsiaTheme="minorEastAsia"/>
                <w:color w:val="0070C0"/>
                <w:lang w:val="en-US" w:eastAsia="zh-CN"/>
              </w:rPr>
            </w:pPr>
            <w:ins w:id="1363" w:author="CATT_RAN4#101e" w:date="2021-11-09T14:16:00Z">
              <w:r>
                <w:rPr>
                  <w:rFonts w:eastAsiaTheme="minorEastAsia" w:hint="eastAsia"/>
                  <w:color w:val="0070C0"/>
                  <w:lang w:eastAsia="zh-CN"/>
                </w:rPr>
                <w:t>CATT</w:t>
              </w:r>
            </w:ins>
          </w:p>
        </w:tc>
        <w:tc>
          <w:tcPr>
            <w:tcW w:w="8093" w:type="dxa"/>
          </w:tcPr>
          <w:p w14:paraId="7A311994" w14:textId="77777777" w:rsidR="00062FA0" w:rsidRDefault="00062FA0">
            <w:pPr>
              <w:spacing w:after="120"/>
              <w:rPr>
                <w:ins w:id="1364" w:author="CATT_RAN4#101e" w:date="2021-11-09T14:16:00Z"/>
                <w:rFonts w:eastAsiaTheme="minorEastAsia"/>
                <w:color w:val="0070C0"/>
                <w:lang w:val="en-US" w:eastAsia="zh-CN"/>
              </w:rPr>
            </w:pPr>
            <w:ins w:id="1365" w:author="CATT_RAN4#101e" w:date="2021-11-09T14:16:00Z">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F</w:t>
              </w:r>
              <w:r>
                <w:rPr>
                  <w:rFonts w:eastAsiaTheme="minorEastAsia" w:hint="eastAsia"/>
                  <w:color w:val="0070C0"/>
                  <w:lang w:val="en-US" w:eastAsia="zh-CN"/>
                </w:rPr>
                <w:t xml:space="preserve">ollow the report design in normal SCell activation. </w:t>
              </w:r>
            </w:ins>
          </w:p>
        </w:tc>
      </w:tr>
      <w:tr w:rsidR="00000A17" w14:paraId="498608C4" w14:textId="77777777">
        <w:trPr>
          <w:ins w:id="1366" w:author="Li, Hua" w:date="2021-11-09T16:12:00Z"/>
        </w:trPr>
        <w:tc>
          <w:tcPr>
            <w:tcW w:w="1538" w:type="dxa"/>
          </w:tcPr>
          <w:p w14:paraId="137A1AFB" w14:textId="01090F2B" w:rsidR="00000A17" w:rsidRDefault="00000A17" w:rsidP="00000A17">
            <w:pPr>
              <w:spacing w:after="120"/>
              <w:rPr>
                <w:ins w:id="1367" w:author="Li, Hua" w:date="2021-11-09T16:12:00Z"/>
                <w:rFonts w:eastAsiaTheme="minorEastAsia"/>
                <w:color w:val="0070C0"/>
                <w:lang w:eastAsia="zh-CN"/>
              </w:rPr>
            </w:pPr>
            <w:ins w:id="1368" w:author="Li, Hua" w:date="2021-11-09T16:12:00Z">
              <w:r>
                <w:rPr>
                  <w:rFonts w:eastAsiaTheme="minorEastAsia"/>
                  <w:color w:val="0070C0"/>
                  <w:lang w:eastAsia="zh-CN"/>
                </w:rPr>
                <w:t>Intel</w:t>
              </w:r>
            </w:ins>
          </w:p>
        </w:tc>
        <w:tc>
          <w:tcPr>
            <w:tcW w:w="8093" w:type="dxa"/>
          </w:tcPr>
          <w:p w14:paraId="4E69BD0A" w14:textId="5397A309" w:rsidR="00000A17" w:rsidRDefault="00000A17" w:rsidP="00000A17">
            <w:pPr>
              <w:spacing w:after="120"/>
              <w:rPr>
                <w:ins w:id="1369" w:author="Li, Hua" w:date="2021-11-09T16:12:00Z"/>
                <w:rFonts w:eastAsiaTheme="minorEastAsia"/>
                <w:color w:val="0070C0"/>
                <w:lang w:val="en-US" w:eastAsia="zh-CN"/>
              </w:rPr>
            </w:pPr>
            <w:ins w:id="1370" w:author="Li, Hua" w:date="2021-11-09T16:12: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070A22" w14:paraId="34EC6CE3" w14:textId="77777777">
        <w:trPr>
          <w:ins w:id="1371" w:author="Venkat, Ericsson" w:date="2021-11-09T15:53:00Z"/>
        </w:trPr>
        <w:tc>
          <w:tcPr>
            <w:tcW w:w="1538" w:type="dxa"/>
          </w:tcPr>
          <w:p w14:paraId="467D69A0" w14:textId="3C5BBF2F" w:rsidR="00070A22" w:rsidRDefault="00070A22" w:rsidP="00070A22">
            <w:pPr>
              <w:spacing w:after="120"/>
              <w:rPr>
                <w:ins w:id="1372" w:author="Venkat, Ericsson" w:date="2021-11-09T15:53:00Z"/>
                <w:rFonts w:eastAsiaTheme="minorEastAsia"/>
                <w:color w:val="0070C0"/>
                <w:lang w:eastAsia="zh-CN"/>
              </w:rPr>
            </w:pPr>
            <w:ins w:id="1373" w:author="Venkat, Ericsson" w:date="2021-11-09T15:53:00Z">
              <w:r>
                <w:rPr>
                  <w:rFonts w:eastAsiaTheme="minorEastAsia"/>
                  <w:color w:val="0070C0"/>
                  <w:lang w:eastAsia="zh-CN"/>
                </w:rPr>
                <w:t>Ericsson</w:t>
              </w:r>
            </w:ins>
          </w:p>
        </w:tc>
        <w:tc>
          <w:tcPr>
            <w:tcW w:w="8093" w:type="dxa"/>
          </w:tcPr>
          <w:p w14:paraId="5449F943" w14:textId="7D947386" w:rsidR="00070A22" w:rsidRDefault="00070A22" w:rsidP="00070A22">
            <w:pPr>
              <w:spacing w:after="120"/>
              <w:rPr>
                <w:ins w:id="1374" w:author="Venkat, Ericsson" w:date="2021-11-09T15:53:00Z"/>
                <w:rFonts w:eastAsiaTheme="minorEastAsia"/>
                <w:color w:val="0070C0"/>
                <w:lang w:val="en-US" w:eastAsia="zh-CN"/>
              </w:rPr>
            </w:pPr>
            <w:ins w:id="1375" w:author="Venkat, Ericsson" w:date="2021-11-09T15:53:00Z">
              <w:r>
                <w:rPr>
                  <w:rFonts w:eastAsiaTheme="minorEastAsia"/>
                  <w:color w:val="0070C0"/>
                  <w:lang w:val="en-US" w:eastAsia="zh-CN"/>
                </w:rPr>
                <w:t>OK with tentative agreements</w:t>
              </w:r>
            </w:ins>
          </w:p>
        </w:tc>
      </w:tr>
      <w:tr w:rsidR="0087605E" w14:paraId="116A3AC3" w14:textId="77777777">
        <w:trPr>
          <w:ins w:id="1376" w:author="CK Yang (楊智凱)" w:date="2021-11-09T21:08:00Z"/>
        </w:trPr>
        <w:tc>
          <w:tcPr>
            <w:tcW w:w="1538" w:type="dxa"/>
          </w:tcPr>
          <w:p w14:paraId="232999A8" w14:textId="35ADB547" w:rsidR="0087605E" w:rsidRPr="0087605E" w:rsidRDefault="0087605E" w:rsidP="00070A22">
            <w:pPr>
              <w:keepNext/>
              <w:keepLines/>
              <w:overflowPunct/>
              <w:autoSpaceDE/>
              <w:autoSpaceDN/>
              <w:adjustRightInd/>
              <w:spacing w:before="60" w:after="120"/>
              <w:jc w:val="center"/>
              <w:textAlignment w:val="auto"/>
              <w:rPr>
                <w:ins w:id="1377" w:author="CK Yang (楊智凱)" w:date="2021-11-09T21:08:00Z"/>
                <w:rFonts w:eastAsia="PMingLiU"/>
                <w:color w:val="0070C0"/>
                <w:lang w:eastAsia="zh-TW"/>
                <w:rPrChange w:id="1378" w:author="CK Yang (楊智凱)" w:date="2021-11-09T21:08:00Z">
                  <w:rPr>
                    <w:ins w:id="1379" w:author="CK Yang (楊智凱)" w:date="2021-11-09T21:08:00Z"/>
                    <w:rFonts w:ascii="Arial" w:eastAsiaTheme="minorEastAsia" w:hAnsi="Arial"/>
                    <w:b/>
                    <w:color w:val="0070C0"/>
                    <w:lang w:eastAsia="zh-CN"/>
                  </w:rPr>
                </w:rPrChange>
              </w:rPr>
            </w:pPr>
            <w:ins w:id="1380" w:author="CK Yang (楊智凱)" w:date="2021-11-09T21:08:00Z">
              <w:r>
                <w:rPr>
                  <w:rFonts w:eastAsia="PMingLiU" w:hint="eastAsia"/>
                  <w:color w:val="0070C0"/>
                  <w:lang w:eastAsia="zh-TW"/>
                </w:rPr>
                <w:t>M</w:t>
              </w:r>
              <w:r>
                <w:rPr>
                  <w:rFonts w:eastAsia="PMingLiU"/>
                  <w:color w:val="0070C0"/>
                  <w:lang w:eastAsia="zh-TW"/>
                </w:rPr>
                <w:t>ediaTek</w:t>
              </w:r>
            </w:ins>
          </w:p>
        </w:tc>
        <w:tc>
          <w:tcPr>
            <w:tcW w:w="8093" w:type="dxa"/>
          </w:tcPr>
          <w:p w14:paraId="0DF8809A" w14:textId="5E3CBEA7" w:rsidR="0087605E" w:rsidRPr="0087605E" w:rsidRDefault="0087605E" w:rsidP="00070A22">
            <w:pPr>
              <w:keepNext/>
              <w:keepLines/>
              <w:overflowPunct/>
              <w:autoSpaceDE/>
              <w:autoSpaceDN/>
              <w:adjustRightInd/>
              <w:spacing w:before="60" w:after="120"/>
              <w:jc w:val="center"/>
              <w:textAlignment w:val="auto"/>
              <w:rPr>
                <w:ins w:id="1381" w:author="CK Yang (楊智凱)" w:date="2021-11-09T21:08:00Z"/>
                <w:rFonts w:eastAsia="PMingLiU"/>
                <w:color w:val="0070C0"/>
                <w:lang w:val="en-US" w:eastAsia="zh-TW"/>
                <w:rPrChange w:id="1382" w:author="CK Yang (楊智凱)" w:date="2021-11-09T21:08:00Z">
                  <w:rPr>
                    <w:ins w:id="1383" w:author="CK Yang (楊智凱)" w:date="2021-11-09T21:08:00Z"/>
                    <w:rFonts w:ascii="Arial" w:eastAsiaTheme="minorEastAsia" w:hAnsi="Arial"/>
                    <w:b/>
                    <w:color w:val="0070C0"/>
                    <w:lang w:val="en-US" w:eastAsia="zh-CN"/>
                  </w:rPr>
                </w:rPrChange>
              </w:rPr>
            </w:pPr>
            <w:ins w:id="1384" w:author="CK Yang (楊智凱)" w:date="2021-11-09T21:08:00Z">
              <w:r>
                <w:rPr>
                  <w:rFonts w:eastAsia="PMingLiU" w:hint="eastAsia"/>
                  <w:color w:val="0070C0"/>
                  <w:lang w:val="en-US" w:eastAsia="zh-TW"/>
                </w:rPr>
                <w:t>o</w:t>
              </w:r>
              <w:r>
                <w:rPr>
                  <w:rFonts w:eastAsia="PMingLiU"/>
                  <w:color w:val="0070C0"/>
                  <w:lang w:val="en-US" w:eastAsia="zh-TW"/>
                </w:rPr>
                <w:t>k</w:t>
              </w:r>
            </w:ins>
          </w:p>
        </w:tc>
      </w:tr>
      <w:tr w:rsidR="0052312E" w14:paraId="0E1B3162" w14:textId="77777777">
        <w:trPr>
          <w:ins w:id="1385" w:author="NTT DOCOMO" w:date="2021-11-10T11:48:00Z"/>
        </w:trPr>
        <w:tc>
          <w:tcPr>
            <w:tcW w:w="1538" w:type="dxa"/>
          </w:tcPr>
          <w:p w14:paraId="24CE9C97" w14:textId="4362299B" w:rsidR="0052312E" w:rsidRDefault="0052312E" w:rsidP="0052312E">
            <w:pPr>
              <w:spacing w:after="120"/>
              <w:rPr>
                <w:ins w:id="1386" w:author="NTT DOCOMO" w:date="2021-11-10T11:48:00Z"/>
                <w:rFonts w:eastAsia="PMingLiU"/>
                <w:color w:val="0070C0"/>
                <w:lang w:eastAsia="zh-TW"/>
              </w:rPr>
            </w:pPr>
            <w:ins w:id="1387" w:author="NTT DOCOMO" w:date="2021-11-10T11:48:00Z">
              <w:r>
                <w:rPr>
                  <w:rFonts w:hint="eastAsia"/>
                  <w:color w:val="0070C0"/>
                  <w:lang w:eastAsia="ja-JP"/>
                </w:rPr>
                <w:t>NTT DOCOMO, INC.</w:t>
              </w:r>
            </w:ins>
          </w:p>
        </w:tc>
        <w:tc>
          <w:tcPr>
            <w:tcW w:w="8093" w:type="dxa"/>
          </w:tcPr>
          <w:p w14:paraId="255A23C6" w14:textId="27E2F002" w:rsidR="0052312E" w:rsidRDefault="0052312E" w:rsidP="0052312E">
            <w:pPr>
              <w:spacing w:after="120"/>
              <w:rPr>
                <w:ins w:id="1388" w:author="NTT DOCOMO" w:date="2021-11-10T11:48:00Z"/>
                <w:rFonts w:eastAsia="PMingLiU"/>
                <w:color w:val="0070C0"/>
                <w:lang w:val="en-US" w:eastAsia="zh-TW"/>
              </w:rPr>
            </w:pPr>
            <w:ins w:id="1389" w:author="NTT DOCOMO" w:date="2021-11-10T11:48:00Z">
              <w:r>
                <w:rPr>
                  <w:rFonts w:hint="eastAsia"/>
                  <w:color w:val="0070C0"/>
                  <w:lang w:val="en-US" w:eastAsia="ja-JP"/>
                </w:rPr>
                <w:t>We are fine with tentative agreement.</w:t>
              </w:r>
            </w:ins>
          </w:p>
        </w:tc>
      </w:tr>
      <w:tr w:rsidR="007A270D" w14:paraId="38EFA451" w14:textId="77777777">
        <w:trPr>
          <w:ins w:id="1390" w:author="NSB" w:date="2021-11-10T14:31:00Z"/>
        </w:trPr>
        <w:tc>
          <w:tcPr>
            <w:tcW w:w="1538" w:type="dxa"/>
          </w:tcPr>
          <w:p w14:paraId="090F3AEB" w14:textId="3B211CC2" w:rsidR="007A270D" w:rsidRDefault="007A270D" w:rsidP="0052312E">
            <w:pPr>
              <w:spacing w:after="120"/>
              <w:rPr>
                <w:ins w:id="1391" w:author="NSB" w:date="2021-11-10T14:31:00Z"/>
                <w:color w:val="0070C0"/>
                <w:lang w:eastAsia="ja-JP"/>
              </w:rPr>
            </w:pPr>
            <w:ins w:id="1392" w:author="NSB" w:date="2021-11-10T14:31:00Z">
              <w:r>
                <w:rPr>
                  <w:color w:val="0070C0"/>
                  <w:lang w:eastAsia="ja-JP"/>
                </w:rPr>
                <w:t>Nokia</w:t>
              </w:r>
            </w:ins>
          </w:p>
        </w:tc>
        <w:tc>
          <w:tcPr>
            <w:tcW w:w="8093" w:type="dxa"/>
          </w:tcPr>
          <w:p w14:paraId="3F6DE872" w14:textId="61D4EBD9" w:rsidR="007A270D" w:rsidRDefault="007A270D" w:rsidP="0052312E">
            <w:pPr>
              <w:spacing w:after="120"/>
              <w:rPr>
                <w:ins w:id="1393" w:author="NSB" w:date="2021-11-10T14:32:00Z"/>
                <w:color w:val="0070C0"/>
                <w:lang w:val="en-US" w:eastAsia="ja-JP"/>
              </w:rPr>
            </w:pPr>
            <w:ins w:id="1394" w:author="NSB" w:date="2021-11-10T14:31:00Z">
              <w:r>
                <w:rPr>
                  <w:color w:val="0070C0"/>
                  <w:lang w:val="en-US" w:eastAsia="ja-JP"/>
                </w:rPr>
                <w:t>Fine with the first bullet of tentative agreements. But the 2</w:t>
              </w:r>
              <w:r w:rsidRPr="007A270D">
                <w:rPr>
                  <w:color w:val="0070C0"/>
                  <w:vertAlign w:val="superscript"/>
                  <w:lang w:val="en-US" w:eastAsia="ja-JP"/>
                  <w:rPrChange w:id="1395" w:author="NSB" w:date="2021-11-10T14:31:00Z">
                    <w:rPr>
                      <w:color w:val="0070C0"/>
                      <w:lang w:val="en-US" w:eastAsia="ja-JP"/>
                    </w:rPr>
                  </w:rPrChange>
                </w:rPr>
                <w:t>nd</w:t>
              </w:r>
              <w:r>
                <w:rPr>
                  <w:color w:val="0070C0"/>
                  <w:lang w:val="en-US" w:eastAsia="ja-JP"/>
                </w:rPr>
                <w:t xml:space="preserve"> bullet reads like aperiodic CSI is</w:t>
              </w:r>
            </w:ins>
            <w:ins w:id="1396" w:author="NSB" w:date="2021-11-10T14:34:00Z">
              <w:r>
                <w:rPr>
                  <w:color w:val="0070C0"/>
                  <w:lang w:val="en-US" w:eastAsia="ja-JP"/>
                </w:rPr>
                <w:t xml:space="preserve"> not usable for CSI reporting</w:t>
              </w:r>
            </w:ins>
            <w:ins w:id="1397" w:author="NSB" w:date="2021-11-10T14:32:00Z">
              <w:r>
                <w:rPr>
                  <w:color w:val="0070C0"/>
                  <w:lang w:val="en-US" w:eastAsia="ja-JP"/>
                </w:rPr>
                <w:t>. However, we understood this depends on network scheduling and should not be prevented. Could we reformulate the 2</w:t>
              </w:r>
              <w:r w:rsidRPr="007A270D">
                <w:rPr>
                  <w:color w:val="0070C0"/>
                  <w:vertAlign w:val="superscript"/>
                  <w:lang w:val="en-US" w:eastAsia="ja-JP"/>
                  <w:rPrChange w:id="1398" w:author="NSB" w:date="2021-11-10T14:32:00Z">
                    <w:rPr>
                      <w:color w:val="0070C0"/>
                      <w:lang w:val="en-US" w:eastAsia="ja-JP"/>
                    </w:rPr>
                  </w:rPrChange>
                </w:rPr>
                <w:t>nd</w:t>
              </w:r>
              <w:r>
                <w:rPr>
                  <w:color w:val="0070C0"/>
                  <w:lang w:val="en-US" w:eastAsia="ja-JP"/>
                </w:rPr>
                <w:t xml:space="preserve"> bullet as</w:t>
              </w:r>
            </w:ins>
            <w:ins w:id="1399" w:author="NSB" w:date="2021-11-10T14:33:00Z">
              <w:r>
                <w:rPr>
                  <w:color w:val="0070C0"/>
                  <w:lang w:val="en-US" w:eastAsia="ja-JP"/>
                </w:rPr>
                <w:t xml:space="preserve"> below?</w:t>
              </w:r>
            </w:ins>
          </w:p>
          <w:p w14:paraId="2853FBCD" w14:textId="3F387549" w:rsidR="007A270D" w:rsidRDefault="007A270D">
            <w:pPr>
              <w:pStyle w:val="afc"/>
              <w:numPr>
                <w:ilvl w:val="0"/>
                <w:numId w:val="5"/>
              </w:numPr>
              <w:overflowPunct/>
              <w:autoSpaceDE/>
              <w:autoSpaceDN/>
              <w:adjustRightInd/>
              <w:spacing w:after="120"/>
              <w:ind w:firstLineChars="0"/>
              <w:textAlignment w:val="auto"/>
              <w:rPr>
                <w:ins w:id="1400" w:author="NSB" w:date="2021-11-10T14:31:00Z"/>
                <w:rFonts w:eastAsia="宋体"/>
                <w:color w:val="0070C0"/>
                <w:lang w:val="en-US" w:eastAsia="ja-JP"/>
              </w:rPr>
              <w:pPrChange w:id="1401" w:author="魏旭昇" w:date="2021-11-10T14:33:00Z">
                <w:pPr>
                  <w:overflowPunct/>
                  <w:autoSpaceDE/>
                  <w:autoSpaceDN/>
                  <w:adjustRightInd/>
                  <w:spacing w:after="120"/>
                  <w:textAlignment w:val="auto"/>
                </w:pPr>
              </w:pPrChange>
            </w:pPr>
            <w:ins w:id="1402" w:author="NSB" w:date="2021-11-10T14:32:00Z">
              <w:r>
                <w:rPr>
                  <w:rFonts w:eastAsiaTheme="minorEastAsia"/>
                  <w:highlight w:val="yellow"/>
                  <w:lang w:eastAsia="zh-CN"/>
                </w:rPr>
                <w:t>Periodic and semi-persistent CSI</w:t>
              </w:r>
              <w:r>
                <w:rPr>
                  <w:rFonts w:eastAsiaTheme="minorEastAsia" w:hint="eastAsia"/>
                  <w:highlight w:val="yellow"/>
                  <w:lang w:eastAsia="zh-CN"/>
                </w:rPr>
                <w:t xml:space="preserve">-RS are </w:t>
              </w:r>
              <w:r w:rsidRPr="007A270D">
                <w:rPr>
                  <w:rFonts w:eastAsiaTheme="minorEastAsia"/>
                  <w:highlight w:val="green"/>
                  <w:lang w:eastAsia="zh-CN"/>
                  <w:rPrChange w:id="1403" w:author="NSB" w:date="2021-11-10T14:33:00Z">
                    <w:rPr>
                      <w:rFonts w:eastAsiaTheme="minorEastAsia"/>
                      <w:highlight w:val="yellow"/>
                      <w:lang w:eastAsia="zh-CN"/>
                    </w:rPr>
                  </w:rPrChange>
                </w:rPr>
                <w:t xml:space="preserve">assumed </w:t>
              </w:r>
              <w:r w:rsidRPr="007A270D">
                <w:rPr>
                  <w:rFonts w:eastAsiaTheme="minorEastAsia"/>
                  <w:strike/>
                  <w:highlight w:val="green"/>
                  <w:lang w:eastAsia="zh-CN"/>
                  <w:rPrChange w:id="1404" w:author="NSB" w:date="2021-11-10T14:33:00Z">
                    <w:rPr>
                      <w:rFonts w:eastAsiaTheme="minorEastAsia"/>
                      <w:highlight w:val="yellow"/>
                      <w:lang w:eastAsia="zh-CN"/>
                    </w:rPr>
                  </w:rPrChange>
                </w:rPr>
                <w:t xml:space="preserve">used </w:t>
              </w:r>
              <w:r>
                <w:rPr>
                  <w:rFonts w:eastAsiaTheme="minorEastAsia" w:hint="eastAsia"/>
                  <w:highlight w:val="yellow"/>
                  <w:lang w:eastAsia="zh-CN"/>
                </w:rPr>
                <w:t>for CSI/CQI reporting</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PUCCH SCell activation</w:t>
              </w:r>
              <w:r>
                <w:rPr>
                  <w:rFonts w:eastAsiaTheme="minorEastAsia" w:hint="eastAsia"/>
                  <w:highlight w:val="yellow"/>
                  <w:lang w:eastAsia="zh-CN"/>
                </w:rPr>
                <w:t xml:space="preserve"> delay</w:t>
              </w:r>
              <w:r>
                <w:rPr>
                  <w:rFonts w:eastAsiaTheme="minorEastAsia"/>
                  <w:highlight w:val="yellow"/>
                  <w:lang w:eastAsia="zh-CN"/>
                </w:rPr>
                <w:t xml:space="preserve"> requirement</w:t>
              </w:r>
              <w:r>
                <w:rPr>
                  <w:rFonts w:eastAsiaTheme="minorEastAsia" w:hint="eastAsia"/>
                  <w:highlight w:val="yellow"/>
                  <w:lang w:eastAsia="zh-CN"/>
                </w:rPr>
                <w:t xml:space="preserve">s. </w:t>
              </w:r>
            </w:ins>
            <w:ins w:id="1405" w:author="NSB" w:date="2021-11-10T14:31:00Z">
              <w:r>
                <w:rPr>
                  <w:color w:val="0070C0"/>
                  <w:lang w:val="en-US" w:eastAsia="ja-JP"/>
                </w:rPr>
                <w:t xml:space="preserve"> </w:t>
              </w:r>
            </w:ins>
          </w:p>
        </w:tc>
      </w:tr>
    </w:tbl>
    <w:p w14:paraId="07750CBD" w14:textId="77777777" w:rsidR="00FB1625" w:rsidRDefault="00FB1625">
      <w:pPr>
        <w:rPr>
          <w:lang w:eastAsia="zh-CN"/>
        </w:rPr>
      </w:pPr>
    </w:p>
    <w:p w14:paraId="30765793" w14:textId="77777777" w:rsidR="00FB1625" w:rsidRDefault="00FB1625">
      <w:pPr>
        <w:rPr>
          <w:lang w:eastAsia="zh-CN"/>
        </w:rPr>
      </w:pPr>
    </w:p>
    <w:p w14:paraId="470A5C9F" w14:textId="77777777" w:rsidR="00FB1625" w:rsidRDefault="000C4912">
      <w:pPr>
        <w:pStyle w:val="3"/>
        <w:rPr>
          <w:sz w:val="24"/>
          <w:szCs w:val="16"/>
        </w:rPr>
      </w:pPr>
      <w:r>
        <w:rPr>
          <w:sz w:val="24"/>
          <w:szCs w:val="16"/>
        </w:rPr>
        <w:t>Sub-topic 1-</w:t>
      </w:r>
      <w:r>
        <w:rPr>
          <w:rFonts w:hint="eastAsia"/>
          <w:sz w:val="24"/>
          <w:szCs w:val="16"/>
        </w:rPr>
        <w:t>2 Beam information indication for PUCCH S</w:t>
      </w:r>
      <w:r>
        <w:rPr>
          <w:sz w:val="24"/>
          <w:szCs w:val="16"/>
        </w:rPr>
        <w:t>c</w:t>
      </w:r>
      <w:r>
        <w:rPr>
          <w:rFonts w:hint="eastAsia"/>
          <w:sz w:val="24"/>
          <w:szCs w:val="16"/>
        </w:rPr>
        <w:t xml:space="preserve">ell activation </w:t>
      </w:r>
    </w:p>
    <w:p w14:paraId="73901EC5" w14:textId="77777777" w:rsidR="00FB1625" w:rsidRDefault="000C4912">
      <w:pPr>
        <w:rPr>
          <w:rFonts w:eastAsiaTheme="minorEastAsia"/>
          <w:b/>
          <w:u w:val="single"/>
          <w:lang w:eastAsia="zh-CN"/>
        </w:rPr>
      </w:pPr>
      <w:r>
        <w:rPr>
          <w:b/>
          <w:u w:val="single"/>
          <w:lang w:eastAsia="ko-KR"/>
        </w:rPr>
        <w:t>Issue 1-</w:t>
      </w:r>
      <w:r>
        <w:rPr>
          <w:rFonts w:hint="eastAsia"/>
          <w:b/>
          <w:u w:val="single"/>
          <w:lang w:eastAsia="ko-KR"/>
        </w:rPr>
        <w:t>2-</w:t>
      </w:r>
      <w:r>
        <w:rPr>
          <w:rFonts w:hint="eastAsia"/>
          <w:b/>
          <w:u w:val="single"/>
          <w:lang w:eastAsia="zh-CN"/>
        </w:rPr>
        <w:t>1</w:t>
      </w:r>
      <w:r>
        <w:rPr>
          <w:b/>
          <w:u w:val="single"/>
          <w:lang w:eastAsia="ko-KR"/>
        </w:rPr>
        <w:t xml:space="preserve">: Whether the beam information (L1-RSRP measurement result) of PUCCH Scell for TCI determination is needed </w:t>
      </w:r>
      <w:r>
        <w:rPr>
          <w:rFonts w:hint="eastAsia"/>
          <w:b/>
          <w:u w:val="single"/>
          <w:lang w:eastAsia="zh-CN"/>
        </w:rPr>
        <w:t>to be indicated</w:t>
      </w:r>
      <w:r>
        <w:rPr>
          <w:b/>
          <w:u w:val="single"/>
          <w:lang w:eastAsia="ko-KR"/>
        </w:rPr>
        <w:t xml:space="preserve"> for unknown cell</w:t>
      </w:r>
      <w:r>
        <w:rPr>
          <w:rFonts w:hint="eastAsia"/>
          <w:b/>
          <w:u w:val="single"/>
          <w:lang w:eastAsia="ko-KR"/>
        </w:rPr>
        <w:t>?</w:t>
      </w:r>
    </w:p>
    <w:p w14:paraId="7AF951B1"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49BFE351" w14:textId="77777777" w:rsidR="00FB1625" w:rsidRDefault="000C4912">
      <w:pPr>
        <w:pStyle w:val="afc"/>
        <w:numPr>
          <w:ilvl w:val="0"/>
          <w:numId w:val="5"/>
        </w:numPr>
        <w:overflowPunct/>
        <w:autoSpaceDE/>
        <w:autoSpaceDN/>
        <w:adjustRightInd/>
        <w:spacing w:after="120"/>
        <w:ind w:firstLineChars="0"/>
        <w:textAlignment w:val="auto"/>
        <w:rPr>
          <w:highlight w:val="yellow"/>
          <w:lang w:val="pl-PL" w:eastAsia="zh-CN"/>
        </w:rPr>
      </w:pPr>
      <w:r>
        <w:rPr>
          <w:highlight w:val="yellow"/>
          <w:lang w:val="pl-PL" w:eastAsia="zh-CN"/>
        </w:rPr>
        <w:lastRenderedPageBreak/>
        <w:t>Same as the beam information indication for determining the associated SSB in PDCCH order for RA.</w:t>
      </w:r>
    </w:p>
    <w:p w14:paraId="6180898B" w14:textId="77777777" w:rsidR="00FB1625" w:rsidRDefault="000C4912">
      <w:pPr>
        <w:pStyle w:val="afc"/>
        <w:numPr>
          <w:ilvl w:val="0"/>
          <w:numId w:val="5"/>
        </w:numPr>
        <w:overflowPunct/>
        <w:autoSpaceDE/>
        <w:autoSpaceDN/>
        <w:adjustRightInd/>
        <w:spacing w:after="120"/>
        <w:ind w:firstLineChars="0"/>
        <w:textAlignment w:val="auto"/>
        <w:rPr>
          <w:highlight w:val="yellow"/>
          <w:lang w:val="pl-PL" w:eastAsia="zh-CN"/>
        </w:rPr>
      </w:pPr>
      <w:r>
        <w:rPr>
          <w:highlight w:val="yellow"/>
          <w:lang w:val="pl-PL" w:eastAsia="zh-CN"/>
        </w:rPr>
        <w:t>If the target PUCCH Scell is unknown cell in FR2:</w:t>
      </w:r>
    </w:p>
    <w:p w14:paraId="1B2981A6"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225F8337"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Otherwise, need to indicate the beam information of PUCCH Scell to network for TCI determination.</w:t>
      </w:r>
    </w:p>
    <w:p w14:paraId="45399A84" w14:textId="77777777" w:rsidR="00FB1625" w:rsidRDefault="000C4912">
      <w:pPr>
        <w:pStyle w:val="afc"/>
        <w:numPr>
          <w:ilvl w:val="0"/>
          <w:numId w:val="5"/>
        </w:numPr>
        <w:overflowPunct/>
        <w:autoSpaceDE/>
        <w:autoSpaceDN/>
        <w:adjustRightInd/>
        <w:spacing w:after="120"/>
        <w:ind w:firstLineChars="0"/>
        <w:textAlignment w:val="auto"/>
        <w:rPr>
          <w:highlight w:val="yellow"/>
          <w:lang w:val="pl-PL" w:eastAsia="zh-CN"/>
        </w:rPr>
      </w:pPr>
      <w:r>
        <w:rPr>
          <w:highlight w:val="yellow"/>
          <w:lang w:val="pl-PL" w:eastAsia="zh-CN"/>
        </w:rPr>
        <w:t>If the target PUCCH Scell is unknown cell in FR1:</w:t>
      </w:r>
    </w:p>
    <w:p w14:paraId="4DE98302"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1253C164" w14:textId="77777777" w:rsidR="00FB1625" w:rsidRDefault="000C4912">
      <w:pPr>
        <w:pStyle w:val="afc"/>
        <w:numPr>
          <w:ilvl w:val="1"/>
          <w:numId w:val="5"/>
        </w:numPr>
        <w:overflowPunct/>
        <w:autoSpaceDE/>
        <w:autoSpaceDN/>
        <w:adjustRightInd/>
        <w:spacing w:after="120"/>
        <w:ind w:firstLineChars="0"/>
        <w:textAlignment w:val="auto"/>
        <w:rPr>
          <w:highlight w:val="yellow"/>
          <w:lang w:val="pl-PL" w:eastAsia="zh-CN"/>
        </w:rPr>
      </w:pPr>
      <w:r>
        <w:rPr>
          <w:highlight w:val="yellow"/>
          <w:lang w:val="pl-PL" w:eastAsia="zh-CN"/>
        </w:rPr>
        <w:t>Otherwise, need to indicate the beam information of PUCCH Scell to network for TCI determination.</w:t>
      </w:r>
    </w:p>
    <w:p w14:paraId="322ECEC1" w14:textId="77777777" w:rsidR="00FB1625" w:rsidRDefault="00FB1625">
      <w:pPr>
        <w:spacing w:after="120"/>
        <w:rPr>
          <w:highlight w:val="yellow"/>
          <w:lang w:val="pl-PL" w:eastAsia="zh-CN"/>
        </w:rPr>
      </w:pPr>
    </w:p>
    <w:p w14:paraId="48BE8925" w14:textId="77777777" w:rsidR="00FB1625" w:rsidRDefault="000C4912">
      <w:pPr>
        <w:rPr>
          <w:lang w:val="pl-PL" w:eastAsia="zh-CN"/>
        </w:rPr>
      </w:pPr>
      <w:r>
        <w:rPr>
          <w:rFonts w:eastAsiaTheme="minorEastAsia" w:hint="eastAsia"/>
          <w:i/>
          <w:highlight w:val="yellow"/>
          <w:lang w:val="en-US" w:eastAsia="zh-CN"/>
        </w:rPr>
        <w:t>Please Nokia check whether we go the tentative agreements based on 1</w:t>
      </w:r>
      <w:r>
        <w:rPr>
          <w:rFonts w:eastAsiaTheme="minorEastAsia" w:hint="eastAsia"/>
          <w:i/>
          <w:highlight w:val="yellow"/>
          <w:vertAlign w:val="superscript"/>
          <w:lang w:val="en-US" w:eastAsia="zh-CN"/>
        </w:rPr>
        <w:t>st</w:t>
      </w:r>
      <w:r>
        <w:rPr>
          <w:rFonts w:eastAsiaTheme="minorEastAsia" w:hint="eastAsia"/>
          <w:i/>
          <w:highlight w:val="yellow"/>
          <w:lang w:val="en-US" w:eastAsia="zh-CN"/>
        </w:rPr>
        <w:t xml:space="preserve"> round clarification</w:t>
      </w:r>
      <w:r>
        <w:rPr>
          <w:rFonts w:eastAsiaTheme="minorEastAsia" w:hint="eastAsia"/>
          <w:i/>
          <w:lang w:val="en-US" w:eastAsia="zh-CN"/>
        </w:rPr>
        <w:t xml:space="preserve">. </w:t>
      </w:r>
    </w:p>
    <w:tbl>
      <w:tblPr>
        <w:tblStyle w:val="af3"/>
        <w:tblW w:w="0" w:type="auto"/>
        <w:tblLook w:val="04A0" w:firstRow="1" w:lastRow="0" w:firstColumn="1" w:lastColumn="0" w:noHBand="0" w:noVBand="1"/>
      </w:tblPr>
      <w:tblGrid>
        <w:gridCol w:w="1538"/>
        <w:gridCol w:w="8093"/>
      </w:tblGrid>
      <w:tr w:rsidR="00FB1625" w14:paraId="2CA250E6" w14:textId="77777777">
        <w:tc>
          <w:tcPr>
            <w:tcW w:w="9631" w:type="dxa"/>
            <w:gridSpan w:val="2"/>
          </w:tcPr>
          <w:p w14:paraId="50A031C6" w14:textId="77777777" w:rsidR="00FB1625" w:rsidRDefault="000C4912">
            <w:pPr>
              <w:rPr>
                <w:rFonts w:eastAsiaTheme="minorEastAsia"/>
                <w:b/>
                <w:u w:val="single"/>
                <w:lang w:eastAsia="zh-CN"/>
              </w:rPr>
            </w:pPr>
            <w:r>
              <w:rPr>
                <w:b/>
                <w:u w:val="single"/>
                <w:lang w:eastAsia="ko-KR"/>
              </w:rPr>
              <w:t>Issue 1-</w:t>
            </w:r>
            <w:r>
              <w:rPr>
                <w:rFonts w:hint="eastAsia"/>
                <w:b/>
                <w:u w:val="single"/>
                <w:lang w:eastAsia="ko-KR"/>
              </w:rPr>
              <w:t>2-</w:t>
            </w:r>
            <w:r>
              <w:rPr>
                <w:rFonts w:hint="eastAsia"/>
                <w:b/>
                <w:u w:val="single"/>
                <w:lang w:eastAsia="zh-CN"/>
              </w:rPr>
              <w:t>1</w:t>
            </w:r>
            <w:r>
              <w:rPr>
                <w:b/>
                <w:u w:val="single"/>
                <w:lang w:eastAsia="ko-KR"/>
              </w:rPr>
              <w:t xml:space="preserve">: Whether the beam information (L1-RSRP measurement result) of PUCCH Scell for TCI determination is needed </w:t>
            </w:r>
            <w:r>
              <w:rPr>
                <w:rFonts w:hint="eastAsia"/>
                <w:b/>
                <w:u w:val="single"/>
                <w:lang w:eastAsia="zh-CN"/>
              </w:rPr>
              <w:t>to be indicated</w:t>
            </w:r>
            <w:r>
              <w:rPr>
                <w:b/>
                <w:u w:val="single"/>
                <w:lang w:eastAsia="ko-KR"/>
              </w:rPr>
              <w:t xml:space="preserve"> for unknown cell</w:t>
            </w:r>
            <w:r>
              <w:rPr>
                <w:rFonts w:hint="eastAsia"/>
                <w:b/>
                <w:u w:val="single"/>
                <w:lang w:eastAsia="ko-KR"/>
              </w:rPr>
              <w:t>?</w:t>
            </w:r>
          </w:p>
        </w:tc>
      </w:tr>
      <w:tr w:rsidR="00FB1625" w14:paraId="27EDEC61" w14:textId="77777777">
        <w:tc>
          <w:tcPr>
            <w:tcW w:w="1538" w:type="dxa"/>
          </w:tcPr>
          <w:p w14:paraId="6A064478"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D7DA349"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623F69B2" w14:textId="77777777">
        <w:tc>
          <w:tcPr>
            <w:tcW w:w="1538" w:type="dxa"/>
          </w:tcPr>
          <w:p w14:paraId="6D921C4D" w14:textId="77777777" w:rsidR="00FB1625" w:rsidRDefault="000C4912">
            <w:pPr>
              <w:spacing w:after="120"/>
              <w:rPr>
                <w:rFonts w:eastAsiaTheme="minorEastAsia"/>
                <w:color w:val="0070C0"/>
                <w:lang w:val="en-US" w:eastAsia="zh-CN"/>
              </w:rPr>
            </w:pPr>
            <w:ins w:id="1406" w:author="Xiaomi" w:date="2021-11-08T16:2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954B8BA" w14:textId="77777777" w:rsidR="00FB1625" w:rsidRDefault="000C4912">
            <w:pPr>
              <w:spacing w:after="120"/>
              <w:rPr>
                <w:rFonts w:eastAsiaTheme="minorEastAsia"/>
                <w:color w:val="0070C0"/>
                <w:lang w:val="en-US" w:eastAsia="zh-CN"/>
              </w:rPr>
            </w:pPr>
            <w:ins w:id="1407" w:author="Xiaomi" w:date="2021-11-08T16:23: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FB1625" w14:paraId="5C920F2F" w14:textId="77777777">
        <w:tc>
          <w:tcPr>
            <w:tcW w:w="1538" w:type="dxa"/>
          </w:tcPr>
          <w:p w14:paraId="35C6BF5C" w14:textId="77777777" w:rsidR="00FB1625" w:rsidRDefault="000C4912">
            <w:pPr>
              <w:spacing w:after="120"/>
              <w:rPr>
                <w:rFonts w:eastAsiaTheme="minorEastAsia"/>
                <w:color w:val="0070C0"/>
                <w:lang w:val="en-US" w:eastAsia="zh-CN"/>
              </w:rPr>
            </w:pPr>
            <w:ins w:id="1408" w:author="Qualcomm-CH" w:date="2021-11-08T01:08:00Z">
              <w:r>
                <w:rPr>
                  <w:rFonts w:eastAsiaTheme="minorEastAsia"/>
                  <w:color w:val="0070C0"/>
                  <w:lang w:val="en-US" w:eastAsia="zh-CN"/>
                </w:rPr>
                <w:t>Qualcomm</w:t>
              </w:r>
            </w:ins>
          </w:p>
        </w:tc>
        <w:tc>
          <w:tcPr>
            <w:tcW w:w="8093" w:type="dxa"/>
          </w:tcPr>
          <w:p w14:paraId="24A80344" w14:textId="77777777" w:rsidR="00FB1625" w:rsidRDefault="000C4912">
            <w:pPr>
              <w:spacing w:after="120"/>
              <w:rPr>
                <w:rFonts w:eastAsiaTheme="minorEastAsia"/>
                <w:color w:val="0070C0"/>
                <w:lang w:val="en-US" w:eastAsia="zh-CN"/>
              </w:rPr>
            </w:pPr>
            <w:ins w:id="1409" w:author="Qualcomm-CH" w:date="2021-11-08T01:08:00Z">
              <w:r>
                <w:rPr>
                  <w:rFonts w:eastAsiaTheme="minorEastAsia"/>
                  <w:color w:val="0070C0"/>
                  <w:lang w:val="en-US" w:eastAsia="zh-CN"/>
                </w:rPr>
                <w:t>Okay with Tentative agreements.</w:t>
              </w:r>
            </w:ins>
          </w:p>
        </w:tc>
      </w:tr>
      <w:tr w:rsidR="00FB1625" w14:paraId="50C4B9A3" w14:textId="77777777">
        <w:trPr>
          <w:ins w:id="1410" w:author="Huawei" w:date="2021-11-08T19:34:00Z"/>
        </w:trPr>
        <w:tc>
          <w:tcPr>
            <w:tcW w:w="1538" w:type="dxa"/>
          </w:tcPr>
          <w:p w14:paraId="6A5D62DA" w14:textId="77777777" w:rsidR="00FB1625" w:rsidRDefault="000C4912">
            <w:pPr>
              <w:spacing w:after="120"/>
              <w:rPr>
                <w:ins w:id="1411" w:author="Huawei" w:date="2021-11-08T19:34:00Z"/>
                <w:rFonts w:eastAsiaTheme="minorEastAsia"/>
                <w:color w:val="0070C0"/>
                <w:lang w:val="en-US" w:eastAsia="zh-CN"/>
              </w:rPr>
            </w:pPr>
            <w:ins w:id="1412" w:author="Huawei" w:date="2021-11-08T19:3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BA62ACD" w14:textId="77777777" w:rsidR="00FB1625" w:rsidRDefault="000C4912">
            <w:pPr>
              <w:spacing w:after="120"/>
              <w:rPr>
                <w:ins w:id="1413" w:author="Huawei" w:date="2021-11-08T19:34:00Z"/>
                <w:rFonts w:eastAsiaTheme="minorEastAsia"/>
                <w:color w:val="0070C0"/>
                <w:lang w:val="en-US" w:eastAsia="zh-CN"/>
              </w:rPr>
            </w:pPr>
            <w:ins w:id="1414" w:author="Huawei" w:date="2021-11-08T19:34:00Z">
              <w:r>
                <w:rPr>
                  <w:rFonts w:eastAsiaTheme="minorEastAsia" w:hint="eastAsia"/>
                  <w:color w:val="0070C0"/>
                  <w:lang w:val="en-US" w:eastAsia="zh-CN"/>
                </w:rPr>
                <w:t>F</w:t>
              </w:r>
              <w:r>
                <w:rPr>
                  <w:rFonts w:eastAsiaTheme="minorEastAsia"/>
                  <w:color w:val="0070C0"/>
                  <w:lang w:val="en-US" w:eastAsia="zh-CN"/>
                </w:rPr>
                <w:t>ine with tentative agreements</w:t>
              </w:r>
            </w:ins>
          </w:p>
        </w:tc>
      </w:tr>
      <w:tr w:rsidR="00FB1625" w14:paraId="57B458FA" w14:textId="77777777">
        <w:trPr>
          <w:ins w:id="1415" w:author="Apple, Jerry Cui" w:date="2021-11-08T06:40:00Z"/>
        </w:trPr>
        <w:tc>
          <w:tcPr>
            <w:tcW w:w="1538" w:type="dxa"/>
          </w:tcPr>
          <w:p w14:paraId="261280C7" w14:textId="77777777" w:rsidR="00FB1625" w:rsidRDefault="000C4912">
            <w:pPr>
              <w:spacing w:after="120"/>
              <w:rPr>
                <w:ins w:id="1416" w:author="Apple, Jerry Cui" w:date="2021-11-08T06:40:00Z"/>
                <w:rFonts w:eastAsiaTheme="minorEastAsia"/>
                <w:color w:val="0070C0"/>
                <w:lang w:val="en-US" w:eastAsia="zh-CN"/>
              </w:rPr>
            </w:pPr>
            <w:ins w:id="1417" w:author="Apple, Jerry Cui" w:date="2021-11-08T06:41:00Z">
              <w:r>
                <w:rPr>
                  <w:rFonts w:eastAsiaTheme="minorEastAsia"/>
                  <w:color w:val="0070C0"/>
                  <w:lang w:val="en-US" w:eastAsia="zh-CN"/>
                </w:rPr>
                <w:t>Apple</w:t>
              </w:r>
            </w:ins>
          </w:p>
        </w:tc>
        <w:tc>
          <w:tcPr>
            <w:tcW w:w="8093" w:type="dxa"/>
          </w:tcPr>
          <w:p w14:paraId="2EE30E9D" w14:textId="77777777" w:rsidR="00FB1625" w:rsidRDefault="000C4912">
            <w:pPr>
              <w:spacing w:after="120"/>
              <w:rPr>
                <w:ins w:id="1418" w:author="Apple, Jerry Cui" w:date="2021-11-08T06:40:00Z"/>
                <w:rFonts w:eastAsiaTheme="minorEastAsia"/>
                <w:color w:val="0070C0"/>
                <w:lang w:val="en-US" w:eastAsia="zh-CN"/>
              </w:rPr>
            </w:pPr>
            <w:ins w:id="1419" w:author="Apple, Jerry Cui" w:date="2021-11-08T06:41:00Z">
              <w:r>
                <w:rPr>
                  <w:rFonts w:eastAsiaTheme="minorEastAsia"/>
                  <w:color w:val="0070C0"/>
                  <w:lang w:val="en-US" w:eastAsia="zh-CN"/>
                </w:rPr>
                <w:t>Fine with the tentative agreements</w:t>
              </w:r>
            </w:ins>
          </w:p>
        </w:tc>
      </w:tr>
      <w:tr w:rsidR="00FB1625" w14:paraId="60418D12" w14:textId="77777777">
        <w:trPr>
          <w:ins w:id="1420" w:author="LiNan" w:date="2021-11-09T10:36:00Z"/>
        </w:trPr>
        <w:tc>
          <w:tcPr>
            <w:tcW w:w="1538" w:type="dxa"/>
          </w:tcPr>
          <w:p w14:paraId="3CC654A6" w14:textId="77777777" w:rsidR="00FB1625" w:rsidRDefault="000C4912">
            <w:pPr>
              <w:spacing w:after="120"/>
              <w:rPr>
                <w:ins w:id="1421" w:author="LiNan" w:date="2021-11-09T10:36:00Z"/>
                <w:rFonts w:eastAsiaTheme="minorEastAsia"/>
                <w:color w:val="0070C0"/>
                <w:lang w:val="en-US" w:eastAsia="zh-CN"/>
              </w:rPr>
            </w:pPr>
            <w:ins w:id="1422" w:author="LiNan" w:date="2021-11-09T10:36:00Z">
              <w:r>
                <w:rPr>
                  <w:rFonts w:eastAsiaTheme="minorEastAsia" w:hint="eastAsia"/>
                  <w:color w:val="0070C0"/>
                  <w:lang w:val="en-US" w:eastAsia="zh-CN"/>
                </w:rPr>
                <w:t>ZTE</w:t>
              </w:r>
            </w:ins>
          </w:p>
        </w:tc>
        <w:tc>
          <w:tcPr>
            <w:tcW w:w="8093" w:type="dxa"/>
          </w:tcPr>
          <w:p w14:paraId="1FAA3860" w14:textId="77777777" w:rsidR="00FB1625" w:rsidRDefault="000C4912">
            <w:pPr>
              <w:spacing w:after="120"/>
              <w:rPr>
                <w:ins w:id="1423" w:author="LiNan" w:date="2021-11-09T10:36:00Z"/>
                <w:rFonts w:eastAsiaTheme="minorEastAsia"/>
                <w:color w:val="0070C0"/>
                <w:lang w:val="en-US" w:eastAsia="zh-CN"/>
              </w:rPr>
            </w:pPr>
            <w:ins w:id="1424" w:author="LiNan" w:date="2021-11-09T10:36:00Z">
              <w:r>
                <w:rPr>
                  <w:rFonts w:eastAsiaTheme="minorEastAsia" w:hint="eastAsia"/>
                  <w:color w:val="0070C0"/>
                  <w:lang w:val="en-US" w:eastAsia="zh-CN"/>
                </w:rPr>
                <w:t>Agree with the tentative agreement</w:t>
              </w:r>
            </w:ins>
            <w:ins w:id="1425" w:author="LiNan" w:date="2021-11-09T10:37:00Z">
              <w:r>
                <w:rPr>
                  <w:rFonts w:eastAsiaTheme="minorEastAsia" w:hint="eastAsia"/>
                  <w:color w:val="0070C0"/>
                  <w:lang w:val="en-US" w:eastAsia="zh-CN"/>
                </w:rPr>
                <w:t>.</w:t>
              </w:r>
            </w:ins>
          </w:p>
        </w:tc>
      </w:tr>
      <w:tr w:rsidR="00062FA0" w14:paraId="4A11267E" w14:textId="77777777">
        <w:trPr>
          <w:ins w:id="1426" w:author="CATT_RAN4#101e" w:date="2021-11-09T14:16:00Z"/>
        </w:trPr>
        <w:tc>
          <w:tcPr>
            <w:tcW w:w="1538" w:type="dxa"/>
          </w:tcPr>
          <w:p w14:paraId="4DCDCF58" w14:textId="77777777" w:rsidR="00062FA0" w:rsidRDefault="00062FA0">
            <w:pPr>
              <w:spacing w:after="120"/>
              <w:rPr>
                <w:ins w:id="1427" w:author="CATT_RAN4#101e" w:date="2021-11-09T14:16:00Z"/>
                <w:rFonts w:eastAsiaTheme="minorEastAsia"/>
                <w:color w:val="0070C0"/>
                <w:lang w:val="en-US" w:eastAsia="zh-CN"/>
              </w:rPr>
            </w:pPr>
            <w:ins w:id="1428" w:author="CATT_RAN4#101e" w:date="2021-11-09T14:17:00Z">
              <w:r>
                <w:rPr>
                  <w:rFonts w:eastAsiaTheme="minorEastAsia" w:hint="eastAsia"/>
                  <w:color w:val="0070C0"/>
                  <w:lang w:val="en-US" w:eastAsia="zh-CN"/>
                </w:rPr>
                <w:t>CATT</w:t>
              </w:r>
            </w:ins>
          </w:p>
        </w:tc>
        <w:tc>
          <w:tcPr>
            <w:tcW w:w="8093" w:type="dxa"/>
          </w:tcPr>
          <w:p w14:paraId="6B983AB5" w14:textId="77777777" w:rsidR="00062FA0" w:rsidRDefault="00062FA0">
            <w:pPr>
              <w:spacing w:after="120"/>
              <w:rPr>
                <w:ins w:id="1429" w:author="CATT_RAN4#101e" w:date="2021-11-09T14:16:00Z"/>
                <w:rFonts w:eastAsiaTheme="minorEastAsia"/>
                <w:color w:val="0070C0"/>
                <w:lang w:val="en-US" w:eastAsia="zh-CN"/>
              </w:rPr>
            </w:pPr>
            <w:ins w:id="1430" w:author="CATT_RAN4#101e" w:date="2021-11-09T14:17: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714E9F" w14:paraId="23C5D73B" w14:textId="77777777">
        <w:trPr>
          <w:ins w:id="1431" w:author="Li, Hua" w:date="2021-11-09T16:13:00Z"/>
        </w:trPr>
        <w:tc>
          <w:tcPr>
            <w:tcW w:w="1538" w:type="dxa"/>
          </w:tcPr>
          <w:p w14:paraId="4681858A" w14:textId="3AFF7D54" w:rsidR="00714E9F" w:rsidRDefault="00714E9F" w:rsidP="00714E9F">
            <w:pPr>
              <w:spacing w:after="120"/>
              <w:rPr>
                <w:ins w:id="1432" w:author="Li, Hua" w:date="2021-11-09T16:13:00Z"/>
                <w:rFonts w:eastAsiaTheme="minorEastAsia"/>
                <w:color w:val="0070C0"/>
                <w:lang w:val="en-US" w:eastAsia="zh-CN"/>
              </w:rPr>
            </w:pPr>
            <w:ins w:id="1433" w:author="Li, Hua" w:date="2021-11-09T16:13:00Z">
              <w:r>
                <w:rPr>
                  <w:rFonts w:eastAsiaTheme="minorEastAsia"/>
                  <w:color w:val="0070C0"/>
                  <w:lang w:val="en-US" w:eastAsia="zh-CN"/>
                </w:rPr>
                <w:t>Intel</w:t>
              </w:r>
            </w:ins>
          </w:p>
        </w:tc>
        <w:tc>
          <w:tcPr>
            <w:tcW w:w="8093" w:type="dxa"/>
          </w:tcPr>
          <w:p w14:paraId="71ECC81C" w14:textId="7677D7C7" w:rsidR="00714E9F" w:rsidRDefault="00714E9F" w:rsidP="00714E9F">
            <w:pPr>
              <w:spacing w:after="120"/>
              <w:rPr>
                <w:ins w:id="1434" w:author="Li, Hua" w:date="2021-11-09T16:13:00Z"/>
                <w:rFonts w:eastAsiaTheme="minorEastAsia"/>
                <w:color w:val="0070C0"/>
                <w:lang w:val="en-US" w:eastAsia="zh-CN"/>
              </w:rPr>
            </w:pPr>
            <w:ins w:id="1435" w:author="Li, Hua" w:date="2021-11-09T16:13:00Z">
              <w:r>
                <w:rPr>
                  <w:rFonts w:eastAsiaTheme="minorEastAsia" w:hint="eastAsia"/>
                  <w:color w:val="0070C0"/>
                  <w:lang w:val="en-US" w:eastAsia="zh-CN"/>
                </w:rPr>
                <w:t>F</w:t>
              </w:r>
              <w:r>
                <w:rPr>
                  <w:rFonts w:eastAsiaTheme="minorEastAsia"/>
                  <w:color w:val="0070C0"/>
                  <w:lang w:val="en-US" w:eastAsia="zh-CN"/>
                </w:rPr>
                <w:t>ine with tentative agreement</w:t>
              </w:r>
            </w:ins>
          </w:p>
        </w:tc>
      </w:tr>
      <w:tr w:rsidR="00070A22" w14:paraId="04E3A6CC" w14:textId="77777777">
        <w:trPr>
          <w:ins w:id="1436" w:author="Venkat, Ericsson" w:date="2021-11-09T15:54:00Z"/>
        </w:trPr>
        <w:tc>
          <w:tcPr>
            <w:tcW w:w="1538" w:type="dxa"/>
          </w:tcPr>
          <w:p w14:paraId="75D7C848" w14:textId="5C60B2B6" w:rsidR="00070A22" w:rsidRDefault="00070A22" w:rsidP="00070A22">
            <w:pPr>
              <w:spacing w:after="120"/>
              <w:rPr>
                <w:ins w:id="1437" w:author="Venkat, Ericsson" w:date="2021-11-09T15:54:00Z"/>
                <w:rFonts w:eastAsiaTheme="minorEastAsia"/>
                <w:color w:val="0070C0"/>
                <w:lang w:val="en-US" w:eastAsia="zh-CN"/>
              </w:rPr>
            </w:pPr>
            <w:ins w:id="1438" w:author="Venkat, Ericsson" w:date="2021-11-09T15:54:00Z">
              <w:r>
                <w:rPr>
                  <w:rFonts w:eastAsiaTheme="minorEastAsia"/>
                  <w:color w:val="0070C0"/>
                  <w:lang w:val="en-US" w:eastAsia="zh-CN"/>
                </w:rPr>
                <w:t>Ericsson</w:t>
              </w:r>
            </w:ins>
          </w:p>
        </w:tc>
        <w:tc>
          <w:tcPr>
            <w:tcW w:w="8093" w:type="dxa"/>
          </w:tcPr>
          <w:p w14:paraId="722B5EE0" w14:textId="1C37147A" w:rsidR="00070A22" w:rsidRDefault="00070A22" w:rsidP="00070A22">
            <w:pPr>
              <w:spacing w:after="120"/>
              <w:rPr>
                <w:ins w:id="1439" w:author="Venkat, Ericsson" w:date="2021-11-09T15:54:00Z"/>
                <w:rFonts w:eastAsiaTheme="minorEastAsia"/>
                <w:color w:val="0070C0"/>
                <w:lang w:val="en-US" w:eastAsia="zh-CN"/>
              </w:rPr>
            </w:pPr>
            <w:ins w:id="1440" w:author="Venkat, Ericsson" w:date="2021-11-09T15:54:00Z">
              <w:r>
                <w:rPr>
                  <w:rFonts w:eastAsiaTheme="minorEastAsia"/>
                  <w:color w:val="0070C0"/>
                  <w:lang w:val="en-US" w:eastAsia="zh-CN"/>
                </w:rPr>
                <w:t>OK with tentative agreements</w:t>
              </w:r>
            </w:ins>
          </w:p>
        </w:tc>
      </w:tr>
      <w:tr w:rsidR="0087605E" w14:paraId="29BD6847" w14:textId="77777777">
        <w:trPr>
          <w:ins w:id="1441" w:author="CK Yang (楊智凱)" w:date="2021-11-09T21:08:00Z"/>
        </w:trPr>
        <w:tc>
          <w:tcPr>
            <w:tcW w:w="1538" w:type="dxa"/>
          </w:tcPr>
          <w:p w14:paraId="5D0FF282" w14:textId="3C519E41" w:rsidR="0087605E" w:rsidRDefault="0087605E" w:rsidP="0087605E">
            <w:pPr>
              <w:spacing w:after="120"/>
              <w:rPr>
                <w:ins w:id="1442" w:author="CK Yang (楊智凱)" w:date="2021-11-09T21:08:00Z"/>
                <w:rFonts w:eastAsiaTheme="minorEastAsia"/>
                <w:color w:val="0070C0"/>
                <w:lang w:val="en-US" w:eastAsia="zh-CN"/>
              </w:rPr>
            </w:pPr>
            <w:ins w:id="1443" w:author="CK Yang (楊智凱)" w:date="2021-11-09T21:08:00Z">
              <w:r>
                <w:rPr>
                  <w:rFonts w:eastAsia="PMingLiU" w:hint="eastAsia"/>
                  <w:color w:val="0070C0"/>
                  <w:lang w:val="en-US" w:eastAsia="zh-TW"/>
                </w:rPr>
                <w:t>M</w:t>
              </w:r>
              <w:r>
                <w:rPr>
                  <w:rFonts w:eastAsia="PMingLiU"/>
                  <w:color w:val="0070C0"/>
                  <w:lang w:val="en-US" w:eastAsia="zh-TW"/>
                </w:rPr>
                <w:t>ediaTek</w:t>
              </w:r>
            </w:ins>
          </w:p>
        </w:tc>
        <w:tc>
          <w:tcPr>
            <w:tcW w:w="8093" w:type="dxa"/>
          </w:tcPr>
          <w:p w14:paraId="47D74D4D" w14:textId="2230F031" w:rsidR="0087605E" w:rsidRDefault="0087605E" w:rsidP="0087605E">
            <w:pPr>
              <w:spacing w:after="120"/>
              <w:rPr>
                <w:ins w:id="1444" w:author="CK Yang (楊智凱)" w:date="2021-11-09T21:08:00Z"/>
                <w:rFonts w:eastAsiaTheme="minorEastAsia"/>
                <w:color w:val="0070C0"/>
                <w:lang w:val="en-US" w:eastAsia="zh-CN"/>
              </w:rPr>
            </w:pPr>
            <w:ins w:id="1445" w:author="CK Yang (楊智凱)" w:date="2021-11-09T21:08:00Z">
              <w:r>
                <w:rPr>
                  <w:rFonts w:eastAsia="PMingLiU" w:hint="eastAsia"/>
                  <w:color w:val="0070C0"/>
                  <w:lang w:val="en-US" w:eastAsia="zh-TW"/>
                </w:rPr>
                <w:t>A</w:t>
              </w:r>
              <w:r>
                <w:rPr>
                  <w:rFonts w:eastAsia="PMingLiU"/>
                  <w:color w:val="0070C0"/>
                  <w:lang w:val="en-US" w:eastAsia="zh-TW"/>
                </w:rPr>
                <w:t>gree with tentative agreements.</w:t>
              </w:r>
            </w:ins>
          </w:p>
        </w:tc>
      </w:tr>
      <w:tr w:rsidR="0052312E" w14:paraId="768CA299" w14:textId="77777777">
        <w:trPr>
          <w:ins w:id="1446" w:author="NTT DOCOMO" w:date="2021-11-10T11:48:00Z"/>
        </w:trPr>
        <w:tc>
          <w:tcPr>
            <w:tcW w:w="1538" w:type="dxa"/>
          </w:tcPr>
          <w:p w14:paraId="0035909C" w14:textId="0C099001" w:rsidR="0052312E" w:rsidRDefault="0052312E" w:rsidP="0052312E">
            <w:pPr>
              <w:spacing w:after="120"/>
              <w:rPr>
                <w:ins w:id="1447" w:author="NTT DOCOMO" w:date="2021-11-10T11:48:00Z"/>
                <w:rFonts w:eastAsia="PMingLiU"/>
                <w:color w:val="0070C0"/>
                <w:lang w:val="en-US" w:eastAsia="zh-TW"/>
              </w:rPr>
            </w:pPr>
            <w:ins w:id="1448" w:author="NTT DOCOMO" w:date="2021-11-10T11:48:00Z">
              <w:r>
                <w:rPr>
                  <w:rFonts w:hint="eastAsia"/>
                  <w:color w:val="0070C0"/>
                  <w:lang w:val="en-US" w:eastAsia="ja-JP"/>
                </w:rPr>
                <w:t>NTT DOCOMO, INC.</w:t>
              </w:r>
            </w:ins>
          </w:p>
        </w:tc>
        <w:tc>
          <w:tcPr>
            <w:tcW w:w="8093" w:type="dxa"/>
          </w:tcPr>
          <w:p w14:paraId="21F95DB5" w14:textId="65E62EA2" w:rsidR="0052312E" w:rsidRDefault="0052312E" w:rsidP="0052312E">
            <w:pPr>
              <w:spacing w:after="120"/>
              <w:rPr>
                <w:ins w:id="1449" w:author="NTT DOCOMO" w:date="2021-11-10T11:48:00Z"/>
                <w:rFonts w:eastAsia="PMingLiU"/>
                <w:color w:val="0070C0"/>
                <w:lang w:val="en-US" w:eastAsia="zh-TW"/>
              </w:rPr>
            </w:pPr>
            <w:ins w:id="1450" w:author="NTT DOCOMO" w:date="2021-11-10T11:48:00Z">
              <w:r>
                <w:rPr>
                  <w:rFonts w:hint="eastAsia"/>
                  <w:color w:val="0070C0"/>
                  <w:lang w:val="en-US" w:eastAsia="ja-JP"/>
                </w:rPr>
                <w:t>We are fine with tentative agreement.</w:t>
              </w:r>
            </w:ins>
          </w:p>
        </w:tc>
      </w:tr>
      <w:tr w:rsidR="00275D2E" w:rsidRPr="00275D2E" w14:paraId="5897B7BA" w14:textId="77777777">
        <w:trPr>
          <w:ins w:id="1451" w:author="NSB" w:date="2021-11-10T14:35:00Z"/>
        </w:trPr>
        <w:tc>
          <w:tcPr>
            <w:tcW w:w="1538" w:type="dxa"/>
          </w:tcPr>
          <w:p w14:paraId="48C70DBB" w14:textId="07903744" w:rsidR="00275D2E" w:rsidRDefault="00275D2E" w:rsidP="0052312E">
            <w:pPr>
              <w:spacing w:after="120"/>
              <w:rPr>
                <w:ins w:id="1452" w:author="NSB" w:date="2021-11-10T14:35:00Z"/>
                <w:color w:val="0070C0"/>
                <w:lang w:val="en-US" w:eastAsia="ja-JP"/>
              </w:rPr>
            </w:pPr>
            <w:ins w:id="1453" w:author="NSB" w:date="2021-11-10T14:35:00Z">
              <w:r>
                <w:rPr>
                  <w:color w:val="0070C0"/>
                  <w:lang w:val="en-US" w:eastAsia="ja-JP"/>
                </w:rPr>
                <w:t>Nokia</w:t>
              </w:r>
            </w:ins>
          </w:p>
        </w:tc>
        <w:tc>
          <w:tcPr>
            <w:tcW w:w="8093" w:type="dxa"/>
          </w:tcPr>
          <w:p w14:paraId="3A26D0FB" w14:textId="77777777" w:rsidR="00275D2E" w:rsidRDefault="00275D2E" w:rsidP="0052312E">
            <w:pPr>
              <w:spacing w:after="120"/>
              <w:rPr>
                <w:ins w:id="1454" w:author="NSB" w:date="2021-11-10T14:37:00Z"/>
                <w:color w:val="0070C0"/>
                <w:lang w:val="en-US" w:eastAsia="ja-JP"/>
              </w:rPr>
            </w:pPr>
            <w:ins w:id="1455" w:author="NSB" w:date="2021-11-10T14:35:00Z">
              <w:r>
                <w:rPr>
                  <w:color w:val="0070C0"/>
                  <w:lang w:val="en-US" w:eastAsia="ja-JP"/>
                </w:rPr>
                <w:t xml:space="preserve">We are fine with the </w:t>
              </w:r>
            </w:ins>
            <w:ins w:id="1456" w:author="NSB" w:date="2021-11-10T14:36:00Z">
              <w:r>
                <w:rPr>
                  <w:color w:val="0070C0"/>
                  <w:lang w:val="en-US" w:eastAsia="ja-JP"/>
                </w:rPr>
                <w:t xml:space="preserve">principle of when beam information indication is needed. We think this is the same as </w:t>
              </w:r>
              <w:r w:rsidRPr="00275D2E">
                <w:rPr>
                  <w:color w:val="0070C0"/>
                  <w:lang w:val="en-US" w:eastAsia="ja-JP"/>
                  <w:rPrChange w:id="1457" w:author="NSB" w:date="2021-11-10T14:36:00Z">
                    <w:rPr>
                      <w:highlight w:val="yellow"/>
                      <w:lang w:val="pl-PL" w:eastAsia="zh-CN"/>
                    </w:rPr>
                  </w:rPrChange>
                </w:rPr>
                <w:t>beam information indication for determining the associated SSB in PDCCH order for RA</w:t>
              </w:r>
              <w:r>
                <w:rPr>
                  <w:color w:val="0070C0"/>
                  <w:lang w:val="en-US" w:eastAsia="ja-JP"/>
                </w:rPr>
                <w:t xml:space="preserve">. Could we add one more bullet as </w:t>
              </w:r>
            </w:ins>
            <w:ins w:id="1458" w:author="NSB" w:date="2021-11-10T14:37:00Z">
              <w:r>
                <w:rPr>
                  <w:color w:val="0070C0"/>
                  <w:lang w:val="en-US" w:eastAsia="ja-JP"/>
                </w:rPr>
                <w:t>below:</w:t>
              </w:r>
            </w:ins>
          </w:p>
          <w:p w14:paraId="1766AA15" w14:textId="35BB1C07" w:rsidR="00275D2E" w:rsidRDefault="00B13506" w:rsidP="0052312E">
            <w:pPr>
              <w:spacing w:after="120"/>
              <w:rPr>
                <w:ins w:id="1459" w:author="NSB" w:date="2021-11-10T14:35:00Z"/>
                <w:color w:val="0070C0"/>
                <w:lang w:val="en-US" w:eastAsia="ja-JP"/>
              </w:rPr>
            </w:pPr>
            <w:ins w:id="1460" w:author="NSB" w:date="2021-11-10T14:39:00Z">
              <w:r>
                <w:rPr>
                  <w:color w:val="0070C0"/>
                  <w:lang w:val="en-US" w:eastAsia="ja-JP"/>
                </w:rPr>
                <w:t xml:space="preserve">The beam information indication if sent can be used for both </w:t>
              </w:r>
              <w:r w:rsidRPr="003A27F0">
                <w:rPr>
                  <w:color w:val="0070C0"/>
                  <w:lang w:val="en-US" w:eastAsia="ja-JP"/>
                </w:rPr>
                <w:t>determining the associated SSB in PDCCH order for RA</w:t>
              </w:r>
              <w:r>
                <w:rPr>
                  <w:color w:val="0070C0"/>
                  <w:lang w:val="en-US" w:eastAsia="ja-JP"/>
                </w:rPr>
                <w:t xml:space="preserve"> and TCI determination.  </w:t>
              </w:r>
            </w:ins>
            <w:ins w:id="1461" w:author="NSB" w:date="2021-11-10T14:37:00Z">
              <w:r w:rsidR="00275D2E">
                <w:rPr>
                  <w:color w:val="0070C0"/>
                  <w:lang w:val="en-US" w:eastAsia="ja-JP"/>
                </w:rPr>
                <w:t xml:space="preserve"> </w:t>
              </w:r>
            </w:ins>
          </w:p>
        </w:tc>
      </w:tr>
    </w:tbl>
    <w:p w14:paraId="0EFE899E" w14:textId="77777777" w:rsidR="00FB1625" w:rsidRDefault="00FB1625">
      <w:pPr>
        <w:rPr>
          <w:lang w:val="pl-PL" w:eastAsia="zh-CN"/>
        </w:rPr>
      </w:pPr>
    </w:p>
    <w:p w14:paraId="55F21DB5" w14:textId="77777777" w:rsidR="00FB1625" w:rsidRDefault="000C4912">
      <w:pPr>
        <w:pStyle w:val="3"/>
        <w:rPr>
          <w:sz w:val="24"/>
          <w:szCs w:val="16"/>
        </w:rPr>
      </w:pPr>
      <w:r>
        <w:rPr>
          <w:sz w:val="24"/>
          <w:szCs w:val="16"/>
        </w:rPr>
        <w:t>Sub-topic 1-</w:t>
      </w:r>
      <w:r>
        <w:rPr>
          <w:rFonts w:hint="eastAsia"/>
          <w:sz w:val="24"/>
          <w:szCs w:val="16"/>
        </w:rPr>
        <w:t>3 PUCCH S</w:t>
      </w:r>
      <w:r>
        <w:rPr>
          <w:sz w:val="24"/>
          <w:szCs w:val="16"/>
        </w:rPr>
        <w:t>c</w:t>
      </w:r>
      <w:r>
        <w:rPr>
          <w:rFonts w:hint="eastAsia"/>
          <w:sz w:val="24"/>
          <w:szCs w:val="16"/>
        </w:rPr>
        <w:t>ell activation delay requirement for valid TA case</w:t>
      </w:r>
    </w:p>
    <w:p w14:paraId="446A8225"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1</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 respectively</w:t>
      </w:r>
      <w:r>
        <w:rPr>
          <w:rFonts w:hint="eastAsia"/>
          <w:b/>
          <w:u w:val="single"/>
          <w:lang w:eastAsia="ko-KR"/>
        </w:rPr>
        <w:t>?</w:t>
      </w:r>
    </w:p>
    <w:p w14:paraId="450F93AB"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01A0D2E1" w14:textId="77777777" w:rsidR="00FB1625" w:rsidRDefault="000C4912">
      <w:pPr>
        <w:pStyle w:val="afc"/>
        <w:numPr>
          <w:ilvl w:val="0"/>
          <w:numId w:val="25"/>
        </w:numPr>
        <w:ind w:firstLineChars="0"/>
        <w:rPr>
          <w:rFonts w:eastAsiaTheme="minorEastAsia"/>
          <w:lang w:eastAsia="zh-CN"/>
        </w:rPr>
      </w:pPr>
      <w:r>
        <w:rPr>
          <w:highlight w:val="yellow"/>
          <w:lang w:eastAsia="ko-KR"/>
        </w:rPr>
        <w:lastRenderedPageBreak/>
        <w:t>For</w:t>
      </w:r>
      <w:r>
        <w:rPr>
          <w:rFonts w:eastAsia="PMingLiU"/>
          <w:highlight w:val="yellow"/>
          <w:lang w:eastAsia="zh-TW"/>
        </w:rPr>
        <w:t xml:space="preserve"> </w:t>
      </w:r>
      <w:r>
        <w:rPr>
          <w:szCs w:val="24"/>
          <w:highlight w:val="yellow"/>
        </w:rPr>
        <w:t>T</w:t>
      </w:r>
      <w:r>
        <w:rPr>
          <w:szCs w:val="24"/>
          <w:highlight w:val="yellow"/>
          <w:vertAlign w:val="subscript"/>
        </w:rPr>
        <w:t>activation_time</w:t>
      </w:r>
      <w:r>
        <w:rPr>
          <w:szCs w:val="24"/>
          <w:highlight w:val="yellow"/>
        </w:rPr>
        <w:t>,</w:t>
      </w:r>
      <w:r>
        <w:rPr>
          <w:highlight w:val="yellow"/>
          <w:lang w:eastAsia="ko-KR"/>
        </w:rPr>
        <w:t xml:space="preserve"> TCI sate</w:t>
      </w:r>
      <w:r>
        <w:rPr>
          <w:rFonts w:eastAsiaTheme="minorEastAsia" w:hint="eastAsia"/>
          <w:highlight w:val="yellow"/>
          <w:lang w:eastAsia="zh-CN"/>
        </w:rPr>
        <w:t>, PL-RS and spatial relation</w:t>
      </w:r>
      <w:r>
        <w:rPr>
          <w:highlight w:val="yellow"/>
          <w:lang w:eastAsia="ko-KR"/>
        </w:rPr>
        <w:t xml:space="preserve"> </w:t>
      </w:r>
      <w:r>
        <w:rPr>
          <w:rFonts w:eastAsiaTheme="minorEastAsia" w:hint="eastAsia"/>
          <w:highlight w:val="yellow"/>
          <w:lang w:eastAsia="zh-CN"/>
        </w:rPr>
        <w:t>indication should be based on</w:t>
      </w:r>
      <w:r>
        <w:rPr>
          <w:highlight w:val="yellow"/>
          <w:lang w:eastAsia="ko-KR"/>
        </w:rPr>
        <w:t xml:space="preserve"> the L3 and L1-RSRP measurement for known and unknown PUCCH SCell, respectively</w:t>
      </w:r>
      <w:r>
        <w:rPr>
          <w:rFonts w:eastAsiaTheme="minorEastAsia" w:hint="eastAsia"/>
          <w:highlight w:val="yellow"/>
          <w:lang w:eastAsia="zh-CN"/>
        </w:rPr>
        <w:t>.</w:t>
      </w:r>
      <w:r>
        <w:rPr>
          <w:rFonts w:eastAsiaTheme="minorEastAsia" w:hint="eastAsia"/>
          <w:lang w:eastAsia="zh-CN"/>
        </w:rPr>
        <w:t xml:space="preserve"> </w:t>
      </w:r>
    </w:p>
    <w:p w14:paraId="11C6A75B" w14:textId="77777777" w:rsidR="00FB1625" w:rsidRDefault="00FB1625">
      <w:pPr>
        <w:rPr>
          <w:rFonts w:eastAsiaTheme="minorEastAsia"/>
          <w:lang w:eastAsia="zh-CN"/>
        </w:rPr>
      </w:pPr>
    </w:p>
    <w:tbl>
      <w:tblPr>
        <w:tblStyle w:val="af3"/>
        <w:tblW w:w="0" w:type="auto"/>
        <w:tblLook w:val="04A0" w:firstRow="1" w:lastRow="0" w:firstColumn="1" w:lastColumn="0" w:noHBand="0" w:noVBand="1"/>
      </w:tblPr>
      <w:tblGrid>
        <w:gridCol w:w="1538"/>
        <w:gridCol w:w="8093"/>
        <w:tblGridChange w:id="1462">
          <w:tblGrid>
            <w:gridCol w:w="1538"/>
            <w:gridCol w:w="8093"/>
          </w:tblGrid>
        </w:tblGridChange>
      </w:tblGrid>
      <w:tr w:rsidR="00FB1625" w14:paraId="14C8F5CA" w14:textId="77777777">
        <w:tc>
          <w:tcPr>
            <w:tcW w:w="9631" w:type="dxa"/>
            <w:gridSpan w:val="2"/>
          </w:tcPr>
          <w:p w14:paraId="0D0F0895"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1</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 respectively</w:t>
            </w:r>
            <w:r>
              <w:rPr>
                <w:rFonts w:hint="eastAsia"/>
                <w:b/>
                <w:u w:val="single"/>
                <w:lang w:eastAsia="ko-KR"/>
              </w:rPr>
              <w:t>?</w:t>
            </w:r>
          </w:p>
        </w:tc>
      </w:tr>
      <w:tr w:rsidR="00FB1625" w14:paraId="4A23DA65" w14:textId="77777777">
        <w:tc>
          <w:tcPr>
            <w:tcW w:w="1538" w:type="dxa"/>
          </w:tcPr>
          <w:p w14:paraId="7C8A044F"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5D43C8D"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617D733A" w14:textId="77777777">
        <w:tc>
          <w:tcPr>
            <w:tcW w:w="1538" w:type="dxa"/>
          </w:tcPr>
          <w:p w14:paraId="5C7E211E" w14:textId="77777777" w:rsidR="00FB1625" w:rsidRDefault="000C4912">
            <w:pPr>
              <w:spacing w:after="120"/>
              <w:rPr>
                <w:rFonts w:eastAsiaTheme="minorEastAsia"/>
                <w:color w:val="0070C0"/>
                <w:lang w:val="en-US" w:eastAsia="zh-CN"/>
              </w:rPr>
            </w:pPr>
            <w:ins w:id="1463" w:author="Xiaomi" w:date="2021-11-08T16:2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DC9603A" w14:textId="77777777" w:rsidR="00FB1625" w:rsidRDefault="000C4912">
            <w:pPr>
              <w:spacing w:after="120"/>
              <w:rPr>
                <w:rFonts w:eastAsiaTheme="minorEastAsia"/>
                <w:color w:val="0070C0"/>
                <w:lang w:val="en-US" w:eastAsia="zh-CN"/>
              </w:rPr>
            </w:pPr>
            <w:ins w:id="1464" w:author="Xiaomi" w:date="2021-11-08T16:24: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FB1625" w14:paraId="3C7B2071" w14:textId="77777777">
        <w:tc>
          <w:tcPr>
            <w:tcW w:w="1538" w:type="dxa"/>
          </w:tcPr>
          <w:p w14:paraId="24BA501D" w14:textId="77777777" w:rsidR="00FB1625" w:rsidRDefault="000C4912">
            <w:pPr>
              <w:spacing w:after="120"/>
              <w:rPr>
                <w:rFonts w:eastAsiaTheme="minorEastAsia"/>
                <w:color w:val="0070C0"/>
                <w:lang w:val="en-US" w:eastAsia="zh-CN"/>
              </w:rPr>
            </w:pPr>
            <w:ins w:id="1465" w:author="Qualcomm-CH" w:date="2021-11-08T01:08:00Z">
              <w:r>
                <w:rPr>
                  <w:rFonts w:eastAsiaTheme="minorEastAsia"/>
                  <w:color w:val="0070C0"/>
                  <w:lang w:val="en-US" w:eastAsia="zh-CN"/>
                </w:rPr>
                <w:t>Qualcomm</w:t>
              </w:r>
            </w:ins>
          </w:p>
        </w:tc>
        <w:tc>
          <w:tcPr>
            <w:tcW w:w="8093" w:type="dxa"/>
          </w:tcPr>
          <w:p w14:paraId="1AA02C6C" w14:textId="77777777" w:rsidR="00FB1625" w:rsidRDefault="000C4912">
            <w:pPr>
              <w:rPr>
                <w:ins w:id="1466" w:author="Qualcomm-CH" w:date="2021-11-08T01:08:00Z"/>
                <w:rFonts w:eastAsiaTheme="minorEastAsia"/>
                <w:iCs/>
                <w:color w:val="0070C0"/>
                <w:lang w:val="en-US" w:eastAsia="zh-CN"/>
              </w:rPr>
            </w:pPr>
            <w:ins w:id="1467" w:author="Qualcomm-CH" w:date="2021-11-08T01:08:00Z">
              <w:r>
                <w:rPr>
                  <w:rFonts w:eastAsiaTheme="minorEastAsia"/>
                  <w:iCs/>
                  <w:color w:val="0070C0"/>
                  <w:lang w:val="en-US" w:eastAsia="zh-CN"/>
                </w:rPr>
                <w:t>Based on MTK’s clarification, we read Tentative agreements as below:</w:t>
              </w:r>
            </w:ins>
          </w:p>
          <w:p w14:paraId="0DD4F471" w14:textId="77777777" w:rsidR="00FB1625" w:rsidRDefault="000C4912">
            <w:pPr>
              <w:rPr>
                <w:ins w:id="1468" w:author="Qualcomm-CH" w:date="2021-11-08T01:08:00Z"/>
                <w:rFonts w:eastAsiaTheme="minorEastAsia"/>
                <w:lang w:eastAsia="zh-CN"/>
              </w:rPr>
            </w:pPr>
            <w:ins w:id="1469" w:author="Qualcomm-CH" w:date="2021-11-08T01:08:00Z">
              <w:r>
                <w:rPr>
                  <w:lang w:eastAsia="ko-KR"/>
                </w:rPr>
                <w:t>For</w:t>
              </w:r>
              <w:r>
                <w:rPr>
                  <w:rFonts w:eastAsia="PMingLiU"/>
                  <w:lang w:eastAsia="zh-TW"/>
                </w:rPr>
                <w:t xml:space="preserve"> </w:t>
              </w:r>
              <w:r>
                <w:rPr>
                  <w:szCs w:val="24"/>
                </w:rPr>
                <w:t>T</w:t>
              </w:r>
              <w:r>
                <w:rPr>
                  <w:szCs w:val="24"/>
                  <w:vertAlign w:val="subscript"/>
                </w:rPr>
                <w:t>activation_time</w:t>
              </w:r>
              <w:r>
                <w:rPr>
                  <w:szCs w:val="24"/>
                </w:rPr>
                <w:t>,</w:t>
              </w:r>
            </w:ins>
          </w:p>
          <w:p w14:paraId="3DB25849" w14:textId="77777777" w:rsidR="00FB1625" w:rsidRDefault="000C4912">
            <w:pPr>
              <w:pStyle w:val="afc"/>
              <w:numPr>
                <w:ilvl w:val="0"/>
                <w:numId w:val="5"/>
              </w:numPr>
              <w:ind w:firstLineChars="0"/>
              <w:rPr>
                <w:ins w:id="1470" w:author="Qualcomm-CH" w:date="2021-11-08T01:08:00Z"/>
                <w:rFonts w:eastAsiaTheme="minorEastAsia"/>
                <w:lang w:eastAsia="zh-CN"/>
              </w:rPr>
            </w:pPr>
            <w:ins w:id="1471" w:author="Qualcomm-CH" w:date="2021-11-08T01:08:00Z">
              <w:r>
                <w:rPr>
                  <w:lang w:eastAsia="ko-KR"/>
                </w:rPr>
                <w:t xml:space="preserve">For known PUCCH SCell, </w:t>
              </w:r>
            </w:ins>
          </w:p>
          <w:p w14:paraId="7DF1BC10" w14:textId="77777777" w:rsidR="00FB1625" w:rsidRDefault="000C4912">
            <w:pPr>
              <w:pStyle w:val="afc"/>
              <w:numPr>
                <w:ilvl w:val="1"/>
                <w:numId w:val="5"/>
              </w:numPr>
              <w:ind w:firstLineChars="0"/>
              <w:rPr>
                <w:ins w:id="1472" w:author="Qualcomm-CH" w:date="2021-11-08T01:08:00Z"/>
                <w:rFonts w:eastAsiaTheme="minorEastAsia"/>
                <w:lang w:eastAsia="zh-CN"/>
              </w:rPr>
            </w:pPr>
            <w:ins w:id="1473" w:author="Qualcomm-CH" w:date="2021-11-08T01:08:00Z">
              <w:r>
                <w:rPr>
                  <w:lang w:eastAsia="ko-KR"/>
                </w:rPr>
                <w:t>TCI sate</w:t>
              </w:r>
              <w:r>
                <w:rPr>
                  <w:rFonts w:eastAsiaTheme="minorEastAsia" w:hint="eastAsia"/>
                  <w:lang w:eastAsia="zh-CN"/>
                </w:rPr>
                <w:t>, PL-RS and spatial relation</w:t>
              </w:r>
              <w:r>
                <w:rPr>
                  <w:rFonts w:eastAsia="Yu Mincho"/>
                  <w:lang w:eastAsia="ko-KR"/>
                </w:rPr>
                <w:t xml:space="preserve"> </w:t>
              </w:r>
              <w:r>
                <w:rPr>
                  <w:rFonts w:eastAsiaTheme="minorEastAsia" w:hint="eastAsia"/>
                  <w:lang w:eastAsia="zh-CN"/>
                </w:rPr>
                <w:t>indication should be based on</w:t>
              </w:r>
              <w:r>
                <w:rPr>
                  <w:rFonts w:eastAsia="Yu Mincho"/>
                  <w:lang w:eastAsia="ko-KR"/>
                </w:rPr>
                <w:t xml:space="preserve"> the L3 measurement.</w:t>
              </w:r>
            </w:ins>
          </w:p>
          <w:p w14:paraId="3DC89FF5" w14:textId="77777777" w:rsidR="00FB1625" w:rsidRDefault="000C4912">
            <w:pPr>
              <w:pStyle w:val="afc"/>
              <w:numPr>
                <w:ilvl w:val="0"/>
                <w:numId w:val="5"/>
              </w:numPr>
              <w:ind w:firstLineChars="0"/>
              <w:rPr>
                <w:ins w:id="1474" w:author="Qualcomm-CH" w:date="2021-11-08T01:08:00Z"/>
                <w:rFonts w:eastAsiaTheme="minorEastAsia"/>
                <w:lang w:eastAsia="zh-CN"/>
              </w:rPr>
            </w:pPr>
            <w:ins w:id="1475" w:author="Qualcomm-CH" w:date="2021-11-08T01:08:00Z">
              <w:r>
                <w:rPr>
                  <w:lang w:eastAsia="ko-KR"/>
                </w:rPr>
                <w:t xml:space="preserve">For unknown PUCCH SCell, </w:t>
              </w:r>
            </w:ins>
          </w:p>
          <w:p w14:paraId="54AD5471" w14:textId="77777777" w:rsidR="00FB1625" w:rsidRDefault="000C4912">
            <w:pPr>
              <w:pStyle w:val="afc"/>
              <w:numPr>
                <w:ilvl w:val="1"/>
                <w:numId w:val="5"/>
              </w:numPr>
              <w:ind w:firstLineChars="0"/>
              <w:rPr>
                <w:ins w:id="1476" w:author="Qualcomm-CH" w:date="2021-11-08T01:08:00Z"/>
                <w:rFonts w:eastAsiaTheme="minorEastAsia"/>
                <w:lang w:eastAsia="zh-CN"/>
              </w:rPr>
            </w:pPr>
            <w:ins w:id="1477" w:author="Qualcomm-CH" w:date="2021-11-08T01:08:00Z">
              <w:r>
                <w:rPr>
                  <w:lang w:eastAsia="ko-KR"/>
                </w:rPr>
                <w:t>TCI sate</w:t>
              </w:r>
              <w:r>
                <w:rPr>
                  <w:rFonts w:eastAsiaTheme="minorEastAsia" w:hint="eastAsia"/>
                  <w:lang w:eastAsia="zh-CN"/>
                </w:rPr>
                <w:t>, PL-RS and spatial relation</w:t>
              </w:r>
              <w:r>
                <w:rPr>
                  <w:rFonts w:eastAsia="Yu Mincho"/>
                  <w:lang w:eastAsia="ko-KR"/>
                </w:rPr>
                <w:t xml:space="preserve"> </w:t>
              </w:r>
              <w:r>
                <w:rPr>
                  <w:rFonts w:eastAsiaTheme="minorEastAsia" w:hint="eastAsia"/>
                  <w:lang w:eastAsia="zh-CN"/>
                </w:rPr>
                <w:t>indication should be based on</w:t>
              </w:r>
              <w:r>
                <w:rPr>
                  <w:rFonts w:eastAsia="Yu Mincho"/>
                  <w:lang w:eastAsia="ko-KR"/>
                </w:rPr>
                <w:t xml:space="preserve"> L1-RSRP measurement</w:t>
              </w:r>
              <w:r>
                <w:rPr>
                  <w:rFonts w:eastAsiaTheme="minorEastAsia" w:hint="eastAsia"/>
                  <w:lang w:eastAsia="zh-CN"/>
                </w:rPr>
                <w:t>.</w:t>
              </w:r>
            </w:ins>
          </w:p>
          <w:p w14:paraId="188D561C" w14:textId="77777777" w:rsidR="00FB1625" w:rsidRDefault="000C4912">
            <w:pPr>
              <w:rPr>
                <w:ins w:id="1478" w:author="Qualcomm-CH" w:date="2021-11-08T01:08:00Z"/>
                <w:rFonts w:eastAsiaTheme="minorEastAsia"/>
                <w:iCs/>
                <w:color w:val="0070C0"/>
                <w:lang w:eastAsia="zh-CN"/>
              </w:rPr>
            </w:pPr>
            <w:ins w:id="1479" w:author="Qualcomm-CH" w:date="2021-11-08T01:08:00Z">
              <w:r>
                <w:rPr>
                  <w:rFonts w:eastAsiaTheme="minorEastAsia"/>
                  <w:iCs/>
                  <w:color w:val="0070C0"/>
                  <w:lang w:eastAsia="zh-CN"/>
                </w:rPr>
                <w:t>Then, unknown PUCCH SCell activation case is still pending in RAN1 if we are not wrong. And for known PUCCH SCell, the proper wording would be “no additional measurement/report for TCI state, PL-RS, and spatial relation indication in the course of the activation.”</w:t>
              </w:r>
            </w:ins>
          </w:p>
          <w:p w14:paraId="012D2899" w14:textId="77777777" w:rsidR="00FB1625" w:rsidRDefault="000C4912">
            <w:pPr>
              <w:spacing w:after="120"/>
              <w:rPr>
                <w:rFonts w:eastAsiaTheme="minorEastAsia"/>
                <w:color w:val="0070C0"/>
                <w:lang w:val="en-US" w:eastAsia="zh-CN"/>
              </w:rPr>
            </w:pPr>
            <w:ins w:id="1480" w:author="Qualcomm-CH" w:date="2021-11-08T01:08:00Z">
              <w:r>
                <w:rPr>
                  <w:rFonts w:eastAsiaTheme="minorEastAsia"/>
                  <w:iCs/>
                  <w:color w:val="0070C0"/>
                  <w:lang w:eastAsia="zh-CN"/>
                </w:rPr>
                <w:t>Are we missing something here?</w:t>
              </w:r>
            </w:ins>
          </w:p>
        </w:tc>
      </w:tr>
      <w:tr w:rsidR="00FB1625" w14:paraId="4E7585CA" w14:textId="77777777">
        <w:trPr>
          <w:ins w:id="1481" w:author="Huawei" w:date="2021-11-08T19:34:00Z"/>
        </w:trPr>
        <w:tc>
          <w:tcPr>
            <w:tcW w:w="1538" w:type="dxa"/>
          </w:tcPr>
          <w:p w14:paraId="5A9864FE" w14:textId="77777777" w:rsidR="00FB1625" w:rsidRDefault="000C4912">
            <w:pPr>
              <w:spacing w:after="120"/>
              <w:rPr>
                <w:ins w:id="1482" w:author="Huawei" w:date="2021-11-08T19:34:00Z"/>
                <w:rFonts w:eastAsiaTheme="minorEastAsia"/>
                <w:color w:val="0070C0"/>
                <w:lang w:val="en-US" w:eastAsia="zh-CN"/>
              </w:rPr>
            </w:pPr>
            <w:ins w:id="1483" w:author="Huawei" w:date="2021-11-08T19:3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36756B1" w14:textId="77777777" w:rsidR="00FB1625" w:rsidRDefault="000C4912">
            <w:pPr>
              <w:rPr>
                <w:ins w:id="1484" w:author="Huawei" w:date="2021-11-08T19:34:00Z"/>
                <w:rFonts w:eastAsiaTheme="minorEastAsia"/>
                <w:iCs/>
                <w:color w:val="0070C0"/>
                <w:lang w:val="en-US" w:eastAsia="zh-CN"/>
              </w:rPr>
            </w:pPr>
            <w:ins w:id="1485" w:author="Huawei" w:date="2021-11-08T19:35:00Z">
              <w:r>
                <w:rPr>
                  <w:rFonts w:eastAsiaTheme="minorEastAsia" w:hint="eastAsia"/>
                  <w:iCs/>
                  <w:color w:val="0070C0"/>
                  <w:lang w:val="en-US" w:eastAsia="zh-CN"/>
                </w:rPr>
                <w:t>R</w:t>
              </w:r>
              <w:r>
                <w:rPr>
                  <w:rFonts w:eastAsiaTheme="minorEastAsia"/>
                  <w:iCs/>
                  <w:color w:val="0070C0"/>
                  <w:lang w:val="en-US" w:eastAsia="zh-CN"/>
                </w:rPr>
                <w:t xml:space="preserve">egarding QC’s revision. For known PUCCH SCell, no sure whether </w:t>
              </w:r>
            </w:ins>
            <w:ins w:id="1486" w:author="Huawei" w:date="2021-11-08T19:36:00Z">
              <w:r>
                <w:rPr>
                  <w:rFonts w:eastAsiaTheme="minorEastAsia"/>
                  <w:iCs/>
                  <w:color w:val="0070C0"/>
                  <w:lang w:val="en-US" w:eastAsia="zh-CN"/>
                </w:rPr>
                <w:t>additional measurement is still needed for PL-RS since NW=1 if the PL-RS is not maintained even it is known.</w:t>
              </w:r>
            </w:ins>
          </w:p>
        </w:tc>
      </w:tr>
      <w:tr w:rsidR="00FB1625" w14:paraId="19CFA068" w14:textId="77777777">
        <w:trPr>
          <w:ins w:id="1487" w:author="Apple, Jerry Cui" w:date="2021-11-08T06:44:00Z"/>
        </w:trPr>
        <w:tc>
          <w:tcPr>
            <w:tcW w:w="1538" w:type="dxa"/>
          </w:tcPr>
          <w:p w14:paraId="0D9A66C9" w14:textId="77777777" w:rsidR="00FB1625" w:rsidRDefault="000C4912">
            <w:pPr>
              <w:spacing w:after="120"/>
              <w:rPr>
                <w:ins w:id="1488" w:author="Apple, Jerry Cui" w:date="2021-11-08T06:44:00Z"/>
                <w:rFonts w:eastAsiaTheme="minorEastAsia"/>
                <w:color w:val="0070C0"/>
                <w:lang w:val="en-US" w:eastAsia="zh-CN"/>
              </w:rPr>
            </w:pPr>
            <w:ins w:id="1489" w:author="Apple, Jerry Cui" w:date="2021-11-08T06:45:00Z">
              <w:r>
                <w:rPr>
                  <w:rFonts w:eastAsiaTheme="minorEastAsia"/>
                  <w:color w:val="0070C0"/>
                  <w:lang w:val="en-US" w:eastAsia="zh-CN"/>
                </w:rPr>
                <w:t>Apple</w:t>
              </w:r>
            </w:ins>
          </w:p>
        </w:tc>
        <w:tc>
          <w:tcPr>
            <w:tcW w:w="8093" w:type="dxa"/>
          </w:tcPr>
          <w:p w14:paraId="7765DCAC" w14:textId="77777777" w:rsidR="00FB1625" w:rsidRDefault="000C4912">
            <w:pPr>
              <w:rPr>
                <w:ins w:id="1490" w:author="Apple, Jerry Cui" w:date="2021-11-08T06:44:00Z"/>
                <w:rFonts w:eastAsiaTheme="minorEastAsia"/>
                <w:iCs/>
                <w:color w:val="0070C0"/>
                <w:lang w:val="en-US" w:eastAsia="zh-CN"/>
              </w:rPr>
            </w:pPr>
            <w:ins w:id="1491" w:author="Apple, Jerry Cui" w:date="2021-11-08T06:45:00Z">
              <w:r>
                <w:rPr>
                  <w:rFonts w:eastAsiaTheme="minorEastAsia"/>
                  <w:iCs/>
                  <w:color w:val="0070C0"/>
                  <w:lang w:val="en-US" w:eastAsia="zh-CN"/>
                </w:rPr>
                <w:t xml:space="preserve">Agree with HW and QC’s </w:t>
              </w:r>
            </w:ins>
            <w:ins w:id="1492" w:author="Apple, Jerry Cui" w:date="2021-11-08T06:50:00Z">
              <w:r>
                <w:rPr>
                  <w:rFonts w:eastAsiaTheme="minorEastAsia"/>
                  <w:iCs/>
                  <w:color w:val="0070C0"/>
                  <w:lang w:val="en-US" w:eastAsia="zh-CN"/>
                </w:rPr>
                <w:t>observations</w:t>
              </w:r>
            </w:ins>
            <w:ins w:id="1493" w:author="Apple, Jerry Cui" w:date="2021-11-08T06:45:00Z">
              <w:r>
                <w:rPr>
                  <w:rFonts w:eastAsiaTheme="minorEastAsia"/>
                  <w:iCs/>
                  <w:color w:val="0070C0"/>
                  <w:lang w:val="en-US" w:eastAsia="zh-CN"/>
                </w:rPr>
                <w:t>, (1)for PL-RS, even it’s known SCell</w:t>
              </w:r>
            </w:ins>
            <w:ins w:id="1494" w:author="Apple, Jerry Cui" w:date="2021-11-08T06:46:00Z">
              <w:r>
                <w:rPr>
                  <w:rFonts w:eastAsiaTheme="minorEastAsia"/>
                  <w:iCs/>
                  <w:color w:val="0070C0"/>
                  <w:lang w:val="en-US" w:eastAsia="zh-CN"/>
                </w:rPr>
                <w:t>,</w:t>
              </w:r>
            </w:ins>
            <w:ins w:id="1495" w:author="Apple, Jerry Cui" w:date="2021-11-08T06:45:00Z">
              <w:r>
                <w:rPr>
                  <w:rFonts w:eastAsiaTheme="minorEastAsia"/>
                  <w:iCs/>
                  <w:color w:val="0070C0"/>
                  <w:lang w:val="en-US" w:eastAsia="zh-CN"/>
                </w:rPr>
                <w:t xml:space="preserve"> the measurement based on PL-RS is still needed and we expect additio</w:t>
              </w:r>
            </w:ins>
            <w:ins w:id="1496" w:author="Apple, Jerry Cui" w:date="2021-11-08T06:46:00Z">
              <w:r>
                <w:rPr>
                  <w:rFonts w:eastAsiaTheme="minorEastAsia"/>
                  <w:iCs/>
                  <w:color w:val="0070C0"/>
                  <w:lang w:val="en-US" w:eastAsia="zh-CN"/>
                </w:rPr>
                <w:t>nal delay for it; (2)</w:t>
              </w:r>
            </w:ins>
            <w:ins w:id="1497" w:author="Apple, Jerry Cui" w:date="2021-11-08T06:47:00Z">
              <w:r>
                <w:rPr>
                  <w:rFonts w:eastAsiaTheme="minorEastAsia"/>
                  <w:iCs/>
                  <w:color w:val="0070C0"/>
                  <w:lang w:val="en-US" w:eastAsia="zh-CN"/>
                </w:rPr>
                <w:t xml:space="preserve">whether </w:t>
              </w:r>
            </w:ins>
            <w:ins w:id="1498" w:author="Apple, Jerry Cui" w:date="2021-11-08T06:46:00Z">
              <w:r>
                <w:rPr>
                  <w:rFonts w:eastAsiaTheme="minorEastAsia"/>
                  <w:iCs/>
                  <w:color w:val="0070C0"/>
                  <w:lang w:val="en-US" w:eastAsia="zh-CN"/>
                </w:rPr>
                <w:t>unknown PUCCH SCell activation</w:t>
              </w:r>
            </w:ins>
            <w:ins w:id="1499" w:author="Apple, Jerry Cui" w:date="2021-11-08T06:47:00Z">
              <w:r>
                <w:rPr>
                  <w:rFonts w:eastAsiaTheme="minorEastAsia"/>
                  <w:iCs/>
                  <w:color w:val="0070C0"/>
                  <w:lang w:val="en-US" w:eastAsia="zh-CN"/>
                </w:rPr>
                <w:t xml:space="preserve"> is used or not may need to be in line with RAN1 reply, but a</w:t>
              </w:r>
            </w:ins>
            <w:ins w:id="1500" w:author="Apple, Jerry Cui" w:date="2021-11-08T06:48:00Z">
              <w:r>
                <w:rPr>
                  <w:rFonts w:eastAsiaTheme="minorEastAsia"/>
                  <w:iCs/>
                  <w:color w:val="0070C0"/>
                  <w:lang w:val="en-US" w:eastAsia="zh-CN"/>
                </w:rPr>
                <w:t>t this stage we don’t want to delay the progress and therefore it’s OK t</w:t>
              </w:r>
            </w:ins>
            <w:ins w:id="1501" w:author="Apple, Jerry Cui" w:date="2021-11-08T06:49:00Z">
              <w:r>
                <w:rPr>
                  <w:rFonts w:eastAsiaTheme="minorEastAsia"/>
                  <w:iCs/>
                  <w:color w:val="0070C0"/>
                  <w:lang w:val="en-US" w:eastAsia="zh-CN"/>
                </w:rPr>
                <w:t>o us to</w:t>
              </w:r>
            </w:ins>
            <w:ins w:id="1502" w:author="Apple, Jerry Cui" w:date="2021-11-08T06:48:00Z">
              <w:r>
                <w:rPr>
                  <w:rFonts w:eastAsiaTheme="minorEastAsia"/>
                  <w:iCs/>
                  <w:color w:val="0070C0"/>
                  <w:lang w:val="en-US" w:eastAsia="zh-CN"/>
                </w:rPr>
                <w:t xml:space="preserve"> </w:t>
              </w:r>
            </w:ins>
            <w:ins w:id="1503" w:author="Apple, Jerry Cui" w:date="2021-11-08T06:49:00Z">
              <w:r>
                <w:rPr>
                  <w:rFonts w:eastAsiaTheme="minorEastAsia"/>
                  <w:iCs/>
                  <w:color w:val="0070C0"/>
                  <w:lang w:val="en-US" w:eastAsia="zh-CN"/>
                </w:rPr>
                <w:t>discuss</w:t>
              </w:r>
            </w:ins>
            <w:ins w:id="1504" w:author="Apple, Jerry Cui" w:date="2021-11-08T06:48:00Z">
              <w:r>
                <w:rPr>
                  <w:rFonts w:eastAsiaTheme="minorEastAsia"/>
                  <w:iCs/>
                  <w:color w:val="0070C0"/>
                  <w:lang w:val="en-US" w:eastAsia="zh-CN"/>
                </w:rPr>
                <w:t xml:space="preserve"> for unknown SCell case</w:t>
              </w:r>
            </w:ins>
            <w:ins w:id="1505" w:author="Apple, Jerry Cui" w:date="2021-11-08T06:49:00Z">
              <w:r>
                <w:rPr>
                  <w:rFonts w:eastAsiaTheme="minorEastAsia"/>
                  <w:iCs/>
                  <w:color w:val="0070C0"/>
                  <w:lang w:val="en-US" w:eastAsia="zh-CN"/>
                </w:rPr>
                <w:t xml:space="preserve"> (we can </w:t>
              </w:r>
            </w:ins>
            <w:ins w:id="1506" w:author="Apple, Jerry Cui" w:date="2021-11-08T06:50:00Z">
              <w:r>
                <w:rPr>
                  <w:rFonts w:eastAsiaTheme="minorEastAsia"/>
                  <w:iCs/>
                  <w:color w:val="0070C0"/>
                  <w:lang w:val="en-US" w:eastAsia="zh-CN"/>
                </w:rPr>
                <w:t>remove it</w:t>
              </w:r>
            </w:ins>
            <w:ins w:id="1507" w:author="Apple, Jerry Cui" w:date="2021-11-08T06:49:00Z">
              <w:r>
                <w:rPr>
                  <w:rFonts w:eastAsiaTheme="minorEastAsia"/>
                  <w:iCs/>
                  <w:color w:val="0070C0"/>
                  <w:lang w:val="en-US" w:eastAsia="zh-CN"/>
                </w:rPr>
                <w:t xml:space="preserve"> if RAN1 has different view on unknown SCell case)</w:t>
              </w:r>
            </w:ins>
            <w:ins w:id="1508" w:author="Apple, Jerry Cui" w:date="2021-11-08T06:48:00Z">
              <w:r>
                <w:rPr>
                  <w:rFonts w:eastAsiaTheme="minorEastAsia"/>
                  <w:iCs/>
                  <w:color w:val="0070C0"/>
                  <w:lang w:val="en-US" w:eastAsia="zh-CN"/>
                </w:rPr>
                <w:t xml:space="preserve"> </w:t>
              </w:r>
            </w:ins>
          </w:p>
        </w:tc>
      </w:tr>
      <w:tr w:rsidR="00062FA0" w14:paraId="439BF892" w14:textId="77777777">
        <w:trPr>
          <w:ins w:id="1509" w:author="CATT_RAN4#101e" w:date="2021-11-09T14:17:00Z"/>
        </w:trPr>
        <w:tc>
          <w:tcPr>
            <w:tcW w:w="1538" w:type="dxa"/>
          </w:tcPr>
          <w:p w14:paraId="4D497B3D" w14:textId="77777777" w:rsidR="00062FA0" w:rsidRDefault="00062FA0">
            <w:pPr>
              <w:spacing w:after="120"/>
              <w:rPr>
                <w:ins w:id="1510" w:author="CATT_RAN4#101e" w:date="2021-11-09T14:17:00Z"/>
                <w:rFonts w:eastAsiaTheme="minorEastAsia"/>
                <w:color w:val="0070C0"/>
                <w:lang w:val="en-US" w:eastAsia="zh-CN"/>
              </w:rPr>
            </w:pPr>
            <w:ins w:id="1511" w:author="CATT_RAN4#101e" w:date="2021-11-09T14:17:00Z">
              <w:r>
                <w:rPr>
                  <w:rFonts w:eastAsiaTheme="minorEastAsia" w:hint="eastAsia"/>
                  <w:color w:val="0070C0"/>
                  <w:lang w:val="en-US" w:eastAsia="zh-CN"/>
                </w:rPr>
                <w:t>CATT</w:t>
              </w:r>
            </w:ins>
          </w:p>
        </w:tc>
        <w:tc>
          <w:tcPr>
            <w:tcW w:w="8093" w:type="dxa"/>
          </w:tcPr>
          <w:p w14:paraId="1709BB9D" w14:textId="77777777" w:rsidR="00062FA0" w:rsidRDefault="00062FA0" w:rsidP="0052312E">
            <w:pPr>
              <w:rPr>
                <w:ins w:id="1512" w:author="CATT_RAN4#101e" w:date="2021-11-09T14:17:00Z"/>
                <w:rFonts w:eastAsiaTheme="minorEastAsia"/>
                <w:iCs/>
                <w:color w:val="0070C0"/>
                <w:lang w:val="en-US" w:eastAsia="zh-CN"/>
              </w:rPr>
            </w:pPr>
            <w:ins w:id="1513" w:author="CATT_RAN4#101e" w:date="2021-11-09T14:17:00Z">
              <w:r>
                <w:rPr>
                  <w:rFonts w:eastAsiaTheme="minorEastAsia"/>
                  <w:iCs/>
                  <w:color w:val="0070C0"/>
                  <w:lang w:val="en-US" w:eastAsia="zh-CN"/>
                </w:rPr>
                <w:t>F</w:t>
              </w:r>
              <w:r>
                <w:rPr>
                  <w:rFonts w:eastAsiaTheme="minorEastAsia" w:hint="eastAsia"/>
                  <w:iCs/>
                  <w:color w:val="0070C0"/>
                  <w:lang w:val="en-US" w:eastAsia="zh-CN"/>
                </w:rPr>
                <w:t xml:space="preserve">ine with the tentative agreement. </w:t>
              </w:r>
              <w:r>
                <w:rPr>
                  <w:rFonts w:eastAsiaTheme="minorEastAsia"/>
                  <w:iCs/>
                  <w:color w:val="0070C0"/>
                  <w:lang w:val="en-US" w:eastAsia="zh-CN"/>
                </w:rPr>
                <w:t>A</w:t>
              </w:r>
              <w:r>
                <w:rPr>
                  <w:rFonts w:eastAsiaTheme="minorEastAsia" w:hint="eastAsia"/>
                  <w:iCs/>
                  <w:color w:val="0070C0"/>
                  <w:lang w:val="en-US" w:eastAsia="zh-CN"/>
                </w:rPr>
                <w:t xml:space="preserve">gree with the following understanding from QC. </w:t>
              </w:r>
              <w:r>
                <w:rPr>
                  <w:rFonts w:eastAsiaTheme="minorEastAsia"/>
                  <w:iCs/>
                  <w:color w:val="0070C0"/>
                  <w:lang w:val="en-US" w:eastAsia="zh-CN"/>
                </w:rPr>
                <w:t>B</w:t>
              </w:r>
              <w:r>
                <w:rPr>
                  <w:rFonts w:eastAsiaTheme="minorEastAsia" w:hint="eastAsia"/>
                  <w:iCs/>
                  <w:color w:val="0070C0"/>
                  <w:lang w:val="en-US" w:eastAsia="zh-CN"/>
                </w:rPr>
                <w:t xml:space="preserve">ut regarding whether additional measurement/report is needed, we think it is not included in this tentative agreement. </w:t>
              </w:r>
              <w:r>
                <w:rPr>
                  <w:rFonts w:eastAsiaTheme="minorEastAsia"/>
                  <w:iCs/>
                  <w:color w:val="0070C0"/>
                  <w:lang w:val="en-US" w:eastAsia="zh-CN"/>
                </w:rPr>
                <w:t>I</w:t>
              </w:r>
              <w:r>
                <w:rPr>
                  <w:rFonts w:eastAsiaTheme="minorEastAsia" w:hint="eastAsia"/>
                  <w:iCs/>
                  <w:color w:val="0070C0"/>
                  <w:lang w:val="en-US" w:eastAsia="zh-CN"/>
                </w:rPr>
                <w:t xml:space="preserve">nstead, it is addressed in issue 1-3-2, 1-3-2a and 1-3-2b. Since the same measurement/report can be used for TCI state indication and spatial relation, then no additional delay will be introduced. </w:t>
              </w:r>
              <w:r>
                <w:rPr>
                  <w:rFonts w:eastAsiaTheme="minorEastAsia"/>
                  <w:iCs/>
                  <w:color w:val="0070C0"/>
                  <w:lang w:val="en-US" w:eastAsia="zh-CN"/>
                </w:rPr>
                <w:t>B</w:t>
              </w:r>
              <w:r>
                <w:rPr>
                  <w:rFonts w:eastAsiaTheme="minorEastAsia" w:hint="eastAsia"/>
                  <w:iCs/>
                  <w:color w:val="0070C0"/>
                  <w:lang w:val="en-US" w:eastAsia="zh-CN"/>
                </w:rPr>
                <w:t xml:space="preserve">ut for PL-RS, since multiple samples are needed for measurement, it needs further study whether additional delay is needed. </w:t>
              </w:r>
            </w:ins>
          </w:p>
          <w:p w14:paraId="6B6F3173" w14:textId="77777777" w:rsidR="00062FA0" w:rsidRDefault="00062FA0" w:rsidP="0052312E">
            <w:pPr>
              <w:rPr>
                <w:ins w:id="1514" w:author="CATT_RAN4#101e" w:date="2021-11-09T14:17:00Z"/>
                <w:rFonts w:eastAsiaTheme="minorEastAsia"/>
                <w:iCs/>
                <w:color w:val="0070C0"/>
                <w:lang w:val="en-US" w:eastAsia="zh-CN"/>
              </w:rPr>
            </w:pPr>
            <w:ins w:id="1515" w:author="CATT_RAN4#101e" w:date="2021-11-09T14:17:00Z">
              <w:r>
                <w:rPr>
                  <w:rFonts w:eastAsiaTheme="minorEastAsia"/>
                  <w:iCs/>
                  <w:color w:val="0070C0"/>
                  <w:lang w:val="en-US" w:eastAsia="zh-CN"/>
                </w:rPr>
                <w:t>R</w:t>
              </w:r>
              <w:r>
                <w:rPr>
                  <w:rFonts w:eastAsiaTheme="minorEastAsia" w:hint="eastAsia"/>
                  <w:iCs/>
                  <w:color w:val="0070C0"/>
                  <w:lang w:val="en-US" w:eastAsia="zh-CN"/>
                </w:rPr>
                <w:t xml:space="preserve">egarding unknown PUCCH Scell activation, same view as Apple, we should continue the discussion and it can be revisited if RAN1/2 has different understanding. </w:t>
              </w:r>
            </w:ins>
          </w:p>
          <w:p w14:paraId="23C90A8E" w14:textId="77777777" w:rsidR="00062FA0" w:rsidRDefault="00062FA0" w:rsidP="0052312E">
            <w:pPr>
              <w:rPr>
                <w:ins w:id="1516" w:author="CATT_RAN4#101e" w:date="2021-11-09T14:17:00Z"/>
                <w:rFonts w:eastAsiaTheme="minorEastAsia"/>
                <w:lang w:eastAsia="zh-CN"/>
              </w:rPr>
            </w:pPr>
            <w:ins w:id="1517" w:author="CATT_RAN4#101e" w:date="2021-11-09T14:17:00Z">
              <w:r w:rsidRPr="00722D68">
                <w:rPr>
                  <w:lang w:eastAsia="ko-KR"/>
                </w:rPr>
                <w:t>For</w:t>
              </w:r>
              <w:r w:rsidRPr="00722D68">
                <w:rPr>
                  <w:rFonts w:eastAsia="PMingLiU"/>
                  <w:lang w:eastAsia="zh-TW"/>
                </w:rPr>
                <w:t xml:space="preserve"> </w:t>
              </w:r>
              <w:r w:rsidRPr="00722D68">
                <w:rPr>
                  <w:szCs w:val="24"/>
                </w:rPr>
                <w:t>T</w:t>
              </w:r>
              <w:r w:rsidRPr="00722D68">
                <w:rPr>
                  <w:szCs w:val="24"/>
                  <w:vertAlign w:val="subscript"/>
                </w:rPr>
                <w:t>activation_time</w:t>
              </w:r>
              <w:r w:rsidRPr="00722D68">
                <w:rPr>
                  <w:szCs w:val="24"/>
                </w:rPr>
                <w:t>,</w:t>
              </w:r>
            </w:ins>
          </w:p>
          <w:p w14:paraId="72A6B423" w14:textId="77777777" w:rsidR="00062FA0" w:rsidRPr="00722D68" w:rsidRDefault="00062FA0" w:rsidP="0052312E">
            <w:pPr>
              <w:pStyle w:val="afc"/>
              <w:numPr>
                <w:ilvl w:val="0"/>
                <w:numId w:val="5"/>
              </w:numPr>
              <w:ind w:firstLineChars="0"/>
              <w:rPr>
                <w:ins w:id="1518" w:author="CATT_RAN4#101e" w:date="2021-11-09T14:17:00Z"/>
                <w:rFonts w:eastAsiaTheme="minorEastAsia"/>
                <w:lang w:eastAsia="zh-CN"/>
              </w:rPr>
            </w:pPr>
            <w:ins w:id="1519" w:author="CATT_RAN4#101e" w:date="2021-11-09T14:17:00Z">
              <w:r>
                <w:rPr>
                  <w:lang w:eastAsia="ko-KR"/>
                </w:rPr>
                <w:t xml:space="preserve">For known PUCCH Scell, </w:t>
              </w:r>
            </w:ins>
          </w:p>
          <w:p w14:paraId="005998A8" w14:textId="77777777" w:rsidR="00062FA0" w:rsidRPr="00722D68" w:rsidRDefault="00062FA0" w:rsidP="0052312E">
            <w:pPr>
              <w:pStyle w:val="afc"/>
              <w:numPr>
                <w:ilvl w:val="1"/>
                <w:numId w:val="5"/>
              </w:numPr>
              <w:ind w:firstLineChars="0"/>
              <w:rPr>
                <w:ins w:id="1520" w:author="CATT_RAN4#101e" w:date="2021-11-09T14:17:00Z"/>
                <w:rFonts w:eastAsiaTheme="minorEastAsia"/>
                <w:lang w:eastAsia="zh-CN"/>
              </w:rPr>
            </w:pPr>
            <w:ins w:id="1521" w:author="CATT_RAN4#101e" w:date="2021-11-09T14:17:00Z">
              <w:r w:rsidRPr="00722D68">
                <w:rPr>
                  <w:lang w:eastAsia="ko-KR"/>
                </w:rPr>
                <w:t>TCI sate</w:t>
              </w:r>
              <w:r w:rsidRPr="00722D68">
                <w:rPr>
                  <w:rFonts w:eastAsiaTheme="minorEastAsia" w:hint="eastAsia"/>
                  <w:lang w:eastAsia="zh-CN"/>
                </w:rPr>
                <w:t>, PL-RS and spatial relation</w:t>
              </w:r>
              <w:r w:rsidRPr="00722D68">
                <w:rPr>
                  <w:rFonts w:eastAsia="Yu Mincho"/>
                  <w:lang w:eastAsia="ko-KR"/>
                </w:rPr>
                <w:t xml:space="preserve"> </w:t>
              </w:r>
              <w:r w:rsidRPr="00722D68">
                <w:rPr>
                  <w:rFonts w:eastAsiaTheme="minorEastAsia" w:hint="eastAsia"/>
                  <w:lang w:eastAsia="zh-CN"/>
                </w:rPr>
                <w:t>indication should be based on</w:t>
              </w:r>
              <w:r w:rsidRPr="00722D68">
                <w:rPr>
                  <w:rFonts w:eastAsia="Yu Mincho"/>
                  <w:lang w:eastAsia="ko-KR"/>
                </w:rPr>
                <w:t xml:space="preserve"> the L3 measurement</w:t>
              </w:r>
              <w:r>
                <w:rPr>
                  <w:rFonts w:eastAsia="Yu Mincho"/>
                  <w:lang w:eastAsia="ko-KR"/>
                </w:rPr>
                <w:t>.</w:t>
              </w:r>
            </w:ins>
          </w:p>
          <w:p w14:paraId="084214EA" w14:textId="77777777" w:rsidR="00062FA0" w:rsidRDefault="00062FA0">
            <w:pPr>
              <w:pStyle w:val="afc"/>
              <w:numPr>
                <w:ilvl w:val="0"/>
                <w:numId w:val="5"/>
              </w:numPr>
              <w:ind w:firstLineChars="0"/>
              <w:rPr>
                <w:ins w:id="1522" w:author="CATT_RAN4#101e" w:date="2021-11-09T14:17:00Z"/>
                <w:rFonts w:ascii="Arial" w:eastAsiaTheme="minorEastAsia" w:hAnsi="Arial"/>
                <w:b/>
                <w:lang w:eastAsia="zh-CN"/>
              </w:rPr>
              <w:pPrChange w:id="1523" w:author="Apple, Jerry Cui" w:date="2021-11-09T14:17:00Z">
                <w:pPr>
                  <w:keepNext/>
                  <w:keepLines/>
                  <w:overflowPunct/>
                  <w:autoSpaceDE/>
                  <w:autoSpaceDN/>
                  <w:adjustRightInd/>
                  <w:spacing w:before="60"/>
                  <w:jc w:val="center"/>
                  <w:textAlignment w:val="auto"/>
                </w:pPr>
              </w:pPrChange>
            </w:pPr>
            <w:ins w:id="1524" w:author="CATT_RAN4#101e" w:date="2021-11-09T14:17:00Z">
              <w:r>
                <w:rPr>
                  <w:lang w:eastAsia="ko-KR"/>
                </w:rPr>
                <w:t xml:space="preserve">For unknown PUCCH Scell, </w:t>
              </w:r>
            </w:ins>
          </w:p>
          <w:p w14:paraId="6A290B1B" w14:textId="77777777" w:rsidR="00062FA0" w:rsidRPr="00062FA0" w:rsidRDefault="00062FA0">
            <w:pPr>
              <w:pStyle w:val="afc"/>
              <w:numPr>
                <w:ilvl w:val="1"/>
                <w:numId w:val="5"/>
              </w:numPr>
              <w:ind w:firstLineChars="0"/>
              <w:rPr>
                <w:ins w:id="1525" w:author="CATT_RAN4#101e" w:date="2021-11-09T14:17:00Z"/>
                <w:rFonts w:eastAsiaTheme="minorEastAsia"/>
                <w:lang w:eastAsia="zh-CN"/>
                <w:rPrChange w:id="1526" w:author="CATT_RAN4#101e" w:date="2021-11-09T14:17:00Z">
                  <w:rPr>
                    <w:ins w:id="1527" w:author="CATT_RAN4#101e" w:date="2021-11-09T14:17:00Z"/>
                    <w:rFonts w:ascii="Arial" w:eastAsiaTheme="minorEastAsia" w:hAnsi="Arial"/>
                    <w:b/>
                    <w:iCs/>
                    <w:color w:val="0070C0"/>
                    <w:lang w:val="en-US" w:eastAsia="zh-CN"/>
                  </w:rPr>
                </w:rPrChange>
              </w:rPr>
              <w:pPrChange w:id="1528" w:author="Apple, Jerry Cui" w:date="2021-11-09T14:17:00Z">
                <w:pPr>
                  <w:keepNext/>
                  <w:keepLines/>
                  <w:overflowPunct/>
                  <w:autoSpaceDE/>
                  <w:autoSpaceDN/>
                  <w:adjustRightInd/>
                  <w:spacing w:before="60"/>
                  <w:jc w:val="center"/>
                  <w:textAlignment w:val="auto"/>
                </w:pPr>
              </w:pPrChange>
            </w:pPr>
            <w:ins w:id="1529" w:author="CATT_RAN4#101e" w:date="2021-11-09T14:17:00Z">
              <w:r w:rsidRPr="00722D68">
                <w:rPr>
                  <w:lang w:eastAsia="ko-KR"/>
                </w:rPr>
                <w:t>TCI sate</w:t>
              </w:r>
              <w:r w:rsidRPr="00062FA0">
                <w:rPr>
                  <w:rFonts w:eastAsiaTheme="minorEastAsia"/>
                  <w:lang w:eastAsia="zh-CN"/>
                </w:rPr>
                <w:t>, PL-RS and spatial relation</w:t>
              </w:r>
              <w:r w:rsidRPr="00062FA0">
                <w:rPr>
                  <w:rFonts w:eastAsia="Yu Mincho"/>
                  <w:lang w:eastAsia="ko-KR"/>
                </w:rPr>
                <w:t xml:space="preserve"> </w:t>
              </w:r>
              <w:r w:rsidRPr="00062FA0">
                <w:rPr>
                  <w:rFonts w:eastAsiaTheme="minorEastAsia"/>
                  <w:lang w:eastAsia="zh-CN"/>
                </w:rPr>
                <w:t>indication should be based on</w:t>
              </w:r>
              <w:r w:rsidRPr="00062FA0">
                <w:rPr>
                  <w:rFonts w:eastAsia="Yu Mincho"/>
                  <w:lang w:eastAsia="ko-KR"/>
                </w:rPr>
                <w:t xml:space="preserve"> L1-RSRP measurement</w:t>
              </w:r>
              <w:r w:rsidRPr="00062FA0">
                <w:rPr>
                  <w:rFonts w:eastAsiaTheme="minorEastAsia"/>
                  <w:lang w:eastAsia="zh-CN"/>
                </w:rPr>
                <w:t>.</w:t>
              </w:r>
            </w:ins>
          </w:p>
        </w:tc>
      </w:tr>
      <w:tr w:rsidR="00070A22" w14:paraId="51A6461A" w14:textId="77777777">
        <w:trPr>
          <w:ins w:id="1530" w:author="Venkat, Ericsson" w:date="2021-11-09T15:54:00Z"/>
        </w:trPr>
        <w:tc>
          <w:tcPr>
            <w:tcW w:w="1538" w:type="dxa"/>
          </w:tcPr>
          <w:p w14:paraId="630C7441" w14:textId="3AAE93AC" w:rsidR="00070A22" w:rsidRDefault="00070A22">
            <w:pPr>
              <w:spacing w:after="120"/>
              <w:rPr>
                <w:ins w:id="1531" w:author="Venkat, Ericsson" w:date="2021-11-09T15:54:00Z"/>
                <w:rFonts w:eastAsiaTheme="minorEastAsia"/>
                <w:color w:val="0070C0"/>
                <w:lang w:val="en-US" w:eastAsia="zh-CN"/>
              </w:rPr>
            </w:pPr>
            <w:ins w:id="1532" w:author="Venkat, Ericsson" w:date="2021-11-09T15:54:00Z">
              <w:r>
                <w:rPr>
                  <w:rFonts w:eastAsiaTheme="minorEastAsia"/>
                  <w:color w:val="0070C0"/>
                  <w:lang w:val="en-US" w:eastAsia="zh-CN"/>
                </w:rPr>
                <w:lastRenderedPageBreak/>
                <w:t>Ericsson</w:t>
              </w:r>
            </w:ins>
          </w:p>
        </w:tc>
        <w:tc>
          <w:tcPr>
            <w:tcW w:w="8093" w:type="dxa"/>
          </w:tcPr>
          <w:p w14:paraId="5663F916" w14:textId="77777777" w:rsidR="00070A22" w:rsidRDefault="00070A22" w:rsidP="00070A22">
            <w:pPr>
              <w:pStyle w:val="afc"/>
              <w:numPr>
                <w:ilvl w:val="0"/>
                <w:numId w:val="25"/>
              </w:numPr>
              <w:ind w:firstLineChars="0"/>
              <w:rPr>
                <w:ins w:id="1533" w:author="Venkat, Ericsson" w:date="2021-11-09T15:54:00Z"/>
                <w:rFonts w:eastAsiaTheme="minorEastAsia"/>
                <w:lang w:eastAsia="zh-CN"/>
              </w:rPr>
            </w:pPr>
            <w:ins w:id="1534" w:author="Venkat, Ericsson" w:date="2021-11-09T15:54:00Z">
              <w:r>
                <w:rPr>
                  <w:highlight w:val="yellow"/>
                  <w:lang w:eastAsia="ko-KR"/>
                </w:rPr>
                <w:t>For</w:t>
              </w:r>
              <w:r>
                <w:rPr>
                  <w:rFonts w:eastAsia="PMingLiU"/>
                  <w:highlight w:val="yellow"/>
                  <w:lang w:eastAsia="zh-TW"/>
                </w:rPr>
                <w:t xml:space="preserve"> </w:t>
              </w:r>
              <w:r>
                <w:rPr>
                  <w:szCs w:val="24"/>
                  <w:highlight w:val="yellow"/>
                </w:rPr>
                <w:t>T</w:t>
              </w:r>
              <w:r>
                <w:rPr>
                  <w:szCs w:val="24"/>
                  <w:highlight w:val="yellow"/>
                  <w:vertAlign w:val="subscript"/>
                </w:rPr>
                <w:t>activation_time</w:t>
              </w:r>
              <w:r>
                <w:rPr>
                  <w:szCs w:val="24"/>
                  <w:highlight w:val="yellow"/>
                </w:rPr>
                <w:t>,</w:t>
              </w:r>
              <w:r>
                <w:rPr>
                  <w:highlight w:val="yellow"/>
                  <w:lang w:eastAsia="ko-KR"/>
                </w:rPr>
                <w:t xml:space="preserve"> TCI sate</w:t>
              </w:r>
              <w:r>
                <w:rPr>
                  <w:rFonts w:eastAsiaTheme="minorEastAsia" w:hint="eastAsia"/>
                  <w:highlight w:val="yellow"/>
                  <w:lang w:eastAsia="zh-CN"/>
                </w:rPr>
                <w:t>, PL-RS and spatial relation</w:t>
              </w:r>
              <w:r>
                <w:rPr>
                  <w:highlight w:val="yellow"/>
                  <w:lang w:eastAsia="ko-KR"/>
                </w:rPr>
                <w:t xml:space="preserve"> </w:t>
              </w:r>
              <w:r>
                <w:rPr>
                  <w:rFonts w:eastAsiaTheme="minorEastAsia" w:hint="eastAsia"/>
                  <w:highlight w:val="yellow"/>
                  <w:lang w:eastAsia="zh-CN"/>
                </w:rPr>
                <w:t>indication should be based on</w:t>
              </w:r>
              <w:r>
                <w:rPr>
                  <w:highlight w:val="yellow"/>
                  <w:lang w:eastAsia="ko-KR"/>
                </w:rPr>
                <w:t xml:space="preserve"> the L3 and L1-RSRP measurement for known and unknown PUCCH SCell, respectively</w:t>
              </w:r>
              <w:r>
                <w:rPr>
                  <w:rFonts w:eastAsiaTheme="minorEastAsia" w:hint="eastAsia"/>
                  <w:highlight w:val="yellow"/>
                  <w:lang w:eastAsia="zh-CN"/>
                </w:rPr>
                <w:t>.</w:t>
              </w:r>
              <w:r>
                <w:rPr>
                  <w:rFonts w:eastAsiaTheme="minorEastAsia" w:hint="eastAsia"/>
                  <w:lang w:eastAsia="zh-CN"/>
                </w:rPr>
                <w:t xml:space="preserve"> </w:t>
              </w:r>
            </w:ins>
          </w:p>
          <w:p w14:paraId="6FD4CC15" w14:textId="5457A565" w:rsidR="00070A22" w:rsidRDefault="00070A22" w:rsidP="00070A22">
            <w:pPr>
              <w:rPr>
                <w:ins w:id="1535" w:author="Venkat, Ericsson" w:date="2021-11-09T15:54:00Z"/>
                <w:rFonts w:eastAsiaTheme="minorEastAsia"/>
                <w:iCs/>
                <w:color w:val="0070C0"/>
                <w:lang w:val="en-US" w:eastAsia="zh-CN"/>
              </w:rPr>
            </w:pPr>
            <w:ins w:id="1536" w:author="Venkat, Ericsson" w:date="2021-11-09T15:54:00Z">
              <w:r>
                <w:rPr>
                  <w:rFonts w:eastAsiaTheme="minorEastAsia"/>
                  <w:iCs/>
                  <w:color w:val="0070C0"/>
                  <w:lang w:val="en-US" w:eastAsia="zh-CN"/>
                </w:rPr>
                <w:t xml:space="preserve">We agree with above statement. Its effect on </w:t>
              </w:r>
              <w:r w:rsidRPr="00BF1697">
                <w:rPr>
                  <w:rFonts w:eastAsiaTheme="minorEastAsia"/>
                  <w:iCs/>
                  <w:color w:val="0070C0"/>
                  <w:lang w:val="en-US" w:eastAsia="zh-CN"/>
                </w:rPr>
                <w:t>T</w:t>
              </w:r>
              <w:r w:rsidRPr="00BF1697">
                <w:rPr>
                  <w:rFonts w:eastAsiaTheme="minorEastAsia"/>
                  <w:iCs/>
                  <w:color w:val="0070C0"/>
                  <w:vertAlign w:val="subscript"/>
                  <w:lang w:val="en-US" w:eastAsia="zh-CN"/>
                </w:rPr>
                <w:t>activation_time</w:t>
              </w:r>
              <w:r>
                <w:rPr>
                  <w:rFonts w:eastAsiaTheme="minorEastAsia"/>
                  <w:iCs/>
                  <w:color w:val="0070C0"/>
                  <w:vertAlign w:val="subscript"/>
                  <w:lang w:val="en-US" w:eastAsia="zh-CN"/>
                </w:rPr>
                <w:t xml:space="preserve"> </w:t>
              </w:r>
              <w:r>
                <w:rPr>
                  <w:rFonts w:eastAsiaTheme="minorEastAsia"/>
                  <w:iCs/>
                  <w:color w:val="0070C0"/>
                  <w:lang w:val="en-US" w:eastAsia="zh-CN"/>
                </w:rPr>
                <w:t>should be further discussed as pointed by other companies.</w:t>
              </w:r>
            </w:ins>
          </w:p>
        </w:tc>
      </w:tr>
      <w:tr w:rsidR="0087605E" w14:paraId="0707AD27" w14:textId="77777777" w:rsidTr="00E95824">
        <w:tblPrEx>
          <w:tblW w:w="0" w:type="auto"/>
          <w:tblPrExChange w:id="1537" w:author="CK Yang (楊智凱)" w:date="2021-11-09T22:52:00Z">
            <w:tblPrEx>
              <w:tblW w:w="0" w:type="auto"/>
            </w:tblPrEx>
          </w:tblPrExChange>
        </w:tblPrEx>
        <w:trPr>
          <w:ins w:id="1538" w:author="CK Yang (楊智凱)" w:date="2021-11-09T21:08:00Z"/>
        </w:trPr>
        <w:tc>
          <w:tcPr>
            <w:tcW w:w="1538" w:type="dxa"/>
            <w:shd w:val="clear" w:color="auto" w:fill="auto"/>
            <w:tcPrChange w:id="1539" w:author="CK Yang (楊智凱)" w:date="2021-11-09T22:52:00Z">
              <w:tcPr>
                <w:tcW w:w="1538" w:type="dxa"/>
              </w:tcPr>
            </w:tcPrChange>
          </w:tcPr>
          <w:p w14:paraId="3A064039" w14:textId="671EECC9" w:rsidR="0087605E" w:rsidRPr="00E95824" w:rsidRDefault="0087605E" w:rsidP="0087605E">
            <w:pPr>
              <w:spacing w:after="120"/>
              <w:rPr>
                <w:ins w:id="1540" w:author="CK Yang (楊智凱)" w:date="2021-11-09T21:08:00Z"/>
                <w:rFonts w:eastAsiaTheme="minorEastAsia"/>
                <w:color w:val="0070C0"/>
                <w:lang w:val="en-US" w:eastAsia="zh-CN"/>
              </w:rPr>
            </w:pPr>
            <w:ins w:id="1541" w:author="CK Yang (楊智凱)" w:date="2021-11-09T21:10:00Z">
              <w:r w:rsidRPr="00E95824">
                <w:rPr>
                  <w:rFonts w:eastAsia="PMingLiU"/>
                  <w:color w:val="0070C0"/>
                  <w:lang w:val="en-US" w:eastAsia="zh-TW"/>
                  <w:rPrChange w:id="1542" w:author="CK Yang (楊智凱)" w:date="2021-11-09T22:52:00Z">
                    <w:rPr>
                      <w:rFonts w:eastAsia="PMingLiU"/>
                      <w:color w:val="0070C0"/>
                      <w:highlight w:val="yellow"/>
                      <w:lang w:val="en-US" w:eastAsia="zh-TW"/>
                    </w:rPr>
                  </w:rPrChange>
                </w:rPr>
                <w:t>MediaTek</w:t>
              </w:r>
            </w:ins>
          </w:p>
        </w:tc>
        <w:tc>
          <w:tcPr>
            <w:tcW w:w="8093" w:type="dxa"/>
            <w:shd w:val="clear" w:color="auto" w:fill="auto"/>
            <w:tcPrChange w:id="1543" w:author="CK Yang (楊智凱)" w:date="2021-11-09T22:52:00Z">
              <w:tcPr>
                <w:tcW w:w="8093" w:type="dxa"/>
              </w:tcPr>
            </w:tcPrChange>
          </w:tcPr>
          <w:p w14:paraId="286ED707" w14:textId="77777777" w:rsidR="0087605E" w:rsidRPr="00E95824" w:rsidRDefault="0087605E" w:rsidP="0087605E">
            <w:pPr>
              <w:rPr>
                <w:ins w:id="1544" w:author="CK Yang (楊智凱)" w:date="2021-11-09T21:10:00Z"/>
                <w:rFonts w:eastAsia="PMingLiU"/>
                <w:iCs/>
                <w:color w:val="0070C0"/>
                <w:lang w:val="en-US" w:eastAsia="zh-TW"/>
              </w:rPr>
            </w:pPr>
            <w:ins w:id="1545" w:author="CK Yang (楊智凱)" w:date="2021-11-09T21:10:00Z">
              <w:r w:rsidRPr="00E95824">
                <w:rPr>
                  <w:rFonts w:eastAsia="PMingLiU" w:hint="eastAsia"/>
                  <w:iCs/>
                  <w:color w:val="0070C0"/>
                  <w:lang w:val="en-US" w:eastAsia="zh-TW"/>
                </w:rPr>
                <w:t>S</w:t>
              </w:r>
              <w:r w:rsidRPr="00E95824">
                <w:rPr>
                  <w:rFonts w:eastAsia="PMingLiU"/>
                  <w:iCs/>
                  <w:color w:val="0070C0"/>
                  <w:lang w:val="en-US" w:eastAsia="zh-TW"/>
                </w:rPr>
                <w:t xml:space="preserve">upport the </w:t>
              </w:r>
              <w:r w:rsidRPr="00E95824">
                <w:rPr>
                  <w:rFonts w:eastAsiaTheme="minorEastAsia"/>
                  <w:color w:val="0070C0"/>
                  <w:lang w:val="en-US" w:eastAsia="zh-CN"/>
                </w:rPr>
                <w:t>tentative agreement.</w:t>
              </w:r>
              <w:r w:rsidRPr="00E95824">
                <w:rPr>
                  <w:rFonts w:eastAsia="PMingLiU"/>
                  <w:iCs/>
                  <w:color w:val="0070C0"/>
                  <w:lang w:val="en-US" w:eastAsia="zh-TW"/>
                </w:rPr>
                <w:t xml:space="preserve"> </w:t>
              </w:r>
            </w:ins>
          </w:p>
          <w:p w14:paraId="3F3BF29F" w14:textId="101AC86E" w:rsidR="0087605E" w:rsidRPr="00E95824" w:rsidRDefault="0087605E" w:rsidP="0087605E">
            <w:pPr>
              <w:rPr>
                <w:ins w:id="1546" w:author="CK Yang (楊智凱)" w:date="2021-11-09T21:10:00Z"/>
                <w:rFonts w:eastAsia="PMingLiU"/>
                <w:iCs/>
                <w:color w:val="0070C0"/>
                <w:lang w:val="en-US" w:eastAsia="zh-TW"/>
              </w:rPr>
            </w:pPr>
            <w:ins w:id="1547" w:author="CK Yang (楊智凱)" w:date="2021-11-09T21:10:00Z">
              <w:r w:rsidRPr="00E95824">
                <w:rPr>
                  <w:rFonts w:eastAsia="PMingLiU"/>
                  <w:iCs/>
                  <w:color w:val="0070C0"/>
                  <w:lang w:val="en-US" w:eastAsia="zh-TW"/>
                </w:rPr>
                <w:t>We would like to clarify several points as follows:</w:t>
              </w:r>
            </w:ins>
          </w:p>
          <w:p w14:paraId="79D797BF" w14:textId="77777777" w:rsidR="0087605E" w:rsidRPr="004E5D01" w:rsidRDefault="0087605E" w:rsidP="0087605E">
            <w:pPr>
              <w:pStyle w:val="afc"/>
              <w:numPr>
                <w:ilvl w:val="0"/>
                <w:numId w:val="25"/>
              </w:numPr>
              <w:ind w:firstLineChars="0"/>
              <w:rPr>
                <w:ins w:id="1548" w:author="CK Yang (楊智凱)" w:date="2021-11-09T21:10:00Z"/>
                <w:rFonts w:eastAsia="PMingLiU"/>
                <w:iCs/>
                <w:color w:val="0070C0"/>
                <w:lang w:val="en-US" w:eastAsia="zh-TW"/>
              </w:rPr>
            </w:pPr>
            <w:ins w:id="1549" w:author="CK Yang (楊智凱)" w:date="2021-11-09T21:10:00Z">
              <w:r w:rsidRPr="00E95824">
                <w:rPr>
                  <w:rFonts w:eastAsia="PMingLiU"/>
                  <w:iCs/>
                  <w:color w:val="0070C0"/>
                  <w:lang w:val="en-US" w:eastAsia="zh-TW"/>
                </w:rPr>
                <w:t>For the unknown case, indeed,</w:t>
              </w:r>
              <w:r w:rsidRPr="004E5D01">
                <w:rPr>
                  <w:rFonts w:eastAsia="PMingLiU"/>
                  <w:iCs/>
                  <w:color w:val="0070C0"/>
                  <w:lang w:val="en-US" w:eastAsia="zh-TW"/>
                </w:rPr>
                <w:t xml:space="preserve"> it should wait for the RAN1 decision. We just want to share our view on unknown case if RAN4 decide to define the activation delay requirement for it.</w:t>
              </w:r>
            </w:ins>
          </w:p>
          <w:p w14:paraId="5EE5805B" w14:textId="3B6BBA60" w:rsidR="0087605E" w:rsidRPr="00E95824" w:rsidRDefault="0087605E" w:rsidP="0087605E">
            <w:pPr>
              <w:pStyle w:val="afc"/>
              <w:numPr>
                <w:ilvl w:val="0"/>
                <w:numId w:val="25"/>
              </w:numPr>
              <w:ind w:firstLineChars="0"/>
              <w:rPr>
                <w:ins w:id="1550" w:author="CK Yang (楊智凱)" w:date="2021-11-09T21:10:00Z"/>
                <w:rFonts w:eastAsia="PMingLiU"/>
                <w:iCs/>
                <w:color w:val="0070C0"/>
                <w:lang w:val="en-US" w:eastAsia="zh-TW"/>
              </w:rPr>
            </w:pPr>
            <w:ins w:id="1551" w:author="CK Yang (楊智凱)" w:date="2021-11-09T21:10:00Z">
              <w:r w:rsidRPr="004E5D01">
                <w:rPr>
                  <w:rFonts w:eastAsia="PMingLiU"/>
                  <w:iCs/>
                  <w:color w:val="0070C0"/>
                  <w:lang w:val="en-US" w:eastAsia="zh-TW"/>
                </w:rPr>
                <w:t xml:space="preserve">For the known case, as mentioned by Huawei, </w:t>
              </w:r>
            </w:ins>
            <w:ins w:id="1552" w:author="CK Yang (楊智凱)" w:date="2021-11-09T21:11:00Z">
              <w:r w:rsidRPr="004E5D01">
                <w:rPr>
                  <w:rFonts w:eastAsia="PMingLiU"/>
                  <w:iCs/>
                  <w:color w:val="0070C0"/>
                  <w:lang w:val="en-US" w:eastAsia="zh-TW"/>
                </w:rPr>
                <w:t>Apple and CATT</w:t>
              </w:r>
            </w:ins>
            <w:ins w:id="1553" w:author="CK Yang (楊智凱)" w:date="2021-11-09T21:10:00Z">
              <w:r w:rsidRPr="004E5D01">
                <w:rPr>
                  <w:rFonts w:eastAsia="PMingLiU"/>
                  <w:iCs/>
                  <w:color w:val="0070C0"/>
                  <w:lang w:val="en-US" w:eastAsia="zh-TW"/>
                </w:rPr>
                <w:t>, no matter the PUCCH SCell</w:t>
              </w:r>
              <w:r w:rsidRPr="00E95824">
                <w:rPr>
                  <w:rFonts w:eastAsia="PMingLiU"/>
                  <w:iCs/>
                  <w:color w:val="0070C0"/>
                  <w:lang w:val="en-US" w:eastAsia="zh-TW"/>
                </w:rPr>
                <w:t xml:space="preserve"> is known or unknown, it is possible that the PL-RS is non-maintain. Thus, we suggest RAN4 to further study the extra delay for PL-RS. </w:t>
              </w:r>
            </w:ins>
          </w:p>
          <w:p w14:paraId="1CDA8AB3" w14:textId="257A1A92" w:rsidR="0087605E" w:rsidRPr="00E95824" w:rsidRDefault="0087605E" w:rsidP="0087605E">
            <w:pPr>
              <w:pStyle w:val="afc"/>
              <w:keepNext/>
              <w:keepLines/>
              <w:numPr>
                <w:ilvl w:val="0"/>
                <w:numId w:val="25"/>
              </w:numPr>
              <w:spacing w:before="60"/>
              <w:ind w:firstLineChars="0"/>
              <w:jc w:val="center"/>
              <w:rPr>
                <w:ins w:id="1554" w:author="CK Yang (楊智凱)" w:date="2021-11-09T21:08:00Z"/>
                <w:lang w:eastAsia="ko-KR"/>
                <w:rPrChange w:id="1555" w:author="CK Yang (楊智凱)" w:date="2021-11-09T22:52:00Z">
                  <w:rPr>
                    <w:ins w:id="1556" w:author="CK Yang (楊智凱)" w:date="2021-11-09T21:08:00Z"/>
                    <w:rFonts w:ascii="Arial" w:hAnsi="Arial"/>
                    <w:b/>
                    <w:highlight w:val="yellow"/>
                    <w:lang w:eastAsia="ko-KR"/>
                  </w:rPr>
                </w:rPrChange>
              </w:rPr>
            </w:pPr>
            <w:ins w:id="1557" w:author="CK Yang (楊智凱)" w:date="2021-11-09T21:10:00Z">
              <w:r w:rsidRPr="00E95824">
                <w:rPr>
                  <w:rFonts w:eastAsia="PMingLiU"/>
                  <w:iCs/>
                  <w:color w:val="0070C0"/>
                  <w:lang w:val="en-US" w:eastAsia="zh-TW"/>
                </w:rPr>
                <w:t>According to existing R15 SCell activation specification, RAN4 does not specify the known/unknown for the RS associated with TCI state indication. To our understanding, it is because network will indicate the TCI state based on the report sent by UE. Otherwise, if network indicate a TCI state which the associated RS has never been reported by UE, to us, the L1 or L3 report is meaningless.</w:t>
              </w:r>
            </w:ins>
          </w:p>
        </w:tc>
      </w:tr>
      <w:tr w:rsidR="0052312E" w14:paraId="5ADD4F0F" w14:textId="77777777" w:rsidTr="00E95824">
        <w:trPr>
          <w:ins w:id="1558" w:author="NTT DOCOMO" w:date="2021-11-10T11:49:00Z"/>
        </w:trPr>
        <w:tc>
          <w:tcPr>
            <w:tcW w:w="1538" w:type="dxa"/>
            <w:shd w:val="clear" w:color="auto" w:fill="auto"/>
          </w:tcPr>
          <w:p w14:paraId="07A511C8" w14:textId="63E78305" w:rsidR="0052312E" w:rsidRPr="0052312E" w:rsidRDefault="0052312E" w:rsidP="0052312E">
            <w:pPr>
              <w:spacing w:after="120"/>
              <w:rPr>
                <w:ins w:id="1559" w:author="NTT DOCOMO" w:date="2021-11-10T11:49:00Z"/>
                <w:rFonts w:eastAsia="PMingLiU"/>
                <w:color w:val="0070C0"/>
                <w:lang w:val="en-US" w:eastAsia="zh-TW"/>
              </w:rPr>
            </w:pPr>
            <w:ins w:id="1560" w:author="NTT DOCOMO" w:date="2021-11-10T11:49:00Z">
              <w:r>
                <w:rPr>
                  <w:rFonts w:hint="eastAsia"/>
                  <w:color w:val="0070C0"/>
                  <w:lang w:val="en-US" w:eastAsia="ja-JP"/>
                </w:rPr>
                <w:t>NTT DOCOMO, INC.</w:t>
              </w:r>
            </w:ins>
          </w:p>
        </w:tc>
        <w:tc>
          <w:tcPr>
            <w:tcW w:w="8093" w:type="dxa"/>
            <w:shd w:val="clear" w:color="auto" w:fill="auto"/>
          </w:tcPr>
          <w:p w14:paraId="62A7CFD7" w14:textId="439A37EC" w:rsidR="0052312E" w:rsidRPr="00E95824" w:rsidRDefault="0052312E" w:rsidP="0052312E">
            <w:pPr>
              <w:rPr>
                <w:ins w:id="1561" w:author="NTT DOCOMO" w:date="2021-11-10T11:49:00Z"/>
                <w:rFonts w:eastAsia="PMingLiU"/>
                <w:iCs/>
                <w:color w:val="0070C0"/>
                <w:lang w:val="en-US" w:eastAsia="zh-TW"/>
              </w:rPr>
            </w:pPr>
            <w:ins w:id="1562" w:author="NTT DOCOMO" w:date="2021-11-10T11:49:00Z">
              <w:r>
                <w:rPr>
                  <w:iCs/>
                  <w:color w:val="0070C0"/>
                  <w:lang w:val="en-US" w:eastAsia="ja-JP"/>
                </w:rPr>
                <w:t>Tentative agreement for issue 1-3-1 is fine. The additional delay issue should be discussed in following issues.</w:t>
              </w:r>
            </w:ins>
          </w:p>
        </w:tc>
      </w:tr>
      <w:tr w:rsidR="001C1A6B" w14:paraId="37F975FE" w14:textId="77777777" w:rsidTr="00E95824">
        <w:trPr>
          <w:ins w:id="1563" w:author="NSB" w:date="2021-11-10T14:42:00Z"/>
        </w:trPr>
        <w:tc>
          <w:tcPr>
            <w:tcW w:w="1538" w:type="dxa"/>
            <w:shd w:val="clear" w:color="auto" w:fill="auto"/>
          </w:tcPr>
          <w:p w14:paraId="77AD6BF6" w14:textId="5164ACAC" w:rsidR="001C1A6B" w:rsidRDefault="001C1A6B" w:rsidP="0052312E">
            <w:pPr>
              <w:spacing w:after="120"/>
              <w:rPr>
                <w:ins w:id="1564" w:author="NSB" w:date="2021-11-10T14:42:00Z"/>
                <w:color w:val="0070C0"/>
                <w:lang w:val="en-US" w:eastAsia="ja-JP"/>
              </w:rPr>
            </w:pPr>
            <w:ins w:id="1565" w:author="NSB" w:date="2021-11-10T14:42:00Z">
              <w:r>
                <w:rPr>
                  <w:color w:val="0070C0"/>
                  <w:lang w:val="en-US" w:eastAsia="ja-JP"/>
                </w:rPr>
                <w:t>Nokia</w:t>
              </w:r>
            </w:ins>
          </w:p>
        </w:tc>
        <w:tc>
          <w:tcPr>
            <w:tcW w:w="8093" w:type="dxa"/>
            <w:shd w:val="clear" w:color="auto" w:fill="auto"/>
          </w:tcPr>
          <w:p w14:paraId="39AEB01B" w14:textId="77777777" w:rsidR="001C1A6B" w:rsidRDefault="001C1A6B" w:rsidP="0052312E">
            <w:pPr>
              <w:rPr>
                <w:ins w:id="1566" w:author="NSB" w:date="2021-11-10T14:44:00Z"/>
                <w:iCs/>
                <w:color w:val="0070C0"/>
                <w:lang w:val="en-US" w:eastAsia="ja-JP"/>
              </w:rPr>
            </w:pPr>
            <w:ins w:id="1567" w:author="NSB" w:date="2021-11-10T14:43:00Z">
              <w:r>
                <w:rPr>
                  <w:iCs/>
                  <w:color w:val="0070C0"/>
                  <w:lang w:val="en-US" w:eastAsia="ja-JP"/>
                </w:rPr>
                <w:t>What is the intention with this statement?</w:t>
              </w:r>
            </w:ins>
          </w:p>
          <w:p w14:paraId="6A7C041C" w14:textId="56564601" w:rsidR="001C1A6B" w:rsidRDefault="001C1A6B" w:rsidP="0052312E">
            <w:pPr>
              <w:rPr>
                <w:ins w:id="1568" w:author="NSB" w:date="2021-11-10T14:45:00Z"/>
                <w:iCs/>
                <w:color w:val="0070C0"/>
                <w:lang w:val="en-US" w:eastAsia="ja-JP"/>
              </w:rPr>
            </w:pPr>
            <w:ins w:id="1569" w:author="NSB" w:date="2021-11-10T14:44:00Z">
              <w:r>
                <w:rPr>
                  <w:iCs/>
                  <w:color w:val="0070C0"/>
                  <w:lang w:val="en-US" w:eastAsia="ja-JP"/>
                </w:rPr>
                <w:t>If th</w:t>
              </w:r>
            </w:ins>
            <w:ins w:id="1570" w:author="NSB" w:date="2021-11-10T14:45:00Z">
              <w:r>
                <w:rPr>
                  <w:iCs/>
                  <w:color w:val="0070C0"/>
                  <w:lang w:val="en-US" w:eastAsia="ja-JP"/>
                </w:rPr>
                <w:t>e discussion intends for</w:t>
              </w:r>
            </w:ins>
            <w:ins w:id="1571" w:author="NSB" w:date="2021-11-10T14:44:00Z">
              <w:r w:rsidRPr="001C1A6B">
                <w:rPr>
                  <w:iCs/>
                  <w:color w:val="0070C0"/>
                  <w:lang w:val="en-US" w:eastAsia="ja-JP"/>
                </w:rPr>
                <w:t xml:space="preserve"> “</w:t>
              </w:r>
              <w:r w:rsidRPr="001C1A6B">
                <w:rPr>
                  <w:lang w:eastAsia="ko-KR"/>
                  <w:rPrChange w:id="1572" w:author="NSB" w:date="2021-11-10T14:44:00Z">
                    <w:rPr>
                      <w:highlight w:val="yellow"/>
                      <w:lang w:eastAsia="ko-KR"/>
                    </w:rPr>
                  </w:rPrChange>
                </w:rPr>
                <w:t>TCI sate</w:t>
              </w:r>
              <w:r w:rsidRPr="001C1A6B">
                <w:rPr>
                  <w:rFonts w:eastAsiaTheme="minorEastAsia"/>
                  <w:lang w:eastAsia="zh-CN"/>
                  <w:rPrChange w:id="1573" w:author="NSB" w:date="2021-11-10T14:44:00Z">
                    <w:rPr>
                      <w:rFonts w:eastAsiaTheme="minorEastAsia"/>
                      <w:highlight w:val="yellow"/>
                      <w:lang w:eastAsia="zh-CN"/>
                    </w:rPr>
                  </w:rPrChange>
                </w:rPr>
                <w:t>, PL-RS and spatial relation</w:t>
              </w:r>
              <w:r w:rsidRPr="001C1A6B">
                <w:rPr>
                  <w:lang w:eastAsia="ko-KR"/>
                  <w:rPrChange w:id="1574" w:author="NSB" w:date="2021-11-10T14:44:00Z">
                    <w:rPr>
                      <w:highlight w:val="yellow"/>
                      <w:lang w:eastAsia="ko-KR"/>
                    </w:rPr>
                  </w:rPrChange>
                </w:rPr>
                <w:t xml:space="preserve"> </w:t>
              </w:r>
              <w:r w:rsidRPr="001C1A6B">
                <w:rPr>
                  <w:rFonts w:eastAsiaTheme="minorEastAsia"/>
                  <w:highlight w:val="green"/>
                  <w:lang w:eastAsia="zh-CN"/>
                  <w:rPrChange w:id="1575" w:author="NSB" w:date="2021-11-10T14:45:00Z">
                    <w:rPr>
                      <w:rFonts w:eastAsiaTheme="minorEastAsia"/>
                      <w:highlight w:val="yellow"/>
                      <w:lang w:eastAsia="zh-CN"/>
                    </w:rPr>
                  </w:rPrChange>
                </w:rPr>
                <w:t>indication</w:t>
              </w:r>
              <w:r w:rsidRPr="001C1A6B">
                <w:rPr>
                  <w:iCs/>
                  <w:color w:val="0070C0"/>
                  <w:lang w:val="en-US" w:eastAsia="ja-JP"/>
                </w:rPr>
                <w:t>”</w:t>
              </w:r>
            </w:ins>
            <w:ins w:id="1576" w:author="NSB" w:date="2021-11-10T14:45:00Z">
              <w:r>
                <w:rPr>
                  <w:iCs/>
                  <w:color w:val="0070C0"/>
                  <w:lang w:val="en-US" w:eastAsia="ja-JP"/>
                </w:rPr>
                <w:t xml:space="preserve">, it is up to network implementation and should not be mandated, hence “should be” is not proper to restrict network behaviour. </w:t>
              </w:r>
            </w:ins>
          </w:p>
          <w:p w14:paraId="46C8764B" w14:textId="56E60697" w:rsidR="001C1A6B" w:rsidRDefault="001C1A6B" w:rsidP="0052312E">
            <w:pPr>
              <w:rPr>
                <w:ins w:id="1577" w:author="NSB" w:date="2021-11-10T14:44:00Z"/>
                <w:iCs/>
                <w:color w:val="0070C0"/>
                <w:lang w:val="en-US" w:eastAsia="ja-JP"/>
              </w:rPr>
            </w:pPr>
            <w:ins w:id="1578" w:author="NSB" w:date="2021-11-10T14:46:00Z">
              <w:r>
                <w:rPr>
                  <w:iCs/>
                  <w:color w:val="0070C0"/>
                  <w:lang w:val="en-US" w:eastAsia="ja-JP"/>
                </w:rPr>
                <w:t xml:space="preserve">But if the intention is to align UE understanding when receiving these MAC CE indication, we are fine with the tentative agreements, but with wording change as below: </w:t>
              </w:r>
            </w:ins>
          </w:p>
          <w:p w14:paraId="5313C1AA" w14:textId="26E97BA3" w:rsidR="001C1A6B" w:rsidRDefault="001C1A6B">
            <w:pPr>
              <w:pStyle w:val="afc"/>
              <w:numPr>
                <w:ilvl w:val="0"/>
                <w:numId w:val="25"/>
              </w:numPr>
              <w:ind w:firstLineChars="0"/>
              <w:rPr>
                <w:ins w:id="1579" w:author="NSB" w:date="2021-11-10T14:42:00Z"/>
                <w:rFonts w:eastAsia="宋体"/>
                <w:iCs/>
                <w:color w:val="0070C0"/>
                <w:lang w:val="en-US" w:eastAsia="ja-JP"/>
              </w:rPr>
              <w:pPrChange w:id="1580" w:author="魏旭昇" w:date="2021-11-10T14:47:00Z">
                <w:pPr>
                  <w:overflowPunct/>
                  <w:autoSpaceDE/>
                  <w:autoSpaceDN/>
                  <w:adjustRightInd/>
                  <w:textAlignment w:val="auto"/>
                </w:pPr>
              </w:pPrChange>
            </w:pPr>
            <w:ins w:id="1581" w:author="NSB" w:date="2021-11-10T14:44:00Z">
              <w:r>
                <w:rPr>
                  <w:highlight w:val="yellow"/>
                  <w:lang w:eastAsia="ko-KR"/>
                </w:rPr>
                <w:t>For</w:t>
              </w:r>
              <w:r>
                <w:rPr>
                  <w:rFonts w:eastAsia="PMingLiU"/>
                  <w:highlight w:val="yellow"/>
                  <w:lang w:eastAsia="zh-TW"/>
                </w:rPr>
                <w:t xml:space="preserve"> </w:t>
              </w:r>
              <w:r>
                <w:rPr>
                  <w:szCs w:val="24"/>
                  <w:highlight w:val="yellow"/>
                </w:rPr>
                <w:t>T</w:t>
              </w:r>
              <w:r>
                <w:rPr>
                  <w:szCs w:val="24"/>
                  <w:highlight w:val="yellow"/>
                  <w:vertAlign w:val="subscript"/>
                </w:rPr>
                <w:t>activation_time</w:t>
              </w:r>
              <w:r>
                <w:rPr>
                  <w:szCs w:val="24"/>
                  <w:highlight w:val="yellow"/>
                </w:rPr>
                <w:t>,</w:t>
              </w:r>
              <w:r>
                <w:rPr>
                  <w:highlight w:val="yellow"/>
                  <w:lang w:eastAsia="ko-KR"/>
                </w:rPr>
                <w:t xml:space="preserve"> TCI sate</w:t>
              </w:r>
              <w:r>
                <w:rPr>
                  <w:rFonts w:eastAsiaTheme="minorEastAsia" w:hint="eastAsia"/>
                  <w:highlight w:val="yellow"/>
                  <w:lang w:eastAsia="zh-CN"/>
                </w:rPr>
                <w:t>, PL-RS and spatial relation</w:t>
              </w:r>
              <w:r>
                <w:rPr>
                  <w:highlight w:val="yellow"/>
                  <w:lang w:eastAsia="ko-KR"/>
                </w:rPr>
                <w:t xml:space="preserve"> </w:t>
              </w:r>
              <w:r>
                <w:rPr>
                  <w:rFonts w:eastAsiaTheme="minorEastAsia" w:hint="eastAsia"/>
                  <w:highlight w:val="yellow"/>
                  <w:lang w:eastAsia="zh-CN"/>
                </w:rPr>
                <w:t xml:space="preserve">indication </w:t>
              </w:r>
            </w:ins>
            <w:ins w:id="1582" w:author="NSB" w:date="2021-11-10T14:46:00Z">
              <w:r w:rsidRPr="001C1A6B">
                <w:rPr>
                  <w:rFonts w:eastAsiaTheme="minorEastAsia"/>
                  <w:highlight w:val="green"/>
                  <w:lang w:eastAsia="zh-CN"/>
                  <w:rPrChange w:id="1583" w:author="NSB" w:date="2021-11-10T14:46:00Z">
                    <w:rPr>
                      <w:rFonts w:eastAsiaTheme="minorEastAsia"/>
                      <w:highlight w:val="yellow"/>
                      <w:lang w:eastAsia="zh-CN"/>
                    </w:rPr>
                  </w:rPrChange>
                </w:rPr>
                <w:t xml:space="preserve">are assumed to </w:t>
              </w:r>
            </w:ins>
            <w:ins w:id="1584" w:author="NSB" w:date="2021-11-10T14:44:00Z">
              <w:r w:rsidRPr="001C1A6B">
                <w:rPr>
                  <w:rFonts w:eastAsiaTheme="minorEastAsia"/>
                  <w:strike/>
                  <w:highlight w:val="yellow"/>
                  <w:lang w:eastAsia="zh-CN"/>
                  <w:rPrChange w:id="1585" w:author="NSB" w:date="2021-11-10T14:47:00Z">
                    <w:rPr>
                      <w:rFonts w:eastAsiaTheme="minorEastAsia"/>
                      <w:highlight w:val="yellow"/>
                      <w:lang w:eastAsia="zh-CN"/>
                    </w:rPr>
                  </w:rPrChange>
                </w:rPr>
                <w:t>should</w:t>
              </w:r>
              <w:r>
                <w:rPr>
                  <w:rFonts w:eastAsiaTheme="minorEastAsia" w:hint="eastAsia"/>
                  <w:highlight w:val="yellow"/>
                  <w:lang w:eastAsia="zh-CN"/>
                </w:rPr>
                <w:t xml:space="preserve"> be based on</w:t>
              </w:r>
              <w:r>
                <w:rPr>
                  <w:highlight w:val="yellow"/>
                  <w:lang w:eastAsia="ko-KR"/>
                </w:rPr>
                <w:t xml:space="preserve"> the L3 and L1-RSRP measurement for known and unknown PUCCH SCell, respectively</w:t>
              </w:r>
              <w:r>
                <w:rPr>
                  <w:rFonts w:eastAsiaTheme="minorEastAsia" w:hint="eastAsia"/>
                  <w:highlight w:val="yellow"/>
                  <w:lang w:eastAsia="zh-CN"/>
                </w:rPr>
                <w:t>.</w:t>
              </w:r>
              <w:r>
                <w:rPr>
                  <w:rFonts w:eastAsiaTheme="minorEastAsia" w:hint="eastAsia"/>
                  <w:lang w:eastAsia="zh-CN"/>
                </w:rPr>
                <w:t xml:space="preserve"> </w:t>
              </w:r>
            </w:ins>
          </w:p>
        </w:tc>
      </w:tr>
    </w:tbl>
    <w:p w14:paraId="519BC790" w14:textId="77777777" w:rsidR="00FB1625" w:rsidRDefault="00FB1625">
      <w:pPr>
        <w:rPr>
          <w:rFonts w:eastAsiaTheme="minorEastAsia"/>
          <w:i/>
          <w:color w:val="0070C0"/>
          <w:lang w:val="en-US" w:eastAsia="zh-CN"/>
        </w:rPr>
      </w:pPr>
    </w:p>
    <w:p w14:paraId="6043C6F0"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u w:val="single"/>
          <w:lang w:eastAsia="zh-CN"/>
        </w:rPr>
        <w:t xml:space="preserve"> spatial relation activatio</w:t>
      </w:r>
      <w:r>
        <w:rPr>
          <w:rFonts w:cstheme="minorHAnsi" w:hint="eastAsia"/>
          <w:b/>
          <w:szCs w:val="24"/>
          <w:u w:val="single"/>
          <w:lang w:eastAsia="zh-CN"/>
        </w:rPr>
        <w:t xml:space="preserve">n and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14:paraId="2333C70C"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1467D361" w14:textId="77777777" w:rsidR="00FB1625" w:rsidRDefault="000C4912">
      <w:pPr>
        <w:pStyle w:val="afc"/>
        <w:numPr>
          <w:ilvl w:val="0"/>
          <w:numId w:val="25"/>
        </w:numPr>
        <w:spacing w:after="120"/>
        <w:ind w:firstLineChars="0"/>
        <w:rPr>
          <w:szCs w:val="24"/>
          <w:highlight w:val="yellow"/>
          <w:lang w:eastAsia="zh-CN"/>
        </w:rPr>
      </w:pPr>
      <w:r>
        <w:rPr>
          <w:bCs/>
          <w:highlight w:val="yellow"/>
          <w:lang w:val="en-US" w:eastAsia="ko-KR"/>
        </w:rPr>
        <w:t>For</w:t>
      </w:r>
      <w:r>
        <w:rPr>
          <w:rFonts w:eastAsia="PMingLiU"/>
          <w:bCs/>
          <w:highlight w:val="yellow"/>
          <w:lang w:val="en-US" w:eastAsia="zh-TW"/>
        </w:rPr>
        <w:t xml:space="preserve"> </w:t>
      </w:r>
      <w:r>
        <w:rPr>
          <w:szCs w:val="24"/>
          <w:highlight w:val="yellow"/>
          <w:lang w:val="en-US"/>
        </w:rPr>
        <w:t>T</w:t>
      </w:r>
      <w:r>
        <w:rPr>
          <w:szCs w:val="24"/>
          <w:highlight w:val="yellow"/>
          <w:vertAlign w:val="subscript"/>
          <w:lang w:val="en-US"/>
        </w:rPr>
        <w:t>activation_time</w:t>
      </w:r>
      <w:r>
        <w:rPr>
          <w:bCs/>
          <w:highlight w:val="yellow"/>
          <w:lang w:val="en-US" w:eastAsia="zh-CN"/>
        </w:rPr>
        <w:t xml:space="preserve">, </w:t>
      </w:r>
      <w:r>
        <w:rPr>
          <w:szCs w:val="24"/>
          <w:highlight w:val="yellow"/>
          <w:lang w:eastAsia="zh-CN"/>
        </w:rPr>
        <w:t xml:space="preserve">TCI state indication would not introduce additional delay time. </w:t>
      </w:r>
    </w:p>
    <w:p w14:paraId="6E24F6AB" w14:textId="77777777" w:rsidR="00FB1625" w:rsidRDefault="00FB1625">
      <w:pPr>
        <w:spacing w:after="120"/>
        <w:rPr>
          <w:szCs w:val="24"/>
          <w:highlight w:val="yellow"/>
          <w:lang w:eastAsia="zh-CN"/>
        </w:rPr>
      </w:pPr>
    </w:p>
    <w:tbl>
      <w:tblPr>
        <w:tblStyle w:val="af3"/>
        <w:tblW w:w="0" w:type="auto"/>
        <w:tblLook w:val="04A0" w:firstRow="1" w:lastRow="0" w:firstColumn="1" w:lastColumn="0" w:noHBand="0" w:noVBand="1"/>
      </w:tblPr>
      <w:tblGrid>
        <w:gridCol w:w="1538"/>
        <w:gridCol w:w="8093"/>
      </w:tblGrid>
      <w:tr w:rsidR="00FB1625" w14:paraId="010918F9" w14:textId="77777777">
        <w:tc>
          <w:tcPr>
            <w:tcW w:w="9631" w:type="dxa"/>
            <w:gridSpan w:val="2"/>
          </w:tcPr>
          <w:p w14:paraId="1B17F46F"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u w:val="single"/>
                <w:lang w:eastAsia="zh-CN"/>
              </w:rPr>
              <w:t xml:space="preserve"> spatial relation activatio</w:t>
            </w:r>
            <w:r>
              <w:rPr>
                <w:rFonts w:cstheme="minorHAnsi" w:hint="eastAsia"/>
                <w:b/>
                <w:szCs w:val="24"/>
                <w:u w:val="single"/>
                <w:lang w:eastAsia="zh-CN"/>
              </w:rPr>
              <w:t xml:space="preserve">n and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tc>
      </w:tr>
      <w:tr w:rsidR="00FB1625" w14:paraId="3A7BA46B" w14:textId="77777777">
        <w:tc>
          <w:tcPr>
            <w:tcW w:w="1538" w:type="dxa"/>
          </w:tcPr>
          <w:p w14:paraId="550FC958"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9AC1A59"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2E7F2C8B" w14:textId="77777777">
        <w:tc>
          <w:tcPr>
            <w:tcW w:w="1538" w:type="dxa"/>
          </w:tcPr>
          <w:p w14:paraId="345F7FC7" w14:textId="77777777" w:rsidR="00FB1625" w:rsidRDefault="000C4912">
            <w:pPr>
              <w:spacing w:after="120"/>
              <w:rPr>
                <w:rFonts w:eastAsiaTheme="minorEastAsia"/>
                <w:color w:val="0070C0"/>
                <w:lang w:val="en-US" w:eastAsia="zh-CN"/>
              </w:rPr>
            </w:pPr>
            <w:ins w:id="1586" w:author="Xiaomi" w:date="2021-11-08T16:2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EB5C624" w14:textId="77777777" w:rsidR="00FB1625" w:rsidRDefault="000C4912">
            <w:pPr>
              <w:spacing w:after="120"/>
              <w:rPr>
                <w:rFonts w:eastAsiaTheme="minorEastAsia"/>
                <w:color w:val="0070C0"/>
                <w:lang w:val="en-US" w:eastAsia="zh-CN"/>
              </w:rPr>
            </w:pPr>
            <w:ins w:id="1587" w:author="Xiaomi" w:date="2021-11-08T16:24: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FB1625" w14:paraId="12F4232E" w14:textId="77777777">
        <w:tc>
          <w:tcPr>
            <w:tcW w:w="1538" w:type="dxa"/>
          </w:tcPr>
          <w:p w14:paraId="5FDCA5B0" w14:textId="77777777" w:rsidR="00FB1625" w:rsidRDefault="000C4912">
            <w:pPr>
              <w:spacing w:after="120"/>
              <w:rPr>
                <w:rFonts w:eastAsiaTheme="minorEastAsia"/>
                <w:color w:val="0070C0"/>
                <w:lang w:val="en-US" w:eastAsia="zh-CN"/>
              </w:rPr>
            </w:pPr>
            <w:ins w:id="1588" w:author="Huawei" w:date="2021-11-08T19:42:00Z">
              <w:r>
                <w:rPr>
                  <w:rFonts w:eastAsiaTheme="minorEastAsia"/>
                  <w:color w:val="0070C0"/>
                  <w:lang w:val="en-US" w:eastAsia="zh-CN"/>
                </w:rPr>
                <w:t>Huawei</w:t>
              </w:r>
            </w:ins>
          </w:p>
        </w:tc>
        <w:tc>
          <w:tcPr>
            <w:tcW w:w="8093" w:type="dxa"/>
          </w:tcPr>
          <w:p w14:paraId="2ECD3EEF" w14:textId="77777777" w:rsidR="00FB1625" w:rsidRDefault="000C4912">
            <w:pPr>
              <w:spacing w:after="120"/>
              <w:rPr>
                <w:rFonts w:eastAsiaTheme="minorEastAsia"/>
                <w:color w:val="0070C0"/>
                <w:lang w:val="en-US" w:eastAsia="zh-CN"/>
              </w:rPr>
            </w:pPr>
            <w:ins w:id="1589" w:author="Huawei" w:date="2021-11-08T19:42:00Z">
              <w:r>
                <w:rPr>
                  <w:rFonts w:eastAsiaTheme="minorEastAsia" w:hint="eastAsia"/>
                  <w:color w:val="0070C0"/>
                  <w:lang w:val="en-US" w:eastAsia="zh-CN"/>
                </w:rPr>
                <w:t>F</w:t>
              </w:r>
              <w:r>
                <w:rPr>
                  <w:rFonts w:eastAsiaTheme="minorEastAsia"/>
                  <w:color w:val="0070C0"/>
                  <w:lang w:val="en-US" w:eastAsia="zh-CN"/>
                </w:rPr>
                <w:t xml:space="preserve">ine with the tentative agreement. Then I suppose the tile for issue 1-3-2 is only for TCI state indication? </w:t>
              </w:r>
            </w:ins>
          </w:p>
        </w:tc>
      </w:tr>
      <w:tr w:rsidR="00FB1625" w14:paraId="3D6C9A6C" w14:textId="77777777">
        <w:trPr>
          <w:ins w:id="1590" w:author="Apple, Jerry Cui" w:date="2021-11-08T06:52:00Z"/>
        </w:trPr>
        <w:tc>
          <w:tcPr>
            <w:tcW w:w="1538" w:type="dxa"/>
          </w:tcPr>
          <w:p w14:paraId="3AF652B5" w14:textId="77777777" w:rsidR="00FB1625" w:rsidRDefault="000C4912">
            <w:pPr>
              <w:spacing w:after="120"/>
              <w:rPr>
                <w:ins w:id="1591" w:author="Apple, Jerry Cui" w:date="2021-11-08T06:52:00Z"/>
                <w:rFonts w:eastAsiaTheme="minorEastAsia"/>
                <w:color w:val="0070C0"/>
                <w:lang w:val="en-US" w:eastAsia="zh-CN"/>
              </w:rPr>
            </w:pPr>
            <w:ins w:id="1592" w:author="Apple, Jerry Cui" w:date="2021-11-08T06:53:00Z">
              <w:r>
                <w:rPr>
                  <w:rFonts w:eastAsiaTheme="minorEastAsia"/>
                  <w:color w:val="0070C0"/>
                  <w:lang w:val="en-US" w:eastAsia="zh-CN"/>
                </w:rPr>
                <w:t>Apple</w:t>
              </w:r>
            </w:ins>
          </w:p>
        </w:tc>
        <w:tc>
          <w:tcPr>
            <w:tcW w:w="8093" w:type="dxa"/>
          </w:tcPr>
          <w:p w14:paraId="16CFD009" w14:textId="77777777" w:rsidR="00FB1625" w:rsidRDefault="000C4912">
            <w:pPr>
              <w:spacing w:after="120"/>
              <w:rPr>
                <w:ins w:id="1593" w:author="Apple, Jerry Cui" w:date="2021-11-08T06:52:00Z"/>
                <w:rFonts w:eastAsiaTheme="minorEastAsia"/>
                <w:color w:val="0070C0"/>
                <w:lang w:val="en-US" w:eastAsia="zh-CN"/>
              </w:rPr>
            </w:pPr>
            <w:ins w:id="1594" w:author="Apple, Jerry Cui" w:date="2021-11-08T06:53:00Z">
              <w:r>
                <w:rPr>
                  <w:rFonts w:eastAsiaTheme="minorEastAsia"/>
                  <w:color w:val="0070C0"/>
                  <w:lang w:val="en-US" w:eastAsia="zh-CN"/>
                </w:rPr>
                <w:t>Fine with tentative agreement</w:t>
              </w:r>
            </w:ins>
            <w:ins w:id="1595" w:author="Apple, Jerry Cui" w:date="2021-11-08T06:56:00Z">
              <w:r>
                <w:rPr>
                  <w:rFonts w:eastAsiaTheme="minorEastAsia"/>
                  <w:color w:val="0070C0"/>
                  <w:lang w:val="en-US" w:eastAsia="zh-CN"/>
                </w:rPr>
                <w:t xml:space="preserve">, but uncertainty time to receive activation command is still there, </w:t>
              </w:r>
              <w:r>
                <w:rPr>
                  <w:rFonts w:eastAsiaTheme="minorEastAsia"/>
                  <w:color w:val="0070C0"/>
                  <w:lang w:val="en-US" w:eastAsia="zh-CN"/>
                </w:rPr>
                <w:lastRenderedPageBreak/>
                <w:t>right?</w:t>
              </w:r>
            </w:ins>
          </w:p>
        </w:tc>
      </w:tr>
      <w:tr w:rsidR="00DC2B07" w14:paraId="42753BBB" w14:textId="77777777">
        <w:trPr>
          <w:ins w:id="1596" w:author="CATT_RAN4#101e" w:date="2021-11-09T14:17:00Z"/>
        </w:trPr>
        <w:tc>
          <w:tcPr>
            <w:tcW w:w="1538" w:type="dxa"/>
          </w:tcPr>
          <w:p w14:paraId="0A6D0112" w14:textId="77777777" w:rsidR="00DC2B07" w:rsidRDefault="00DC2B07">
            <w:pPr>
              <w:spacing w:after="120"/>
              <w:rPr>
                <w:ins w:id="1597" w:author="CATT_RAN4#101e" w:date="2021-11-09T14:17:00Z"/>
                <w:rFonts w:eastAsiaTheme="minorEastAsia"/>
                <w:color w:val="0070C0"/>
                <w:lang w:val="en-US" w:eastAsia="zh-CN"/>
              </w:rPr>
            </w:pPr>
            <w:ins w:id="1598" w:author="CATT_RAN4#101e" w:date="2021-11-09T14:17:00Z">
              <w:r>
                <w:rPr>
                  <w:rFonts w:eastAsiaTheme="minorEastAsia" w:hint="eastAsia"/>
                  <w:color w:val="0070C0"/>
                  <w:lang w:val="en-US" w:eastAsia="zh-CN"/>
                </w:rPr>
                <w:lastRenderedPageBreak/>
                <w:t>CATT</w:t>
              </w:r>
            </w:ins>
          </w:p>
        </w:tc>
        <w:tc>
          <w:tcPr>
            <w:tcW w:w="8093" w:type="dxa"/>
          </w:tcPr>
          <w:p w14:paraId="12CECF3B" w14:textId="77777777" w:rsidR="00DC2B07" w:rsidRDefault="00DC2B07" w:rsidP="0052312E">
            <w:pPr>
              <w:spacing w:after="120"/>
              <w:rPr>
                <w:ins w:id="1599" w:author="CATT_RAN4#101e" w:date="2021-11-09T14:17:00Z"/>
                <w:rFonts w:eastAsiaTheme="minorEastAsia"/>
                <w:color w:val="0070C0"/>
                <w:lang w:val="en-US" w:eastAsia="zh-CN"/>
              </w:rPr>
            </w:pPr>
            <w:ins w:id="1600" w:author="CATT_RAN4#101e" w:date="2021-11-09T14:17:00Z">
              <w:r>
                <w:rPr>
                  <w:rFonts w:eastAsiaTheme="minorEastAsia"/>
                  <w:color w:val="0070C0"/>
                  <w:lang w:val="en-US" w:eastAsia="zh-CN"/>
                </w:rPr>
                <w:t>F</w:t>
              </w:r>
              <w:r>
                <w:rPr>
                  <w:rFonts w:eastAsiaTheme="minorEastAsia" w:hint="eastAsia"/>
                  <w:color w:val="0070C0"/>
                  <w:lang w:val="en-US" w:eastAsia="zh-CN"/>
                </w:rPr>
                <w:t xml:space="preserve">ine with the tentative agreement. </w:t>
              </w:r>
            </w:ins>
          </w:p>
          <w:p w14:paraId="22F0CD0C" w14:textId="77777777" w:rsidR="00DC2B07" w:rsidRDefault="00DC2B07" w:rsidP="0052312E">
            <w:pPr>
              <w:spacing w:after="120"/>
              <w:rPr>
                <w:ins w:id="1601" w:author="CATT_RAN4#101e" w:date="2021-11-09T14:17:00Z"/>
                <w:rFonts w:ascii="Arial" w:eastAsiaTheme="minorEastAsia" w:hAnsi="Arial"/>
                <w:b/>
                <w:color w:val="0070C0"/>
                <w:lang w:val="en-US" w:eastAsia="zh-CN"/>
              </w:rPr>
            </w:pPr>
            <w:ins w:id="1602" w:author="CATT_RAN4#101e" w:date="2021-11-09T14:17:00Z">
              <w:r>
                <w:rPr>
                  <w:rFonts w:eastAsiaTheme="minorEastAsia" w:hint="eastAsia"/>
                  <w:color w:val="0070C0"/>
                  <w:lang w:val="en-US" w:eastAsia="zh-CN"/>
                </w:rPr>
                <w:t xml:space="preserve">To Huawei, as spatial relation and PL-RS are split to issue 1-3-2a and 1-3-2b, the title of this issue can be changed for TCI state only. </w:t>
              </w:r>
              <w:r>
                <w:rPr>
                  <w:rFonts w:eastAsiaTheme="minorEastAsia"/>
                  <w:color w:val="0070C0"/>
                  <w:lang w:val="en-US" w:eastAsia="zh-CN"/>
                </w:rPr>
                <w:t>I</w:t>
              </w:r>
              <w:r>
                <w:rPr>
                  <w:rFonts w:eastAsiaTheme="minorEastAsia" w:hint="eastAsia"/>
                  <w:color w:val="0070C0"/>
                  <w:lang w:val="en-US" w:eastAsia="zh-CN"/>
                </w:rPr>
                <w:t xml:space="preserve"> can do this in the WF. </w:t>
              </w:r>
            </w:ins>
          </w:p>
          <w:p w14:paraId="0AF70B32" w14:textId="77777777" w:rsidR="00DC2B07" w:rsidRDefault="00DC2B07">
            <w:pPr>
              <w:spacing w:after="120"/>
              <w:rPr>
                <w:ins w:id="1603" w:author="CATT_RAN4#101e" w:date="2021-11-09T14:17:00Z"/>
                <w:rFonts w:eastAsiaTheme="minorEastAsia"/>
                <w:color w:val="0070C0"/>
                <w:lang w:val="en-US" w:eastAsia="zh-CN"/>
              </w:rPr>
            </w:pPr>
            <w:ins w:id="1604" w:author="CATT_RAN4#101e" w:date="2021-11-09T14:17:00Z">
              <w:r>
                <w:rPr>
                  <w:rFonts w:eastAsiaTheme="minorEastAsia" w:hint="eastAsia"/>
                  <w:color w:val="0070C0"/>
                  <w:lang w:val="en-US" w:eastAsia="zh-CN"/>
                </w:rPr>
                <w:t xml:space="preserve">To Apple, yes, the uncertainty of MAC CE is included in issue 1-3-3 and follows the GTW agreement. </w:t>
              </w:r>
            </w:ins>
          </w:p>
        </w:tc>
      </w:tr>
      <w:tr w:rsidR="000C61EC" w14:paraId="77860650" w14:textId="77777777">
        <w:trPr>
          <w:ins w:id="1605" w:author="Li, Hua" w:date="2021-11-09T16:13:00Z"/>
        </w:trPr>
        <w:tc>
          <w:tcPr>
            <w:tcW w:w="1538" w:type="dxa"/>
          </w:tcPr>
          <w:p w14:paraId="247AB1EF" w14:textId="4ACA2582" w:rsidR="000C61EC" w:rsidRDefault="000C61EC" w:rsidP="000C61EC">
            <w:pPr>
              <w:spacing w:after="120"/>
              <w:rPr>
                <w:ins w:id="1606" w:author="Li, Hua" w:date="2021-11-09T16:13:00Z"/>
                <w:rFonts w:eastAsiaTheme="minorEastAsia"/>
                <w:color w:val="0070C0"/>
                <w:lang w:val="en-US" w:eastAsia="zh-CN"/>
              </w:rPr>
            </w:pPr>
            <w:ins w:id="1607" w:author="Li, Hua" w:date="2021-11-09T16:13:00Z">
              <w:r>
                <w:rPr>
                  <w:rFonts w:eastAsiaTheme="minorEastAsia"/>
                  <w:color w:val="0070C0"/>
                  <w:lang w:val="en-US" w:eastAsia="zh-CN"/>
                </w:rPr>
                <w:t>Intel</w:t>
              </w:r>
            </w:ins>
          </w:p>
        </w:tc>
        <w:tc>
          <w:tcPr>
            <w:tcW w:w="8093" w:type="dxa"/>
          </w:tcPr>
          <w:p w14:paraId="1208D2A7" w14:textId="480DD5CD" w:rsidR="000C61EC" w:rsidRDefault="000C61EC" w:rsidP="000C61EC">
            <w:pPr>
              <w:spacing w:after="120"/>
              <w:rPr>
                <w:ins w:id="1608" w:author="Li, Hua" w:date="2021-11-09T16:13:00Z"/>
                <w:rFonts w:eastAsiaTheme="minorEastAsia"/>
                <w:color w:val="0070C0"/>
                <w:lang w:val="en-US" w:eastAsia="zh-CN"/>
              </w:rPr>
            </w:pPr>
            <w:ins w:id="1609" w:author="Li, Hua" w:date="2021-11-09T16:13: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070A22" w14:paraId="075451EC" w14:textId="77777777">
        <w:trPr>
          <w:ins w:id="1610" w:author="Venkat, Ericsson" w:date="2021-11-09T15:55:00Z"/>
        </w:trPr>
        <w:tc>
          <w:tcPr>
            <w:tcW w:w="1538" w:type="dxa"/>
          </w:tcPr>
          <w:p w14:paraId="6E0CC08A" w14:textId="305507D3" w:rsidR="00070A22" w:rsidRDefault="00070A22" w:rsidP="00070A22">
            <w:pPr>
              <w:spacing w:after="120"/>
              <w:rPr>
                <w:ins w:id="1611" w:author="Venkat, Ericsson" w:date="2021-11-09T15:55:00Z"/>
                <w:rFonts w:eastAsiaTheme="minorEastAsia"/>
                <w:color w:val="0070C0"/>
                <w:lang w:val="en-US" w:eastAsia="zh-CN"/>
              </w:rPr>
            </w:pPr>
            <w:ins w:id="1612" w:author="Venkat, Ericsson" w:date="2021-11-09T15:55:00Z">
              <w:r>
                <w:rPr>
                  <w:rFonts w:eastAsiaTheme="minorEastAsia"/>
                  <w:color w:val="0070C0"/>
                  <w:lang w:val="en-US" w:eastAsia="zh-CN"/>
                </w:rPr>
                <w:t>Ericsson</w:t>
              </w:r>
            </w:ins>
          </w:p>
        </w:tc>
        <w:tc>
          <w:tcPr>
            <w:tcW w:w="8093" w:type="dxa"/>
          </w:tcPr>
          <w:p w14:paraId="7A436A5C" w14:textId="2A119F13" w:rsidR="00070A22" w:rsidRDefault="00070A22" w:rsidP="00070A22">
            <w:pPr>
              <w:spacing w:after="120"/>
              <w:rPr>
                <w:ins w:id="1613" w:author="Venkat, Ericsson" w:date="2021-11-09T15:55:00Z"/>
                <w:rFonts w:eastAsiaTheme="minorEastAsia"/>
                <w:color w:val="0070C0"/>
                <w:lang w:val="en-US" w:eastAsia="zh-CN"/>
              </w:rPr>
            </w:pPr>
            <w:ins w:id="1614" w:author="Venkat, Ericsson" w:date="2021-11-09T15:55:00Z">
              <w:r>
                <w:rPr>
                  <w:rFonts w:eastAsiaTheme="minorEastAsia"/>
                  <w:color w:val="0070C0"/>
                  <w:lang w:val="en-US" w:eastAsia="zh-CN"/>
                </w:rPr>
                <w:t>Ok with tentative agreements</w:t>
              </w:r>
            </w:ins>
          </w:p>
        </w:tc>
      </w:tr>
      <w:tr w:rsidR="0087605E" w14:paraId="49BBA4E6" w14:textId="77777777">
        <w:trPr>
          <w:ins w:id="1615" w:author="CK Yang (楊智凱)" w:date="2021-11-09T21:12:00Z"/>
        </w:trPr>
        <w:tc>
          <w:tcPr>
            <w:tcW w:w="1538" w:type="dxa"/>
          </w:tcPr>
          <w:p w14:paraId="7D42B802" w14:textId="76F62DAE" w:rsidR="0087605E" w:rsidRDefault="0087605E" w:rsidP="0087605E">
            <w:pPr>
              <w:spacing w:after="120"/>
              <w:rPr>
                <w:ins w:id="1616" w:author="CK Yang (楊智凱)" w:date="2021-11-09T21:12:00Z"/>
                <w:rFonts w:eastAsiaTheme="minorEastAsia"/>
                <w:color w:val="0070C0"/>
                <w:lang w:val="en-US" w:eastAsia="zh-CN"/>
              </w:rPr>
            </w:pPr>
            <w:ins w:id="1617" w:author="CK Yang (楊智凱)" w:date="2021-11-09T21:12:00Z">
              <w:r>
                <w:rPr>
                  <w:rFonts w:eastAsia="PMingLiU" w:hint="eastAsia"/>
                  <w:color w:val="0070C0"/>
                  <w:lang w:val="en-US" w:eastAsia="zh-TW"/>
                </w:rPr>
                <w:t>M</w:t>
              </w:r>
              <w:r>
                <w:rPr>
                  <w:rFonts w:eastAsia="PMingLiU"/>
                  <w:color w:val="0070C0"/>
                  <w:lang w:val="en-US" w:eastAsia="zh-TW"/>
                </w:rPr>
                <w:t>ediaTek</w:t>
              </w:r>
            </w:ins>
          </w:p>
        </w:tc>
        <w:tc>
          <w:tcPr>
            <w:tcW w:w="8093" w:type="dxa"/>
          </w:tcPr>
          <w:p w14:paraId="039A18F2" w14:textId="5D435363" w:rsidR="0087605E" w:rsidRDefault="0087605E" w:rsidP="0087605E">
            <w:pPr>
              <w:spacing w:after="120"/>
              <w:rPr>
                <w:ins w:id="1618" w:author="CK Yang (楊智凱)" w:date="2021-11-09T21:12:00Z"/>
                <w:rFonts w:eastAsiaTheme="minorEastAsia"/>
                <w:color w:val="0070C0"/>
                <w:lang w:val="en-US" w:eastAsia="zh-CN"/>
              </w:rPr>
            </w:pPr>
            <w:ins w:id="1619" w:author="CK Yang (楊智凱)" w:date="2021-11-09T21:12:00Z">
              <w:r>
                <w:rPr>
                  <w:rFonts w:eastAsia="PMingLiU" w:hint="eastAsia"/>
                  <w:color w:val="0070C0"/>
                  <w:lang w:val="en-US" w:eastAsia="zh-TW"/>
                </w:rPr>
                <w:t>S</w:t>
              </w:r>
              <w:r>
                <w:rPr>
                  <w:rFonts w:eastAsia="PMingLiU"/>
                  <w:color w:val="0070C0"/>
                  <w:lang w:val="en-US" w:eastAsia="zh-TW"/>
                </w:rPr>
                <w:t>upport the tentative agreement.</w:t>
              </w:r>
            </w:ins>
          </w:p>
        </w:tc>
      </w:tr>
      <w:tr w:rsidR="0052312E" w14:paraId="57C5BA76" w14:textId="77777777">
        <w:trPr>
          <w:ins w:id="1620" w:author="NTT DOCOMO" w:date="2021-11-10T11:49:00Z"/>
        </w:trPr>
        <w:tc>
          <w:tcPr>
            <w:tcW w:w="1538" w:type="dxa"/>
          </w:tcPr>
          <w:p w14:paraId="5895D28C" w14:textId="0A9F7A8D" w:rsidR="0052312E" w:rsidRDefault="0052312E" w:rsidP="0052312E">
            <w:pPr>
              <w:spacing w:after="120"/>
              <w:rPr>
                <w:ins w:id="1621" w:author="NTT DOCOMO" w:date="2021-11-10T11:49:00Z"/>
                <w:rFonts w:eastAsia="PMingLiU"/>
                <w:color w:val="0070C0"/>
                <w:lang w:val="en-US" w:eastAsia="zh-TW"/>
              </w:rPr>
            </w:pPr>
            <w:ins w:id="1622" w:author="NTT DOCOMO" w:date="2021-11-10T11:50:00Z">
              <w:r>
                <w:rPr>
                  <w:rFonts w:hint="eastAsia"/>
                  <w:color w:val="0070C0"/>
                  <w:lang w:val="en-US" w:eastAsia="ja-JP"/>
                </w:rPr>
                <w:t>NTT DOCOMO, INC.</w:t>
              </w:r>
            </w:ins>
          </w:p>
        </w:tc>
        <w:tc>
          <w:tcPr>
            <w:tcW w:w="8093" w:type="dxa"/>
          </w:tcPr>
          <w:p w14:paraId="06BB3AA7" w14:textId="232D1791" w:rsidR="0052312E" w:rsidRDefault="0052312E" w:rsidP="0052312E">
            <w:pPr>
              <w:spacing w:after="120"/>
              <w:rPr>
                <w:ins w:id="1623" w:author="NTT DOCOMO" w:date="2021-11-10T11:49:00Z"/>
                <w:rFonts w:eastAsia="PMingLiU"/>
                <w:color w:val="0070C0"/>
                <w:lang w:val="en-US" w:eastAsia="zh-TW"/>
              </w:rPr>
            </w:pPr>
            <w:ins w:id="1624" w:author="NTT DOCOMO" w:date="2021-11-10T11:50:00Z">
              <w:r>
                <w:rPr>
                  <w:rFonts w:hint="eastAsia"/>
                  <w:color w:val="0070C0"/>
                  <w:lang w:val="en-US" w:eastAsia="ja-JP"/>
                </w:rPr>
                <w:t>We are fine with tentative agreement.</w:t>
              </w:r>
            </w:ins>
          </w:p>
        </w:tc>
      </w:tr>
      <w:tr w:rsidR="00BD03A7" w14:paraId="676667DD" w14:textId="77777777">
        <w:trPr>
          <w:ins w:id="1625" w:author="NSB" w:date="2021-11-10T14:47:00Z"/>
        </w:trPr>
        <w:tc>
          <w:tcPr>
            <w:tcW w:w="1538" w:type="dxa"/>
          </w:tcPr>
          <w:p w14:paraId="7166D413" w14:textId="099F2E01" w:rsidR="00BD03A7" w:rsidRDefault="00BD03A7" w:rsidP="0052312E">
            <w:pPr>
              <w:spacing w:after="120"/>
              <w:rPr>
                <w:ins w:id="1626" w:author="NSB" w:date="2021-11-10T14:47:00Z"/>
                <w:color w:val="0070C0"/>
                <w:lang w:val="en-US" w:eastAsia="ja-JP"/>
              </w:rPr>
            </w:pPr>
            <w:ins w:id="1627" w:author="NSB" w:date="2021-11-10T14:47:00Z">
              <w:r>
                <w:rPr>
                  <w:color w:val="0070C0"/>
                  <w:lang w:val="en-US" w:eastAsia="ja-JP"/>
                </w:rPr>
                <w:t>Nokia</w:t>
              </w:r>
            </w:ins>
          </w:p>
        </w:tc>
        <w:tc>
          <w:tcPr>
            <w:tcW w:w="8093" w:type="dxa"/>
          </w:tcPr>
          <w:p w14:paraId="10E2C9DA" w14:textId="7C982B41" w:rsidR="00BD03A7" w:rsidRDefault="00BD03A7" w:rsidP="0052312E">
            <w:pPr>
              <w:spacing w:after="120"/>
              <w:rPr>
                <w:ins w:id="1628" w:author="NSB" w:date="2021-11-10T14:47:00Z"/>
                <w:color w:val="0070C0"/>
                <w:lang w:val="en-US" w:eastAsia="ja-JP"/>
              </w:rPr>
            </w:pPr>
            <w:ins w:id="1629" w:author="NSB" w:date="2021-11-10T14:47:00Z">
              <w:r>
                <w:rPr>
                  <w:color w:val="0070C0"/>
                  <w:lang w:val="en-US" w:eastAsia="ja-JP"/>
                </w:rPr>
                <w:t>Find with the tentative agreements.</w:t>
              </w:r>
            </w:ins>
          </w:p>
        </w:tc>
      </w:tr>
    </w:tbl>
    <w:p w14:paraId="2681421D" w14:textId="77777777" w:rsidR="00FB1625" w:rsidRDefault="00FB1625">
      <w:pPr>
        <w:spacing w:after="120"/>
        <w:rPr>
          <w:rFonts w:eastAsiaTheme="minorEastAsia"/>
          <w:bCs/>
          <w:highlight w:val="yellow"/>
          <w:lang w:eastAsia="zh-CN"/>
        </w:rPr>
      </w:pPr>
    </w:p>
    <w:p w14:paraId="47D20975"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rFonts w:eastAsiaTheme="minorEastAsia" w:hint="eastAsia"/>
          <w:b/>
          <w:u w:val="single"/>
          <w:lang w:eastAsia="zh-CN"/>
        </w:rPr>
        <w:t>a</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w:t>
      </w:r>
      <w:r>
        <w:rPr>
          <w:rFonts w:eastAsiaTheme="minorEastAsia" w:hint="eastAsia"/>
          <w:b/>
          <w:u w:val="single"/>
          <w:lang w:eastAsia="zh-CN"/>
        </w:rPr>
        <w:t>spatial relation</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14:paraId="5FC1ACD0"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 xml:space="preserve">, Apple, OPPO, CATT, ZTE, vivo, </w:t>
      </w:r>
      <w:r>
        <w:rPr>
          <w:rFonts w:eastAsia="宋体"/>
          <w:szCs w:val="24"/>
          <w:lang w:eastAsia="zh-CN"/>
        </w:rPr>
        <w:t>NTT DOCOMO</w:t>
      </w:r>
      <w:r>
        <w:rPr>
          <w:rFonts w:eastAsia="宋体" w:hint="eastAsia"/>
          <w:szCs w:val="24"/>
          <w:lang w:eastAsia="zh-CN"/>
        </w:rPr>
        <w:t>)</w:t>
      </w:r>
    </w:p>
    <w:p w14:paraId="240F8334"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For T</w:t>
      </w:r>
      <w:r>
        <w:rPr>
          <w:rFonts w:eastAsia="宋体"/>
          <w:szCs w:val="24"/>
          <w:vertAlign w:val="subscript"/>
          <w:lang w:eastAsia="zh-CN"/>
        </w:rPr>
        <w:t>activation_time</w:t>
      </w:r>
      <w:r>
        <w:rPr>
          <w:rFonts w:eastAsia="宋体"/>
          <w:szCs w:val="24"/>
          <w:lang w:eastAsia="zh-CN"/>
        </w:rPr>
        <w:t xml:space="preserve">, spatial relation activation would not introduce additional delay time. </w:t>
      </w:r>
      <w:r>
        <w:rPr>
          <w:rFonts w:eastAsia="宋体" w:hint="eastAsia"/>
          <w:szCs w:val="24"/>
          <w:lang w:eastAsia="zh-CN"/>
        </w:rPr>
        <w:t xml:space="preserve"> </w:t>
      </w:r>
    </w:p>
    <w:p w14:paraId="02291AFD"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 Qualcomm, Nokia)</w:t>
      </w:r>
    </w:p>
    <w:p w14:paraId="7DFD1F1E" w14:textId="77777777" w:rsidR="00FB1625" w:rsidRDefault="000C4912">
      <w:pPr>
        <w:pStyle w:val="afc"/>
        <w:numPr>
          <w:ilvl w:val="1"/>
          <w:numId w:val="5"/>
        </w:numPr>
        <w:spacing w:after="120"/>
        <w:ind w:firstLineChars="0"/>
        <w:rPr>
          <w:rFonts w:eastAsia="宋体"/>
          <w:szCs w:val="24"/>
          <w:lang w:eastAsia="zh-CN"/>
        </w:rPr>
      </w:pPr>
      <w:r>
        <w:rPr>
          <w:rFonts w:eastAsia="宋体"/>
          <w:szCs w:val="24"/>
          <w:lang w:eastAsia="zh-CN"/>
        </w:rPr>
        <w:t>When DL-RS associated with UL beam to use for random access is known to UE, no additional time shall be granted for determining transmit power level.</w:t>
      </w:r>
    </w:p>
    <w:p w14:paraId="729FBF7A" w14:textId="77777777" w:rsidR="00FB1625" w:rsidRDefault="00FB1625">
      <w:pPr>
        <w:spacing w:after="120"/>
        <w:rPr>
          <w:szCs w:val="24"/>
          <w:lang w:eastAsia="zh-CN"/>
        </w:rPr>
      </w:pPr>
    </w:p>
    <w:tbl>
      <w:tblPr>
        <w:tblStyle w:val="af3"/>
        <w:tblW w:w="0" w:type="auto"/>
        <w:tblLook w:val="04A0" w:firstRow="1" w:lastRow="0" w:firstColumn="1" w:lastColumn="0" w:noHBand="0" w:noVBand="1"/>
      </w:tblPr>
      <w:tblGrid>
        <w:gridCol w:w="1538"/>
        <w:gridCol w:w="8093"/>
      </w:tblGrid>
      <w:tr w:rsidR="00FB1625" w14:paraId="0ACC035C" w14:textId="77777777">
        <w:tc>
          <w:tcPr>
            <w:tcW w:w="9631" w:type="dxa"/>
            <w:gridSpan w:val="2"/>
          </w:tcPr>
          <w:p w14:paraId="7581ACB8"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rFonts w:eastAsiaTheme="minorEastAsia" w:hint="eastAsia"/>
                <w:b/>
                <w:u w:val="single"/>
                <w:lang w:eastAsia="zh-CN"/>
              </w:rPr>
              <w:t>a</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w:t>
            </w:r>
            <w:r>
              <w:rPr>
                <w:rFonts w:eastAsiaTheme="minorEastAsia" w:hint="eastAsia"/>
                <w:b/>
                <w:u w:val="single"/>
                <w:lang w:eastAsia="zh-CN"/>
              </w:rPr>
              <w:t>spatial relation</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tc>
      </w:tr>
      <w:tr w:rsidR="00FB1625" w14:paraId="5A947118" w14:textId="77777777">
        <w:tc>
          <w:tcPr>
            <w:tcW w:w="1538" w:type="dxa"/>
          </w:tcPr>
          <w:p w14:paraId="4FA9A548"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A369239"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2EF76B3B" w14:textId="77777777">
        <w:tc>
          <w:tcPr>
            <w:tcW w:w="1538" w:type="dxa"/>
          </w:tcPr>
          <w:p w14:paraId="0BC37E23" w14:textId="77777777" w:rsidR="00FB1625" w:rsidRDefault="000C4912">
            <w:pPr>
              <w:spacing w:after="120"/>
              <w:rPr>
                <w:rFonts w:eastAsiaTheme="minorEastAsia"/>
                <w:color w:val="0070C0"/>
                <w:lang w:val="en-US" w:eastAsia="zh-CN"/>
              </w:rPr>
            </w:pPr>
            <w:ins w:id="1630" w:author="Qualcomm-CH" w:date="2021-11-08T01:08:00Z">
              <w:r>
                <w:rPr>
                  <w:rFonts w:eastAsiaTheme="minorEastAsia"/>
                  <w:color w:val="0070C0"/>
                  <w:lang w:val="en-US" w:eastAsia="zh-CN"/>
                </w:rPr>
                <w:t>Qualcomm</w:t>
              </w:r>
            </w:ins>
          </w:p>
        </w:tc>
        <w:tc>
          <w:tcPr>
            <w:tcW w:w="8093" w:type="dxa"/>
          </w:tcPr>
          <w:p w14:paraId="65CAC514" w14:textId="77777777" w:rsidR="00FB1625" w:rsidRDefault="000C4912">
            <w:pPr>
              <w:spacing w:after="120"/>
              <w:rPr>
                <w:rFonts w:eastAsiaTheme="minorEastAsia"/>
                <w:color w:val="0070C0"/>
                <w:lang w:val="en-US" w:eastAsia="zh-CN"/>
              </w:rPr>
            </w:pPr>
            <w:ins w:id="1631" w:author="Qualcomm-CH" w:date="2021-11-08T01:08:00Z">
              <w:r>
                <w:rPr>
                  <w:rFonts w:eastAsiaTheme="minorEastAsia"/>
                  <w:iCs/>
                  <w:color w:val="0070C0"/>
                  <w:lang w:val="en-US" w:eastAsia="zh-CN"/>
                </w:rPr>
                <w:t>Support Option 1.</w:t>
              </w:r>
            </w:ins>
          </w:p>
        </w:tc>
      </w:tr>
      <w:tr w:rsidR="00FB1625" w14:paraId="75A1192B" w14:textId="77777777">
        <w:tc>
          <w:tcPr>
            <w:tcW w:w="1538" w:type="dxa"/>
          </w:tcPr>
          <w:p w14:paraId="64D97D8A" w14:textId="77777777" w:rsidR="00FB1625" w:rsidRDefault="000C4912">
            <w:pPr>
              <w:spacing w:after="120"/>
              <w:rPr>
                <w:rFonts w:eastAsiaTheme="minorEastAsia"/>
                <w:color w:val="0070C0"/>
                <w:lang w:val="en-US" w:eastAsia="zh-CN"/>
              </w:rPr>
            </w:pPr>
            <w:ins w:id="1632" w:author="Huawei" w:date="2021-11-08T19:4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6B1FF70" w14:textId="77777777" w:rsidR="00FB1625" w:rsidRDefault="000C4912">
            <w:pPr>
              <w:spacing w:after="120"/>
              <w:rPr>
                <w:rFonts w:eastAsiaTheme="minorEastAsia"/>
                <w:color w:val="0070C0"/>
                <w:lang w:val="en-US" w:eastAsia="zh-CN"/>
              </w:rPr>
            </w:pPr>
            <w:ins w:id="1633" w:author="Huawei" w:date="2021-11-08T19:43:00Z">
              <w:r>
                <w:rPr>
                  <w:rFonts w:eastAsiaTheme="minorEastAsia" w:hint="eastAsia"/>
                  <w:color w:val="0070C0"/>
                  <w:lang w:val="en-US" w:eastAsia="zh-CN"/>
                </w:rPr>
                <w:t>I</w:t>
              </w:r>
              <w:r>
                <w:rPr>
                  <w:rFonts w:eastAsiaTheme="minorEastAsia"/>
                  <w:color w:val="0070C0"/>
                  <w:lang w:val="en-US" w:eastAsia="zh-CN"/>
                </w:rPr>
                <w:t xml:space="preserve">t is </w:t>
              </w:r>
            </w:ins>
            <w:ins w:id="1634" w:author="Huawei" w:date="2021-11-08T19:44:00Z">
              <w:r>
                <w:rPr>
                  <w:rFonts w:eastAsiaTheme="minorEastAsia"/>
                  <w:color w:val="0070C0"/>
                  <w:lang w:val="en-US" w:eastAsia="zh-CN"/>
                </w:rPr>
                <w:t xml:space="preserve">seems not very clear by saying </w:t>
              </w:r>
              <w:r>
                <w:rPr>
                  <w:szCs w:val="24"/>
                  <w:lang w:eastAsia="zh-CN"/>
                </w:rPr>
                <w:t>spatial relation activation would not introduce additional delay time</w:t>
              </w:r>
              <w:r>
                <w:rPr>
                  <w:rFonts w:eastAsiaTheme="minorEastAsia"/>
                  <w:color w:val="0070C0"/>
                  <w:lang w:val="en-US" w:eastAsia="zh-CN"/>
                </w:rPr>
                <w:t xml:space="preserve">. Does it refer to the case when MAC CE for spatial relation and </w:t>
              </w:r>
            </w:ins>
            <w:ins w:id="1635" w:author="Huawei" w:date="2021-11-08T19:45:00Z">
              <w:r>
                <w:rPr>
                  <w:rFonts w:eastAsiaTheme="minorEastAsia"/>
                  <w:color w:val="0070C0"/>
                  <w:lang w:val="en-US" w:eastAsia="zh-CN"/>
                </w:rPr>
                <w:t>TCI are received at same time</w:t>
              </w:r>
              <w:r>
                <w:rPr>
                  <w:rFonts w:eastAsiaTheme="minorEastAsia" w:hint="eastAsia"/>
                  <w:color w:val="0070C0"/>
                  <w:lang w:val="en-US" w:eastAsia="zh-CN"/>
                </w:rPr>
                <w:t>?</w:t>
              </w:r>
            </w:ins>
          </w:p>
        </w:tc>
      </w:tr>
      <w:tr w:rsidR="00FB1625" w14:paraId="227656F1" w14:textId="77777777">
        <w:trPr>
          <w:ins w:id="1636" w:author="Apple, Jerry Cui" w:date="2021-11-08T06:53:00Z"/>
        </w:trPr>
        <w:tc>
          <w:tcPr>
            <w:tcW w:w="1538" w:type="dxa"/>
          </w:tcPr>
          <w:p w14:paraId="404F6A47" w14:textId="77777777" w:rsidR="00FB1625" w:rsidRDefault="000C4912">
            <w:pPr>
              <w:spacing w:after="120"/>
              <w:rPr>
                <w:ins w:id="1637" w:author="Apple, Jerry Cui" w:date="2021-11-08T06:53:00Z"/>
                <w:rFonts w:eastAsiaTheme="minorEastAsia"/>
                <w:color w:val="0070C0"/>
                <w:lang w:val="en-US" w:eastAsia="zh-CN"/>
              </w:rPr>
            </w:pPr>
            <w:ins w:id="1638" w:author="Apple, Jerry Cui" w:date="2021-11-08T06:53:00Z">
              <w:r>
                <w:rPr>
                  <w:rFonts w:eastAsiaTheme="minorEastAsia"/>
                  <w:color w:val="0070C0"/>
                  <w:lang w:val="en-US" w:eastAsia="zh-CN"/>
                </w:rPr>
                <w:t>Apple</w:t>
              </w:r>
            </w:ins>
          </w:p>
        </w:tc>
        <w:tc>
          <w:tcPr>
            <w:tcW w:w="8093" w:type="dxa"/>
          </w:tcPr>
          <w:p w14:paraId="41ACEFBF" w14:textId="77777777" w:rsidR="00FB1625" w:rsidRDefault="000C4912">
            <w:pPr>
              <w:spacing w:after="120"/>
              <w:rPr>
                <w:ins w:id="1639" w:author="Apple, Jerry Cui" w:date="2021-11-08T06:53:00Z"/>
                <w:rFonts w:eastAsiaTheme="minorEastAsia"/>
                <w:color w:val="0070C0"/>
                <w:lang w:val="en-US" w:eastAsia="zh-CN"/>
              </w:rPr>
            </w:pPr>
            <w:ins w:id="1640" w:author="Apple, Jerry Cui" w:date="2021-11-08T06:55:00Z">
              <w:r>
                <w:rPr>
                  <w:rFonts w:eastAsiaTheme="minorEastAsia"/>
                  <w:color w:val="0070C0"/>
                  <w:lang w:val="en-US" w:eastAsia="zh-CN"/>
                </w:rPr>
                <w:t>Option 1, but uncertainty time to receive activation command is still there</w:t>
              </w:r>
            </w:ins>
            <w:ins w:id="1641" w:author="Apple, Jerry Cui" w:date="2021-11-08T06:56:00Z">
              <w:r>
                <w:rPr>
                  <w:rFonts w:eastAsiaTheme="minorEastAsia"/>
                  <w:color w:val="0070C0"/>
                  <w:lang w:val="en-US" w:eastAsia="zh-CN"/>
                </w:rPr>
                <w:t>,</w:t>
              </w:r>
            </w:ins>
            <w:ins w:id="1642" w:author="Apple, Jerry Cui" w:date="2021-11-08T06:55:00Z">
              <w:r>
                <w:rPr>
                  <w:rFonts w:eastAsiaTheme="minorEastAsia"/>
                  <w:color w:val="0070C0"/>
                  <w:lang w:val="en-US" w:eastAsia="zh-CN"/>
                </w:rPr>
                <w:t xml:space="preserve"> right?</w:t>
              </w:r>
            </w:ins>
          </w:p>
        </w:tc>
      </w:tr>
      <w:tr w:rsidR="00FB1625" w14:paraId="5178D5BA" w14:textId="77777777">
        <w:trPr>
          <w:ins w:id="1643" w:author="LiNan" w:date="2021-11-09T10:54:00Z"/>
        </w:trPr>
        <w:tc>
          <w:tcPr>
            <w:tcW w:w="1538" w:type="dxa"/>
          </w:tcPr>
          <w:p w14:paraId="30F22C40" w14:textId="77777777" w:rsidR="00FB1625" w:rsidRDefault="000C4912">
            <w:pPr>
              <w:spacing w:after="120"/>
              <w:rPr>
                <w:ins w:id="1644" w:author="LiNan" w:date="2021-11-09T10:54:00Z"/>
                <w:rFonts w:eastAsiaTheme="minorEastAsia"/>
                <w:color w:val="0070C0"/>
                <w:lang w:val="en-US" w:eastAsia="zh-CN"/>
              </w:rPr>
            </w:pPr>
            <w:ins w:id="1645" w:author="LiNan" w:date="2021-11-09T10:54:00Z">
              <w:r>
                <w:rPr>
                  <w:rFonts w:eastAsiaTheme="minorEastAsia" w:hint="eastAsia"/>
                  <w:color w:val="0070C0"/>
                  <w:lang w:val="en-US" w:eastAsia="zh-CN"/>
                </w:rPr>
                <w:t>ZTE</w:t>
              </w:r>
            </w:ins>
          </w:p>
        </w:tc>
        <w:tc>
          <w:tcPr>
            <w:tcW w:w="8093" w:type="dxa"/>
          </w:tcPr>
          <w:p w14:paraId="55985EC7" w14:textId="77777777" w:rsidR="00FB1625" w:rsidRDefault="000C4912">
            <w:pPr>
              <w:spacing w:after="120"/>
              <w:rPr>
                <w:ins w:id="1646" w:author="LiNan" w:date="2021-11-09T10:54:00Z"/>
                <w:rFonts w:eastAsiaTheme="minorEastAsia"/>
                <w:color w:val="0070C0"/>
                <w:lang w:val="en-US" w:eastAsia="zh-CN"/>
              </w:rPr>
            </w:pPr>
            <w:ins w:id="1647" w:author="LiNan" w:date="2021-11-09T10:54:00Z">
              <w:r>
                <w:rPr>
                  <w:rFonts w:eastAsiaTheme="minorEastAsia" w:hint="eastAsia"/>
                  <w:color w:val="0070C0"/>
                  <w:lang w:val="en-US" w:eastAsia="zh-CN"/>
                </w:rPr>
                <w:t>Option 1.</w:t>
              </w:r>
            </w:ins>
          </w:p>
        </w:tc>
      </w:tr>
      <w:tr w:rsidR="00DC2B07" w14:paraId="0CD001FE" w14:textId="77777777">
        <w:trPr>
          <w:ins w:id="1648" w:author="CATT_RAN4#101e" w:date="2021-11-09T14:17:00Z"/>
        </w:trPr>
        <w:tc>
          <w:tcPr>
            <w:tcW w:w="1538" w:type="dxa"/>
          </w:tcPr>
          <w:p w14:paraId="23AC2DD1" w14:textId="77777777" w:rsidR="00DC2B07" w:rsidRDefault="00DC2B07">
            <w:pPr>
              <w:spacing w:after="120"/>
              <w:rPr>
                <w:ins w:id="1649" w:author="CATT_RAN4#101e" w:date="2021-11-09T14:17:00Z"/>
                <w:rFonts w:eastAsiaTheme="minorEastAsia"/>
                <w:color w:val="0070C0"/>
                <w:lang w:val="en-US" w:eastAsia="zh-CN"/>
              </w:rPr>
            </w:pPr>
            <w:ins w:id="1650" w:author="CATT_RAN4#101e" w:date="2021-11-09T14:17:00Z">
              <w:r>
                <w:rPr>
                  <w:rFonts w:eastAsiaTheme="minorEastAsia" w:hint="eastAsia"/>
                  <w:color w:val="0070C0"/>
                  <w:lang w:val="en-US" w:eastAsia="zh-CN"/>
                </w:rPr>
                <w:t>CATT</w:t>
              </w:r>
            </w:ins>
          </w:p>
        </w:tc>
        <w:tc>
          <w:tcPr>
            <w:tcW w:w="8093" w:type="dxa"/>
          </w:tcPr>
          <w:p w14:paraId="1F667E53" w14:textId="77777777" w:rsidR="00DC2B07" w:rsidRDefault="00DC2B07" w:rsidP="0052312E">
            <w:pPr>
              <w:spacing w:after="120"/>
              <w:rPr>
                <w:ins w:id="1651" w:author="CATT_RAN4#101e" w:date="2021-11-09T14:17:00Z"/>
                <w:rFonts w:eastAsiaTheme="minorEastAsia"/>
                <w:color w:val="0070C0"/>
                <w:lang w:val="en-US" w:eastAsia="zh-CN"/>
              </w:rPr>
            </w:pPr>
            <w:ins w:id="1652" w:author="CATT_RAN4#101e" w:date="2021-11-09T14:17:00Z">
              <w:r>
                <w:rPr>
                  <w:rFonts w:eastAsiaTheme="minorEastAsia"/>
                  <w:color w:val="0070C0"/>
                  <w:lang w:val="en-US" w:eastAsia="zh-CN"/>
                </w:rPr>
                <w:t>O</w:t>
              </w:r>
              <w:r>
                <w:rPr>
                  <w:rFonts w:eastAsiaTheme="minorEastAsia" w:hint="eastAsia"/>
                  <w:color w:val="0070C0"/>
                  <w:lang w:val="en-US" w:eastAsia="zh-CN"/>
                </w:rPr>
                <w:t xml:space="preserve">ption 1. </w:t>
              </w:r>
            </w:ins>
          </w:p>
          <w:p w14:paraId="3A08EFFF" w14:textId="77777777" w:rsidR="00DC2B07" w:rsidRDefault="00DC2B07" w:rsidP="0052312E">
            <w:pPr>
              <w:spacing w:after="120"/>
              <w:rPr>
                <w:ins w:id="1653" w:author="CATT_RAN4#101e" w:date="2021-11-09T14:17:00Z"/>
                <w:rFonts w:eastAsiaTheme="minorEastAsia"/>
                <w:color w:val="0070C0"/>
                <w:lang w:val="en-US" w:eastAsia="zh-CN"/>
              </w:rPr>
            </w:pPr>
            <w:ins w:id="1654" w:author="CATT_RAN4#101e" w:date="2021-11-09T14:17:00Z">
              <w:r>
                <w:rPr>
                  <w:rFonts w:eastAsiaTheme="minorEastAsia"/>
                  <w:color w:val="0070C0"/>
                  <w:lang w:val="en-US" w:eastAsia="zh-CN"/>
                </w:rPr>
                <w:t>T</w:t>
              </w:r>
              <w:r>
                <w:rPr>
                  <w:rFonts w:eastAsiaTheme="minorEastAsia" w:hint="eastAsia"/>
                  <w:color w:val="0070C0"/>
                  <w:lang w:val="en-US" w:eastAsia="zh-CN"/>
                </w:rPr>
                <w:t xml:space="preserve">o Huawei, our understanding is that this refer to the case when MAC CE for spatial and TCI state or even PL-RS are received in the same time. </w:t>
              </w:r>
              <w:r>
                <w:rPr>
                  <w:rFonts w:eastAsiaTheme="minorEastAsia"/>
                  <w:color w:val="0070C0"/>
                  <w:lang w:val="en-US" w:eastAsia="zh-CN"/>
                </w:rPr>
                <w:t>B</w:t>
              </w:r>
              <w:r>
                <w:rPr>
                  <w:rFonts w:eastAsiaTheme="minorEastAsia" w:hint="eastAsia"/>
                  <w:color w:val="0070C0"/>
                  <w:lang w:val="en-US" w:eastAsia="zh-CN"/>
                </w:rPr>
                <w:t xml:space="preserve">ut we are open to further study if the case when the activation commands are not received at the same time is valid and whether to define requirements for that. </w:t>
              </w:r>
            </w:ins>
          </w:p>
          <w:p w14:paraId="03EBEC2C" w14:textId="77777777" w:rsidR="00DC2B07" w:rsidRDefault="00DC2B07">
            <w:pPr>
              <w:spacing w:after="120"/>
              <w:rPr>
                <w:ins w:id="1655" w:author="CATT_RAN4#101e" w:date="2021-11-09T14:17:00Z"/>
                <w:rFonts w:eastAsiaTheme="minorEastAsia"/>
                <w:color w:val="0070C0"/>
                <w:lang w:val="en-US" w:eastAsia="zh-CN"/>
              </w:rPr>
            </w:pPr>
            <w:ins w:id="1656" w:author="CATT_RAN4#101e" w:date="2021-11-09T14:17:00Z">
              <w:r>
                <w:rPr>
                  <w:rFonts w:eastAsiaTheme="minorEastAsia"/>
                  <w:color w:val="0070C0"/>
                  <w:lang w:val="en-US" w:eastAsia="zh-CN"/>
                </w:rPr>
                <w:t>T</w:t>
              </w:r>
              <w:r>
                <w:rPr>
                  <w:rFonts w:eastAsiaTheme="minorEastAsia" w:hint="eastAsia"/>
                  <w:color w:val="0070C0"/>
                  <w:lang w:val="en-US" w:eastAsia="zh-CN"/>
                </w:rPr>
                <w:t xml:space="preserve">o Apple, yes, same as issue 1-3-2. </w:t>
              </w:r>
            </w:ins>
          </w:p>
        </w:tc>
      </w:tr>
      <w:tr w:rsidR="009E06BF" w14:paraId="302D8421" w14:textId="77777777">
        <w:trPr>
          <w:ins w:id="1657" w:author="Li, Hua" w:date="2021-11-09T16:13:00Z"/>
        </w:trPr>
        <w:tc>
          <w:tcPr>
            <w:tcW w:w="1538" w:type="dxa"/>
          </w:tcPr>
          <w:p w14:paraId="4D507541" w14:textId="13D46E69" w:rsidR="009E06BF" w:rsidRDefault="009E06BF" w:rsidP="009E06BF">
            <w:pPr>
              <w:spacing w:after="120"/>
              <w:rPr>
                <w:ins w:id="1658" w:author="Li, Hua" w:date="2021-11-09T16:13:00Z"/>
                <w:rFonts w:eastAsiaTheme="minorEastAsia"/>
                <w:color w:val="0070C0"/>
                <w:lang w:val="en-US" w:eastAsia="zh-CN"/>
              </w:rPr>
            </w:pPr>
            <w:ins w:id="1659" w:author="Li, Hua" w:date="2021-11-09T16:13:00Z">
              <w:r>
                <w:rPr>
                  <w:rFonts w:eastAsiaTheme="minorEastAsia"/>
                  <w:color w:val="0070C0"/>
                  <w:lang w:val="en-US" w:eastAsia="zh-CN"/>
                </w:rPr>
                <w:t>Intel</w:t>
              </w:r>
            </w:ins>
          </w:p>
        </w:tc>
        <w:tc>
          <w:tcPr>
            <w:tcW w:w="8093" w:type="dxa"/>
          </w:tcPr>
          <w:p w14:paraId="22AF0A5E" w14:textId="579C676B" w:rsidR="009E06BF" w:rsidRDefault="009E06BF" w:rsidP="009E06BF">
            <w:pPr>
              <w:spacing w:after="120"/>
              <w:rPr>
                <w:ins w:id="1660" w:author="Li, Hua" w:date="2021-11-09T16:13:00Z"/>
                <w:rFonts w:eastAsiaTheme="minorEastAsia"/>
                <w:color w:val="0070C0"/>
                <w:lang w:val="en-US" w:eastAsia="zh-CN"/>
              </w:rPr>
            </w:pPr>
            <w:ins w:id="1661" w:author="Li, Hua" w:date="2021-11-09T16:13:00Z">
              <w:r>
                <w:rPr>
                  <w:rFonts w:eastAsiaTheme="minorEastAsia"/>
                  <w:color w:val="0070C0"/>
                  <w:lang w:val="en-US" w:eastAsia="zh-CN"/>
                </w:rPr>
                <w:t>Fine with option 1. It means that we only consider the case that different MAC CE are received at the same time.</w:t>
              </w:r>
            </w:ins>
          </w:p>
        </w:tc>
      </w:tr>
      <w:tr w:rsidR="00070A22" w14:paraId="53D3E8E7" w14:textId="77777777">
        <w:trPr>
          <w:ins w:id="1662" w:author="Venkat, Ericsson" w:date="2021-11-09T15:55:00Z"/>
        </w:trPr>
        <w:tc>
          <w:tcPr>
            <w:tcW w:w="1538" w:type="dxa"/>
          </w:tcPr>
          <w:p w14:paraId="30E8831F" w14:textId="7A1B3A80" w:rsidR="00070A22" w:rsidRDefault="00070A22" w:rsidP="00070A22">
            <w:pPr>
              <w:spacing w:after="120"/>
              <w:rPr>
                <w:ins w:id="1663" w:author="Venkat, Ericsson" w:date="2021-11-09T15:55:00Z"/>
                <w:rFonts w:eastAsiaTheme="minorEastAsia"/>
                <w:color w:val="0070C0"/>
                <w:lang w:val="en-US" w:eastAsia="zh-CN"/>
              </w:rPr>
            </w:pPr>
            <w:ins w:id="1664" w:author="Venkat, Ericsson" w:date="2021-11-09T15:55:00Z">
              <w:r>
                <w:rPr>
                  <w:rFonts w:eastAsiaTheme="minorEastAsia"/>
                  <w:color w:val="0070C0"/>
                  <w:lang w:val="en-US" w:eastAsia="zh-CN"/>
                </w:rPr>
                <w:t>Ericsson</w:t>
              </w:r>
            </w:ins>
          </w:p>
        </w:tc>
        <w:tc>
          <w:tcPr>
            <w:tcW w:w="8093" w:type="dxa"/>
          </w:tcPr>
          <w:p w14:paraId="62FB0AA3" w14:textId="4D58B594" w:rsidR="00070A22" w:rsidRDefault="00070A22" w:rsidP="00070A22">
            <w:pPr>
              <w:spacing w:after="120"/>
              <w:rPr>
                <w:ins w:id="1665" w:author="Venkat, Ericsson" w:date="2021-11-09T15:55:00Z"/>
                <w:rFonts w:eastAsiaTheme="minorEastAsia"/>
                <w:color w:val="0070C0"/>
                <w:lang w:val="en-US" w:eastAsia="zh-CN"/>
              </w:rPr>
            </w:pPr>
            <w:ins w:id="1666" w:author="Venkat, Ericsson" w:date="2021-11-09T15:55:00Z">
              <w:r>
                <w:rPr>
                  <w:rFonts w:eastAsiaTheme="minorEastAsia"/>
                  <w:color w:val="0070C0"/>
                  <w:lang w:val="en-US" w:eastAsia="zh-CN"/>
                </w:rPr>
                <w:t>We don’t think both options are orthogonal. We support option 2. Can proponents please clarify option 1</w:t>
              </w:r>
            </w:ins>
            <w:ins w:id="1667" w:author="Venkat, Ericsson" w:date="2021-11-09T15:56:00Z">
              <w:r>
                <w:rPr>
                  <w:rFonts w:eastAsiaTheme="minorEastAsia"/>
                  <w:color w:val="0070C0"/>
                  <w:lang w:val="en-US" w:eastAsia="zh-CN"/>
                </w:rPr>
                <w:t>?</w:t>
              </w:r>
            </w:ins>
          </w:p>
        </w:tc>
      </w:tr>
      <w:tr w:rsidR="0087605E" w14:paraId="63A997A0" w14:textId="77777777">
        <w:trPr>
          <w:ins w:id="1668" w:author="CK Yang (楊智凱)" w:date="2021-11-09T21:13:00Z"/>
        </w:trPr>
        <w:tc>
          <w:tcPr>
            <w:tcW w:w="1538" w:type="dxa"/>
          </w:tcPr>
          <w:p w14:paraId="4944EFD6" w14:textId="4F80557E" w:rsidR="0087605E" w:rsidRPr="00E95824" w:rsidRDefault="0087605E" w:rsidP="0087605E">
            <w:pPr>
              <w:spacing w:after="120"/>
              <w:rPr>
                <w:ins w:id="1669" w:author="CK Yang (楊智凱)" w:date="2021-11-09T21:13:00Z"/>
                <w:rFonts w:eastAsiaTheme="minorEastAsia"/>
                <w:color w:val="0070C0"/>
                <w:lang w:val="en-US" w:eastAsia="zh-CN"/>
              </w:rPr>
            </w:pPr>
            <w:ins w:id="1670" w:author="CK Yang (楊智凱)" w:date="2021-11-09T21:15:00Z">
              <w:r w:rsidRPr="00E95824">
                <w:rPr>
                  <w:rFonts w:eastAsia="PMingLiU"/>
                  <w:color w:val="0070C0"/>
                  <w:lang w:val="en-US" w:eastAsia="zh-TW"/>
                  <w:rPrChange w:id="1671" w:author="CK Yang (楊智凱)" w:date="2021-11-09T22:53:00Z">
                    <w:rPr>
                      <w:rFonts w:eastAsia="PMingLiU"/>
                      <w:color w:val="0070C0"/>
                      <w:highlight w:val="yellow"/>
                      <w:lang w:val="en-US" w:eastAsia="zh-TW"/>
                    </w:rPr>
                  </w:rPrChange>
                </w:rPr>
                <w:t>MediaTek</w:t>
              </w:r>
            </w:ins>
          </w:p>
        </w:tc>
        <w:tc>
          <w:tcPr>
            <w:tcW w:w="8093" w:type="dxa"/>
          </w:tcPr>
          <w:p w14:paraId="74B1CA44" w14:textId="79C23427" w:rsidR="0087605E" w:rsidRPr="004E5D01" w:rsidRDefault="0087605E" w:rsidP="00E95824">
            <w:pPr>
              <w:keepNext/>
              <w:keepLines/>
              <w:overflowPunct/>
              <w:autoSpaceDE/>
              <w:autoSpaceDN/>
              <w:adjustRightInd/>
              <w:spacing w:before="60" w:after="120"/>
              <w:jc w:val="center"/>
              <w:textAlignment w:val="auto"/>
              <w:rPr>
                <w:ins w:id="1672" w:author="CK Yang (楊智凱)" w:date="2021-11-09T21:13:00Z"/>
                <w:rFonts w:eastAsia="PMingLiU"/>
                <w:color w:val="0070C0"/>
                <w:lang w:val="en-US" w:eastAsia="zh-TW"/>
                <w:rPrChange w:id="1673" w:author="CK Yang (楊智凱)" w:date="2021-11-09T22:55:00Z">
                  <w:rPr>
                    <w:ins w:id="1674" w:author="CK Yang (楊智凱)" w:date="2021-11-09T21:13:00Z"/>
                    <w:rFonts w:ascii="Arial" w:eastAsiaTheme="minorEastAsia" w:hAnsi="Arial"/>
                    <w:b/>
                    <w:color w:val="0070C0"/>
                    <w:lang w:val="en-US" w:eastAsia="zh-CN"/>
                  </w:rPr>
                </w:rPrChange>
              </w:rPr>
            </w:pPr>
            <w:ins w:id="1675" w:author="CK Yang (楊智凱)" w:date="2021-11-09T21:15:00Z">
              <w:r w:rsidRPr="00E95824">
                <w:rPr>
                  <w:rFonts w:eastAsia="PMingLiU" w:hint="eastAsia"/>
                  <w:color w:val="0070C0"/>
                  <w:lang w:val="en-US" w:eastAsia="zh-TW"/>
                </w:rPr>
                <w:t>S</w:t>
              </w:r>
              <w:r w:rsidRPr="00E95824">
                <w:rPr>
                  <w:rFonts w:eastAsia="PMingLiU"/>
                  <w:color w:val="0070C0"/>
                  <w:lang w:val="en-US" w:eastAsia="zh-TW"/>
                </w:rPr>
                <w:t xml:space="preserve">upport option 1. </w:t>
              </w:r>
            </w:ins>
          </w:p>
        </w:tc>
      </w:tr>
      <w:tr w:rsidR="0052312E" w14:paraId="368D71B2" w14:textId="77777777">
        <w:trPr>
          <w:ins w:id="1676" w:author="NTT DOCOMO" w:date="2021-11-10T11:50:00Z"/>
        </w:trPr>
        <w:tc>
          <w:tcPr>
            <w:tcW w:w="1538" w:type="dxa"/>
          </w:tcPr>
          <w:p w14:paraId="7B9C8C22" w14:textId="303C8A77" w:rsidR="0052312E" w:rsidRPr="0052312E" w:rsidRDefault="0052312E" w:rsidP="0052312E">
            <w:pPr>
              <w:spacing w:after="120"/>
              <w:rPr>
                <w:ins w:id="1677" w:author="NTT DOCOMO" w:date="2021-11-10T11:50:00Z"/>
                <w:rFonts w:eastAsia="PMingLiU"/>
                <w:color w:val="0070C0"/>
                <w:lang w:val="en-US" w:eastAsia="zh-TW"/>
              </w:rPr>
            </w:pPr>
            <w:ins w:id="1678" w:author="NTT DOCOMO" w:date="2021-11-10T11:50:00Z">
              <w:r>
                <w:rPr>
                  <w:rFonts w:hint="eastAsia"/>
                  <w:color w:val="0070C0"/>
                  <w:lang w:val="en-US" w:eastAsia="ja-JP"/>
                </w:rPr>
                <w:t xml:space="preserve">NTT DOCOMO, </w:t>
              </w:r>
              <w:r>
                <w:rPr>
                  <w:rFonts w:hint="eastAsia"/>
                  <w:color w:val="0070C0"/>
                  <w:lang w:val="en-US" w:eastAsia="ja-JP"/>
                </w:rPr>
                <w:lastRenderedPageBreak/>
                <w:t>INC.</w:t>
              </w:r>
            </w:ins>
          </w:p>
        </w:tc>
        <w:tc>
          <w:tcPr>
            <w:tcW w:w="8093" w:type="dxa"/>
          </w:tcPr>
          <w:p w14:paraId="3FB8FB4C" w14:textId="1D98C9BB" w:rsidR="0052312E" w:rsidRPr="00E95824" w:rsidRDefault="0052312E" w:rsidP="0052312E">
            <w:pPr>
              <w:spacing w:after="120"/>
              <w:rPr>
                <w:ins w:id="1679" w:author="NTT DOCOMO" w:date="2021-11-10T11:50:00Z"/>
                <w:rFonts w:eastAsia="PMingLiU"/>
                <w:color w:val="0070C0"/>
                <w:lang w:val="en-US" w:eastAsia="zh-TW"/>
              </w:rPr>
            </w:pPr>
            <w:ins w:id="1680" w:author="NTT DOCOMO" w:date="2021-11-10T11:50:00Z">
              <w:r>
                <w:rPr>
                  <w:rFonts w:hint="eastAsia"/>
                  <w:color w:val="0070C0"/>
                  <w:lang w:val="en-US" w:eastAsia="ja-JP"/>
                </w:rPr>
                <w:lastRenderedPageBreak/>
                <w:t>Support Option 1.</w:t>
              </w:r>
            </w:ins>
          </w:p>
        </w:tc>
      </w:tr>
      <w:tr w:rsidR="00BD03A7" w14:paraId="34610DD2" w14:textId="77777777">
        <w:trPr>
          <w:ins w:id="1681" w:author="NSB" w:date="2021-11-10T14:48:00Z"/>
        </w:trPr>
        <w:tc>
          <w:tcPr>
            <w:tcW w:w="1538" w:type="dxa"/>
          </w:tcPr>
          <w:p w14:paraId="3B6AE478" w14:textId="29FEEB38" w:rsidR="00BD03A7" w:rsidRDefault="00BD03A7" w:rsidP="0052312E">
            <w:pPr>
              <w:spacing w:after="120"/>
              <w:rPr>
                <w:ins w:id="1682" w:author="NSB" w:date="2021-11-10T14:48:00Z"/>
                <w:color w:val="0070C0"/>
                <w:lang w:val="en-US" w:eastAsia="ja-JP"/>
              </w:rPr>
            </w:pPr>
            <w:ins w:id="1683" w:author="NSB" w:date="2021-11-10T14:48:00Z">
              <w:r>
                <w:rPr>
                  <w:color w:val="0070C0"/>
                  <w:lang w:val="en-US" w:eastAsia="ja-JP"/>
                </w:rPr>
                <w:lastRenderedPageBreak/>
                <w:t>Nokia</w:t>
              </w:r>
            </w:ins>
          </w:p>
        </w:tc>
        <w:tc>
          <w:tcPr>
            <w:tcW w:w="8093" w:type="dxa"/>
          </w:tcPr>
          <w:p w14:paraId="0ECB9D5F" w14:textId="7506627C" w:rsidR="00BD03A7" w:rsidRDefault="00BD03A7" w:rsidP="0052312E">
            <w:pPr>
              <w:spacing w:after="120"/>
              <w:rPr>
                <w:ins w:id="1684" w:author="NSB" w:date="2021-11-10T14:48:00Z"/>
                <w:color w:val="0070C0"/>
                <w:lang w:val="en-US" w:eastAsia="ja-JP"/>
              </w:rPr>
            </w:pPr>
            <w:ins w:id="1685" w:author="NSB" w:date="2021-11-10T14:48:00Z">
              <w:r>
                <w:rPr>
                  <w:color w:val="0070C0"/>
                  <w:lang w:val="en-US" w:eastAsia="ja-JP"/>
                </w:rPr>
                <w:t>We are also fine with Option 1.</w:t>
              </w:r>
            </w:ins>
          </w:p>
        </w:tc>
      </w:tr>
    </w:tbl>
    <w:p w14:paraId="22E934FB" w14:textId="77777777" w:rsidR="00FB1625" w:rsidRDefault="00FB1625">
      <w:pPr>
        <w:rPr>
          <w:rFonts w:eastAsiaTheme="minorEastAsia"/>
          <w:i/>
          <w:color w:val="0070C0"/>
          <w:lang w:eastAsia="zh-CN"/>
        </w:rPr>
      </w:pPr>
    </w:p>
    <w:p w14:paraId="67A25480"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rFonts w:eastAsiaTheme="minorEastAsia" w:hint="eastAsia"/>
          <w:b/>
          <w:u w:val="single"/>
          <w:lang w:eastAsia="zh-CN"/>
        </w:rPr>
        <w:t>b</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w:t>
      </w:r>
      <w:r>
        <w:rPr>
          <w:rFonts w:cstheme="minorHAnsi" w:hint="eastAsia"/>
          <w:b/>
          <w:szCs w:val="24"/>
          <w:u w:val="single"/>
          <w:lang w:eastAsia="zh-CN"/>
        </w:rPr>
        <w:t xml:space="preserve">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14:paraId="5990B21A"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 xml:space="preserve">, Apple, Intel, OPPO, CATT, ZTE, vivo, </w:t>
      </w:r>
      <w:r>
        <w:rPr>
          <w:rFonts w:eastAsia="宋体"/>
          <w:szCs w:val="24"/>
          <w:lang w:eastAsia="zh-CN"/>
        </w:rPr>
        <w:t>NTT DOCOMO</w:t>
      </w:r>
      <w:r>
        <w:rPr>
          <w:rFonts w:eastAsia="宋体" w:hint="eastAsia"/>
          <w:szCs w:val="24"/>
          <w:lang w:eastAsia="zh-CN"/>
        </w:rPr>
        <w:t>)</w:t>
      </w:r>
    </w:p>
    <w:p w14:paraId="1F0D7619"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For T</w:t>
      </w:r>
      <w:r>
        <w:rPr>
          <w:rFonts w:eastAsia="宋体"/>
          <w:szCs w:val="24"/>
          <w:vertAlign w:val="subscript"/>
          <w:lang w:eastAsia="zh-CN"/>
        </w:rPr>
        <w:t>activation_time</w:t>
      </w:r>
      <w:r>
        <w:rPr>
          <w:rFonts w:eastAsia="宋体"/>
          <w:szCs w:val="24"/>
          <w:lang w:eastAsia="zh-CN"/>
        </w:rPr>
        <w:t>, only define detailed requirement for PL-RS known case</w:t>
      </w:r>
      <w:r>
        <w:rPr>
          <w:rFonts w:eastAsia="宋体" w:hint="eastAsia"/>
          <w:szCs w:val="24"/>
          <w:lang w:eastAsia="zh-CN"/>
        </w:rPr>
        <w:t>, and</w:t>
      </w:r>
      <w:r>
        <w:rPr>
          <w:rFonts w:eastAsia="宋体"/>
          <w:szCs w:val="24"/>
          <w:lang w:eastAsia="zh-CN"/>
        </w:rPr>
        <w:t xml:space="preserve"> 5 samples of PL-RS measurement time shall be considered</w:t>
      </w:r>
      <w:r>
        <w:rPr>
          <w:rFonts w:eastAsia="宋体" w:hint="eastAsia"/>
          <w:szCs w:val="24"/>
          <w:lang w:eastAsia="zh-CN"/>
        </w:rPr>
        <w:t xml:space="preserve">. </w:t>
      </w:r>
    </w:p>
    <w:p w14:paraId="62787113"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f the PL-RS of PUCCH on target SCell is unknown, in spec it can be clarified that “longer activation time is expected if the pathloss reference signal is unknown.”</w:t>
      </w:r>
    </w:p>
    <w:p w14:paraId="4196D77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 Qualcomm, Nokia)</w:t>
      </w:r>
    </w:p>
    <w:p w14:paraId="52D5E4B3"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When DL-RS configured as PL-RS is known to UE, no additional time shall be granted for determining pathloss i.e. NM=0 shall be applied in requirement in TS 38.133 clause 8.14.3.</w:t>
      </w:r>
    </w:p>
    <w:p w14:paraId="72B37E64"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2a: (Qualcomm, Huawei)</w:t>
      </w:r>
    </w:p>
    <w:p w14:paraId="6B04BA96" w14:textId="7EEE8AB9"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condition of “known PL-RS” means that SSB to be used for DL synchronization and so on for the PUCCH S</w:t>
      </w:r>
      <w:r w:rsidR="00BD03A7">
        <w:rPr>
          <w:rFonts w:eastAsia="宋体"/>
          <w:szCs w:val="24"/>
          <w:lang w:eastAsia="zh-CN"/>
        </w:rPr>
        <w:t>c</w:t>
      </w:r>
      <w:r>
        <w:rPr>
          <w:rFonts w:eastAsia="宋体"/>
          <w:szCs w:val="24"/>
          <w:lang w:eastAsia="zh-CN"/>
        </w:rPr>
        <w:t>ell activation shall be associated with PL-RS configured for the to-be activated PUCCH S</w:t>
      </w:r>
      <w:r w:rsidR="00BD03A7">
        <w:rPr>
          <w:rFonts w:eastAsia="宋体"/>
          <w:szCs w:val="24"/>
          <w:lang w:eastAsia="zh-CN"/>
        </w:rPr>
        <w:t>c</w:t>
      </w:r>
      <w:r>
        <w:rPr>
          <w:rFonts w:eastAsia="宋体"/>
          <w:szCs w:val="24"/>
          <w:lang w:eastAsia="zh-CN"/>
        </w:rPr>
        <w:t>ell</w:t>
      </w:r>
      <w:r>
        <w:rPr>
          <w:rFonts w:eastAsia="宋体" w:hint="eastAsia"/>
          <w:szCs w:val="24"/>
          <w:lang w:eastAsia="zh-CN"/>
        </w:rPr>
        <w:t>.</w:t>
      </w:r>
    </w:p>
    <w:p w14:paraId="2F76FADD" w14:textId="77777777" w:rsidR="00FB1625" w:rsidRDefault="00FB1625">
      <w:pPr>
        <w:rPr>
          <w:lang w:val="en-US" w:eastAsia="zh-CN"/>
        </w:rPr>
      </w:pPr>
    </w:p>
    <w:tbl>
      <w:tblPr>
        <w:tblStyle w:val="af3"/>
        <w:tblW w:w="0" w:type="auto"/>
        <w:tblLook w:val="04A0" w:firstRow="1" w:lastRow="0" w:firstColumn="1" w:lastColumn="0" w:noHBand="0" w:noVBand="1"/>
      </w:tblPr>
      <w:tblGrid>
        <w:gridCol w:w="1538"/>
        <w:gridCol w:w="8093"/>
      </w:tblGrid>
      <w:tr w:rsidR="00FB1625" w14:paraId="6C075C86" w14:textId="77777777">
        <w:tc>
          <w:tcPr>
            <w:tcW w:w="9631" w:type="dxa"/>
            <w:gridSpan w:val="2"/>
          </w:tcPr>
          <w:p w14:paraId="0282B932"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rFonts w:eastAsiaTheme="minorEastAsia" w:hint="eastAsia"/>
                <w:b/>
                <w:u w:val="single"/>
                <w:lang w:eastAsia="zh-CN"/>
              </w:rPr>
              <w:t>b</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w:t>
            </w:r>
            <w:r>
              <w:rPr>
                <w:rFonts w:cstheme="minorHAnsi" w:hint="eastAsia"/>
                <w:b/>
                <w:szCs w:val="24"/>
                <w:u w:val="single"/>
                <w:lang w:eastAsia="zh-CN"/>
              </w:rPr>
              <w:t xml:space="preserve">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tc>
      </w:tr>
      <w:tr w:rsidR="00FB1625" w14:paraId="49E289CD" w14:textId="77777777">
        <w:tc>
          <w:tcPr>
            <w:tcW w:w="1538" w:type="dxa"/>
          </w:tcPr>
          <w:p w14:paraId="717564B5"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FA57767"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59371809" w14:textId="77777777">
        <w:tc>
          <w:tcPr>
            <w:tcW w:w="1538" w:type="dxa"/>
          </w:tcPr>
          <w:p w14:paraId="12CD6015" w14:textId="77777777" w:rsidR="00FB1625" w:rsidRDefault="000C4912">
            <w:pPr>
              <w:spacing w:after="120"/>
              <w:rPr>
                <w:rFonts w:eastAsiaTheme="minorEastAsia"/>
                <w:color w:val="0070C0"/>
                <w:lang w:val="en-US" w:eastAsia="zh-CN"/>
              </w:rPr>
            </w:pPr>
            <w:ins w:id="1686" w:author="Qualcomm-CH" w:date="2021-11-08T01:08:00Z">
              <w:r>
                <w:rPr>
                  <w:rFonts w:eastAsiaTheme="minorEastAsia"/>
                  <w:color w:val="0070C0"/>
                  <w:lang w:val="en-US" w:eastAsia="zh-CN"/>
                </w:rPr>
                <w:t>Qualcomm</w:t>
              </w:r>
            </w:ins>
          </w:p>
        </w:tc>
        <w:tc>
          <w:tcPr>
            <w:tcW w:w="8093" w:type="dxa"/>
          </w:tcPr>
          <w:p w14:paraId="6BEBBA9A" w14:textId="77777777" w:rsidR="00FB1625" w:rsidRDefault="000C4912">
            <w:pPr>
              <w:rPr>
                <w:ins w:id="1687" w:author="Qualcomm-CH" w:date="2021-11-08T01:08:00Z"/>
                <w:rFonts w:eastAsiaTheme="minorEastAsia"/>
                <w:iCs/>
                <w:color w:val="0070C0"/>
                <w:lang w:val="en-US" w:eastAsia="zh-CN"/>
              </w:rPr>
            </w:pPr>
            <w:ins w:id="1688" w:author="Qualcomm-CH" w:date="2021-11-08T01:08:00Z">
              <w:r>
                <w:rPr>
                  <w:rFonts w:eastAsiaTheme="minorEastAsia"/>
                  <w:iCs/>
                  <w:color w:val="0070C0"/>
                  <w:lang w:val="en-US" w:eastAsia="zh-CN"/>
                </w:rPr>
                <w:t>Support Option 2 and 2a.</w:t>
              </w:r>
            </w:ins>
          </w:p>
          <w:p w14:paraId="4D628FE5" w14:textId="77777777" w:rsidR="00FB1625" w:rsidRDefault="000C4912">
            <w:pPr>
              <w:spacing w:after="120"/>
              <w:rPr>
                <w:rFonts w:eastAsiaTheme="minorEastAsia"/>
                <w:color w:val="0070C0"/>
                <w:lang w:val="en-US" w:eastAsia="zh-CN"/>
              </w:rPr>
            </w:pPr>
            <w:ins w:id="1689" w:author="Qualcomm-CH" w:date="2021-11-08T01:08:00Z">
              <w:r>
                <w:rPr>
                  <w:rFonts w:eastAsiaTheme="minorEastAsia"/>
                  <w:iCs/>
                  <w:color w:val="0070C0"/>
                  <w:lang w:val="en-US" w:eastAsia="zh-CN"/>
                </w:rPr>
                <w:t>Question to Option 1: are the 5 samples will be counted separately from SSB(s) that will be used for other purposes such as fine time tracking and so on?</w:t>
              </w:r>
            </w:ins>
          </w:p>
        </w:tc>
      </w:tr>
      <w:tr w:rsidR="00FB1625" w14:paraId="3C760189" w14:textId="77777777">
        <w:tc>
          <w:tcPr>
            <w:tcW w:w="1538" w:type="dxa"/>
          </w:tcPr>
          <w:p w14:paraId="31A1F4ED" w14:textId="77777777" w:rsidR="00FB1625" w:rsidRDefault="000C4912">
            <w:pPr>
              <w:spacing w:after="120"/>
              <w:rPr>
                <w:rFonts w:eastAsiaTheme="minorEastAsia"/>
                <w:color w:val="0070C0"/>
                <w:lang w:val="en-US" w:eastAsia="zh-CN"/>
              </w:rPr>
            </w:pPr>
            <w:ins w:id="1690" w:author="Huawei" w:date="2021-11-08T19:4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D3DF1E7" w14:textId="77777777" w:rsidR="00FB1625" w:rsidRDefault="000C4912">
            <w:pPr>
              <w:spacing w:after="120"/>
              <w:rPr>
                <w:rFonts w:eastAsiaTheme="minorEastAsia"/>
                <w:color w:val="0070C0"/>
                <w:lang w:val="en-US" w:eastAsia="zh-CN"/>
              </w:rPr>
            </w:pPr>
            <w:ins w:id="1691" w:author="Huawei" w:date="2021-11-08T19:52:00Z">
              <w:r>
                <w:rPr>
                  <w:rFonts w:eastAsiaTheme="minorEastAsia" w:hint="eastAsia"/>
                  <w:color w:val="0070C0"/>
                  <w:lang w:val="en-US" w:eastAsia="zh-CN"/>
                </w:rPr>
                <w:t>S</w:t>
              </w:r>
              <w:r>
                <w:rPr>
                  <w:rFonts w:eastAsiaTheme="minorEastAsia"/>
                  <w:color w:val="0070C0"/>
                  <w:lang w:val="en-US" w:eastAsia="zh-CN"/>
                </w:rPr>
                <w:t>upport option 1 /2a. Question to option 2, according to cu</w:t>
              </w:r>
            </w:ins>
            <w:ins w:id="1692" w:author="Huawei" w:date="2021-11-08T19:53:00Z">
              <w:r>
                <w:rPr>
                  <w:rFonts w:eastAsiaTheme="minorEastAsia"/>
                  <w:color w:val="0070C0"/>
                  <w:lang w:val="en-US" w:eastAsia="zh-CN"/>
                </w:rPr>
                <w:t xml:space="preserve">rrent spec, 5 samples are still needed for known PL-RS if it is not maintained by UE. </w:t>
              </w:r>
            </w:ins>
          </w:p>
        </w:tc>
      </w:tr>
      <w:tr w:rsidR="00FB1625" w14:paraId="2E476AAC" w14:textId="77777777">
        <w:trPr>
          <w:ins w:id="1693" w:author="Apple, Jerry Cui" w:date="2021-11-08T06:58:00Z"/>
        </w:trPr>
        <w:tc>
          <w:tcPr>
            <w:tcW w:w="1538" w:type="dxa"/>
          </w:tcPr>
          <w:p w14:paraId="1625BDB6" w14:textId="77777777" w:rsidR="00FB1625" w:rsidRDefault="000C4912">
            <w:pPr>
              <w:spacing w:after="120"/>
              <w:rPr>
                <w:ins w:id="1694" w:author="Apple, Jerry Cui" w:date="2021-11-08T06:58:00Z"/>
                <w:rFonts w:eastAsiaTheme="minorEastAsia"/>
                <w:color w:val="0070C0"/>
                <w:lang w:val="en-US" w:eastAsia="zh-CN"/>
              </w:rPr>
            </w:pPr>
            <w:ins w:id="1695" w:author="Apple, Jerry Cui" w:date="2021-11-08T06:58:00Z">
              <w:r>
                <w:rPr>
                  <w:rFonts w:eastAsiaTheme="minorEastAsia"/>
                  <w:color w:val="0070C0"/>
                  <w:lang w:val="en-US" w:eastAsia="zh-CN"/>
                </w:rPr>
                <w:t>Apple</w:t>
              </w:r>
            </w:ins>
          </w:p>
        </w:tc>
        <w:tc>
          <w:tcPr>
            <w:tcW w:w="8093" w:type="dxa"/>
          </w:tcPr>
          <w:p w14:paraId="40EBB9E5" w14:textId="77777777" w:rsidR="00FB1625" w:rsidRDefault="000C4912">
            <w:pPr>
              <w:spacing w:after="120"/>
              <w:rPr>
                <w:ins w:id="1696" w:author="Apple, Jerry Cui" w:date="2021-11-08T06:58:00Z"/>
                <w:rFonts w:eastAsiaTheme="minorEastAsia"/>
                <w:color w:val="0070C0"/>
                <w:lang w:val="en-US" w:eastAsia="zh-CN"/>
              </w:rPr>
            </w:pPr>
            <w:ins w:id="1697" w:author="Apple, Jerry Cui" w:date="2021-11-08T06:58:00Z">
              <w:r>
                <w:rPr>
                  <w:rFonts w:eastAsiaTheme="minorEastAsia"/>
                  <w:color w:val="0070C0"/>
                  <w:lang w:val="en-US" w:eastAsia="zh-CN"/>
                </w:rPr>
                <w:t>Option 1</w:t>
              </w:r>
            </w:ins>
            <w:ins w:id="1698" w:author="Apple, Jerry Cui" w:date="2021-11-08T07:07:00Z">
              <w:r>
                <w:rPr>
                  <w:rFonts w:eastAsiaTheme="minorEastAsia"/>
                  <w:color w:val="0070C0"/>
                  <w:lang w:val="en-US" w:eastAsia="zh-CN"/>
                </w:rPr>
                <w:t>/2a</w:t>
              </w:r>
            </w:ins>
            <w:ins w:id="1699" w:author="Apple, Jerry Cui" w:date="2021-11-08T06:58:00Z">
              <w:r>
                <w:rPr>
                  <w:rFonts w:eastAsiaTheme="minorEastAsia"/>
                  <w:color w:val="0070C0"/>
                  <w:lang w:val="en-US" w:eastAsia="zh-CN"/>
                </w:rPr>
                <w:t xml:space="preserve">. </w:t>
              </w:r>
            </w:ins>
            <w:ins w:id="1700" w:author="Apple, Jerry Cui" w:date="2021-11-08T06:59:00Z">
              <w:r>
                <w:rPr>
                  <w:rFonts w:eastAsiaTheme="minorEastAsia"/>
                  <w:color w:val="0070C0"/>
                  <w:lang w:val="en-US" w:eastAsia="zh-CN"/>
                </w:rPr>
                <w:t>To QC, in the worst case</w:t>
              </w:r>
            </w:ins>
            <w:ins w:id="1701" w:author="Apple, Jerry Cui" w:date="2021-11-08T07:01:00Z">
              <w:r>
                <w:rPr>
                  <w:rFonts w:eastAsiaTheme="minorEastAsia"/>
                  <w:color w:val="0070C0"/>
                  <w:lang w:val="en-US" w:eastAsia="zh-CN"/>
                </w:rPr>
                <w:t>,</w:t>
              </w:r>
            </w:ins>
            <w:ins w:id="1702" w:author="Apple, Jerry Cui" w:date="2021-11-08T06:59:00Z">
              <w:r>
                <w:rPr>
                  <w:rFonts w:eastAsiaTheme="minorEastAsia"/>
                  <w:color w:val="0070C0"/>
                  <w:lang w:val="en-US" w:eastAsia="zh-CN"/>
                </w:rPr>
                <w:t xml:space="preserve"> yes, UE count</w:t>
              </w:r>
            </w:ins>
            <w:ins w:id="1703" w:author="Apple, Jerry Cui" w:date="2021-11-08T07:01:00Z">
              <w:r>
                <w:rPr>
                  <w:rFonts w:eastAsiaTheme="minorEastAsia"/>
                  <w:color w:val="0070C0"/>
                  <w:lang w:val="en-US" w:eastAsia="zh-CN"/>
                </w:rPr>
                <w:t>s</w:t>
              </w:r>
            </w:ins>
            <w:ins w:id="1704" w:author="Apple, Jerry Cui" w:date="2021-11-08T06:59:00Z">
              <w:r>
                <w:rPr>
                  <w:rFonts w:eastAsiaTheme="minorEastAsia"/>
                  <w:color w:val="0070C0"/>
                  <w:lang w:val="en-US" w:eastAsia="zh-CN"/>
                </w:rPr>
                <w:t xml:space="preserve"> the PL-RS measu</w:t>
              </w:r>
            </w:ins>
            <w:ins w:id="1705" w:author="Apple, Jerry Cui" w:date="2021-11-08T07:00:00Z">
              <w:r>
                <w:rPr>
                  <w:rFonts w:eastAsiaTheme="minorEastAsia"/>
                  <w:color w:val="0070C0"/>
                  <w:lang w:val="en-US" w:eastAsia="zh-CN"/>
                </w:rPr>
                <w:t>rement separate from T/F tracking, reasons are (1) different RS is activated for PL-RS (different from SSB used for T/F tracking</w:t>
              </w:r>
            </w:ins>
            <w:ins w:id="1706" w:author="Apple, Jerry Cui" w:date="2021-11-08T07:07:00Z">
              <w:r>
                <w:rPr>
                  <w:rFonts w:eastAsiaTheme="minorEastAsia"/>
                  <w:color w:val="0070C0"/>
                  <w:lang w:val="en-US" w:eastAsia="zh-CN"/>
                </w:rPr>
                <w:t xml:space="preserve"> but it could be associated/QCLed with this SSB</w:t>
              </w:r>
            </w:ins>
            <w:ins w:id="1707" w:author="Apple, Jerry Cui" w:date="2021-11-08T07:00:00Z">
              <w:r>
                <w:rPr>
                  <w:rFonts w:eastAsiaTheme="minorEastAsia"/>
                  <w:color w:val="0070C0"/>
                  <w:lang w:val="en-US" w:eastAsia="zh-CN"/>
                </w:rPr>
                <w:t xml:space="preserve">) (2) </w:t>
              </w:r>
            </w:ins>
            <w:ins w:id="1708" w:author="Apple, Jerry Cui" w:date="2021-11-08T07:02:00Z">
              <w:r>
                <w:rPr>
                  <w:rFonts w:eastAsiaTheme="minorEastAsia"/>
                  <w:color w:val="0070C0"/>
                  <w:lang w:val="en-US" w:eastAsia="zh-CN"/>
                </w:rPr>
                <w:t>if SSB</w:t>
              </w:r>
            </w:ins>
            <w:ins w:id="1709" w:author="Apple, Jerry Cui" w:date="2021-11-08T07:03:00Z">
              <w:r>
                <w:rPr>
                  <w:rFonts w:eastAsiaTheme="minorEastAsia"/>
                  <w:color w:val="0070C0"/>
                  <w:lang w:val="en-US" w:eastAsia="zh-CN"/>
                </w:rPr>
                <w:t xml:space="preserve"> is used for PL-RS which is same RS </w:t>
              </w:r>
            </w:ins>
            <w:ins w:id="1710" w:author="Apple, Jerry Cui" w:date="2021-11-08T07:04:00Z">
              <w:r>
                <w:rPr>
                  <w:rFonts w:eastAsiaTheme="minorEastAsia"/>
                  <w:color w:val="0070C0"/>
                  <w:lang w:val="en-US" w:eastAsia="zh-CN"/>
                </w:rPr>
                <w:t>as for</w:t>
              </w:r>
            </w:ins>
            <w:ins w:id="1711" w:author="Apple, Jerry Cui" w:date="2021-11-08T07:03:00Z">
              <w:r>
                <w:rPr>
                  <w:rFonts w:eastAsiaTheme="minorEastAsia"/>
                  <w:color w:val="0070C0"/>
                  <w:lang w:val="en-US" w:eastAsia="zh-CN"/>
                </w:rPr>
                <w:t xml:space="preserve"> T/F tracking, we are not sure if that SSB sample used for T/F tracking </w:t>
              </w:r>
            </w:ins>
            <w:ins w:id="1712" w:author="Apple, Jerry Cui" w:date="2021-11-08T07:05:00Z">
              <w:r>
                <w:rPr>
                  <w:rFonts w:eastAsiaTheme="minorEastAsia"/>
                  <w:color w:val="0070C0"/>
                  <w:lang w:val="en-US" w:eastAsia="zh-CN"/>
                </w:rPr>
                <w:t xml:space="preserve">would be kept </w:t>
              </w:r>
            </w:ins>
            <w:ins w:id="1713" w:author="Apple, Jerry Cui" w:date="2021-11-08T07:03:00Z">
              <w:r>
                <w:rPr>
                  <w:rFonts w:eastAsiaTheme="minorEastAsia"/>
                  <w:color w:val="0070C0"/>
                  <w:lang w:val="en-US" w:eastAsia="zh-CN"/>
                </w:rPr>
                <w:t xml:space="preserve">for PL-RS measurement because SSB based T/F tracking </w:t>
              </w:r>
            </w:ins>
            <w:ins w:id="1714" w:author="Apple, Jerry Cui" w:date="2021-11-08T07:04:00Z">
              <w:r>
                <w:rPr>
                  <w:rFonts w:eastAsiaTheme="minorEastAsia"/>
                  <w:color w:val="0070C0"/>
                  <w:lang w:val="en-US" w:eastAsia="zh-CN"/>
                </w:rPr>
                <w:t>could be performed before UE received the PL-RS activation command.</w:t>
              </w:r>
            </w:ins>
          </w:p>
        </w:tc>
      </w:tr>
      <w:tr w:rsidR="00DC2B07" w14:paraId="5B84D88C" w14:textId="77777777">
        <w:trPr>
          <w:ins w:id="1715" w:author="CATT_RAN4#101e" w:date="2021-11-09T14:18:00Z"/>
        </w:trPr>
        <w:tc>
          <w:tcPr>
            <w:tcW w:w="1538" w:type="dxa"/>
          </w:tcPr>
          <w:p w14:paraId="04D41238" w14:textId="77777777" w:rsidR="00DC2B07" w:rsidRDefault="00DC2B07">
            <w:pPr>
              <w:spacing w:after="120"/>
              <w:rPr>
                <w:ins w:id="1716" w:author="CATT_RAN4#101e" w:date="2021-11-09T14:18:00Z"/>
                <w:rFonts w:eastAsiaTheme="minorEastAsia"/>
                <w:color w:val="0070C0"/>
                <w:lang w:val="en-US" w:eastAsia="zh-CN"/>
              </w:rPr>
            </w:pPr>
            <w:ins w:id="1717" w:author="CATT_RAN4#101e" w:date="2021-11-09T14:18:00Z">
              <w:r>
                <w:rPr>
                  <w:rFonts w:eastAsiaTheme="minorEastAsia" w:hint="eastAsia"/>
                  <w:color w:val="0070C0"/>
                  <w:lang w:val="en-US" w:eastAsia="zh-CN"/>
                </w:rPr>
                <w:t>CATT</w:t>
              </w:r>
            </w:ins>
          </w:p>
        </w:tc>
        <w:tc>
          <w:tcPr>
            <w:tcW w:w="8093" w:type="dxa"/>
          </w:tcPr>
          <w:p w14:paraId="56CB97A1" w14:textId="77777777" w:rsidR="00DC2B07" w:rsidRDefault="00DC2B07">
            <w:pPr>
              <w:spacing w:after="120"/>
              <w:rPr>
                <w:ins w:id="1718" w:author="CATT_RAN4#101e" w:date="2021-11-09T14:18:00Z"/>
                <w:rFonts w:eastAsiaTheme="minorEastAsia"/>
                <w:color w:val="0070C0"/>
                <w:lang w:val="en-US" w:eastAsia="zh-CN"/>
              </w:rPr>
            </w:pPr>
            <w:ins w:id="1719" w:author="CATT_RAN4#101e" w:date="2021-11-09T14:18: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n current specification, the </w:t>
              </w:r>
              <w:r w:rsidRPr="00872F2C">
                <w:rPr>
                  <w:rFonts w:eastAsiaTheme="minorEastAsia"/>
                  <w:color w:val="0070C0"/>
                  <w:lang w:val="en-US" w:eastAsia="zh-CN"/>
                </w:rPr>
                <w:t xml:space="preserve">pathloss reference signal switch delay </w:t>
              </w:r>
              <w:r>
                <w:rPr>
                  <w:rFonts w:eastAsiaTheme="minorEastAsia" w:hint="eastAsia"/>
                  <w:color w:val="0070C0"/>
                  <w:lang w:val="en-US" w:eastAsia="zh-CN"/>
                </w:rPr>
                <w:t xml:space="preserve">is only defined for the case when </w:t>
              </w:r>
              <w:r>
                <w:rPr>
                  <w:rFonts w:eastAsia="Malgun Gothic" w:cs="v4.2.0" w:hint="eastAsia"/>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Pr>
                  <w:rFonts w:eastAsia="Malgun Gothic" w:cs="v4.2.0" w:hint="eastAsia"/>
                  <w:lang w:eastAsia="zh-CN"/>
                </w:rPr>
                <w:t xml:space="preserve">. </w:t>
              </w:r>
              <w:r>
                <w:rPr>
                  <w:rFonts w:eastAsia="Malgun Gothic" w:cs="v4.2.0"/>
                  <w:lang w:eastAsia="zh-CN"/>
                </w:rPr>
                <w:t>S</w:t>
              </w:r>
              <w:r>
                <w:rPr>
                  <w:rFonts w:eastAsia="Malgun Gothic" w:cs="v4.2.0" w:hint="eastAsia"/>
                  <w:lang w:eastAsia="zh-CN"/>
                </w:rPr>
                <w:t xml:space="preserve">o </w:t>
              </w:r>
              <w:r>
                <w:rPr>
                  <w:rFonts w:eastAsiaTheme="minorEastAsia" w:cs="v4.2.0" w:hint="eastAsia"/>
                  <w:lang w:eastAsia="zh-CN"/>
                </w:rPr>
                <w:t>for PUCCH Scell activation, we can also define requirements for PL-RS known case only.</w:t>
              </w:r>
              <w:r>
                <w:rPr>
                  <w:rFonts w:eastAsiaTheme="minorEastAsia"/>
                  <w:color w:val="0070C0"/>
                  <w:lang w:val="en-US" w:eastAsia="zh-CN"/>
                </w:rPr>
                <w:t xml:space="preserve"> </w:t>
              </w:r>
            </w:ins>
          </w:p>
        </w:tc>
      </w:tr>
      <w:tr w:rsidR="00284CE9" w14:paraId="6A1376DC" w14:textId="77777777">
        <w:trPr>
          <w:ins w:id="1720" w:author="Li, Hua" w:date="2021-11-09T16:14:00Z"/>
        </w:trPr>
        <w:tc>
          <w:tcPr>
            <w:tcW w:w="1538" w:type="dxa"/>
          </w:tcPr>
          <w:p w14:paraId="28883D07" w14:textId="24AC05AD" w:rsidR="00284CE9" w:rsidRDefault="00284CE9" w:rsidP="00284CE9">
            <w:pPr>
              <w:spacing w:after="120"/>
              <w:rPr>
                <w:ins w:id="1721" w:author="Li, Hua" w:date="2021-11-09T16:14:00Z"/>
                <w:rFonts w:eastAsiaTheme="minorEastAsia"/>
                <w:color w:val="0070C0"/>
                <w:lang w:val="en-US" w:eastAsia="zh-CN"/>
              </w:rPr>
            </w:pPr>
            <w:ins w:id="1722" w:author="Li, Hua" w:date="2021-11-09T16:14:00Z">
              <w:r>
                <w:rPr>
                  <w:rFonts w:eastAsiaTheme="minorEastAsia"/>
                  <w:color w:val="0070C0"/>
                  <w:lang w:val="en-US" w:eastAsia="zh-CN"/>
                </w:rPr>
                <w:t>Intel</w:t>
              </w:r>
            </w:ins>
          </w:p>
        </w:tc>
        <w:tc>
          <w:tcPr>
            <w:tcW w:w="8093" w:type="dxa"/>
          </w:tcPr>
          <w:p w14:paraId="0D9A0DE3" w14:textId="766275BE" w:rsidR="00284CE9" w:rsidRDefault="00284CE9" w:rsidP="00284CE9">
            <w:pPr>
              <w:spacing w:after="120"/>
              <w:rPr>
                <w:ins w:id="1723" w:author="Li, Hua" w:date="2021-11-09T16:14:00Z"/>
                <w:rFonts w:eastAsiaTheme="minorEastAsia"/>
                <w:color w:val="0070C0"/>
                <w:lang w:val="en-US" w:eastAsia="zh-CN"/>
              </w:rPr>
            </w:pPr>
            <w:ins w:id="1724" w:author="Li, Hua" w:date="2021-11-09T16:14:00Z">
              <w:r>
                <w:rPr>
                  <w:rFonts w:eastAsiaTheme="minorEastAsia"/>
                  <w:color w:val="0070C0"/>
                  <w:lang w:val="en-US" w:eastAsia="zh-CN"/>
                </w:rPr>
                <w:t>Support option 1/2a. For PL-RS, currently, we only consider known case and 5 samples are needed for non-maintained case.</w:t>
              </w:r>
            </w:ins>
          </w:p>
        </w:tc>
      </w:tr>
      <w:tr w:rsidR="0018543C" w14:paraId="2CDE7273" w14:textId="77777777">
        <w:trPr>
          <w:ins w:id="1725" w:author="Venkat, Ericsson" w:date="2021-11-09T15:56:00Z"/>
        </w:trPr>
        <w:tc>
          <w:tcPr>
            <w:tcW w:w="1538" w:type="dxa"/>
          </w:tcPr>
          <w:p w14:paraId="5DCDD2E1" w14:textId="7DD4A36C" w:rsidR="0018543C" w:rsidRDefault="0018543C" w:rsidP="0018543C">
            <w:pPr>
              <w:spacing w:after="120"/>
              <w:rPr>
                <w:ins w:id="1726" w:author="Venkat, Ericsson" w:date="2021-11-09T15:56:00Z"/>
                <w:rFonts w:eastAsiaTheme="minorEastAsia"/>
                <w:color w:val="0070C0"/>
                <w:lang w:val="en-US" w:eastAsia="zh-CN"/>
              </w:rPr>
            </w:pPr>
            <w:ins w:id="1727" w:author="Venkat, Ericsson" w:date="2021-11-09T15:56:00Z">
              <w:r>
                <w:rPr>
                  <w:rFonts w:eastAsiaTheme="minorEastAsia"/>
                  <w:color w:val="0070C0"/>
                  <w:lang w:val="en-US" w:eastAsia="zh-CN"/>
                </w:rPr>
                <w:t>Ericsson</w:t>
              </w:r>
            </w:ins>
          </w:p>
        </w:tc>
        <w:tc>
          <w:tcPr>
            <w:tcW w:w="8093" w:type="dxa"/>
          </w:tcPr>
          <w:p w14:paraId="3C1FD941" w14:textId="135BFEE8" w:rsidR="0018543C" w:rsidRDefault="0018543C" w:rsidP="0018543C">
            <w:pPr>
              <w:spacing w:after="120"/>
              <w:rPr>
                <w:ins w:id="1728" w:author="Venkat, Ericsson" w:date="2021-11-09T15:56:00Z"/>
                <w:rFonts w:eastAsiaTheme="minorEastAsia"/>
                <w:color w:val="0070C0"/>
                <w:lang w:val="en-US" w:eastAsia="zh-CN"/>
              </w:rPr>
            </w:pPr>
            <w:ins w:id="1729" w:author="Venkat, Ericsson" w:date="2021-11-09T15:57:00Z">
              <w:r>
                <w:rPr>
                  <w:rFonts w:eastAsiaTheme="minorEastAsia"/>
                  <w:color w:val="0070C0"/>
                  <w:lang w:val="en-US" w:eastAsia="zh-CN"/>
                </w:rPr>
                <w:t>Support option 2. Further, in known PUCCH SCell activation, we may need to define the conditions for NM=0 or NM=1; May be conditions can be on the lines mentioned by Apple.</w:t>
              </w:r>
            </w:ins>
          </w:p>
        </w:tc>
      </w:tr>
      <w:tr w:rsidR="0087605E" w14:paraId="347A129D" w14:textId="77777777">
        <w:trPr>
          <w:ins w:id="1730" w:author="CK Yang (楊智凱)" w:date="2021-11-09T21:17:00Z"/>
        </w:trPr>
        <w:tc>
          <w:tcPr>
            <w:tcW w:w="1538" w:type="dxa"/>
          </w:tcPr>
          <w:p w14:paraId="33D2E51C" w14:textId="4AE401B8" w:rsidR="0087605E" w:rsidRPr="004E5D01" w:rsidRDefault="0087605E" w:rsidP="0087605E">
            <w:pPr>
              <w:spacing w:after="120"/>
              <w:rPr>
                <w:ins w:id="1731" w:author="CK Yang (楊智凱)" w:date="2021-11-09T21:17:00Z"/>
                <w:rFonts w:eastAsiaTheme="minorEastAsia"/>
                <w:color w:val="0070C0"/>
                <w:lang w:val="en-US" w:eastAsia="zh-CN"/>
              </w:rPr>
            </w:pPr>
            <w:ins w:id="1732" w:author="CK Yang (楊智凱)" w:date="2021-11-09T21:17:00Z">
              <w:r w:rsidRPr="004E5D01">
                <w:rPr>
                  <w:rFonts w:eastAsia="PMingLiU"/>
                  <w:color w:val="0070C0"/>
                  <w:lang w:val="en-US" w:eastAsia="zh-TW"/>
                  <w:rPrChange w:id="1733" w:author="CK Yang (楊智凱)" w:date="2021-11-09T22:55:00Z">
                    <w:rPr>
                      <w:rFonts w:eastAsia="PMingLiU"/>
                      <w:color w:val="0070C0"/>
                      <w:highlight w:val="yellow"/>
                      <w:lang w:val="en-US" w:eastAsia="zh-TW"/>
                    </w:rPr>
                  </w:rPrChange>
                </w:rPr>
                <w:t>MediaTek</w:t>
              </w:r>
            </w:ins>
          </w:p>
        </w:tc>
        <w:tc>
          <w:tcPr>
            <w:tcW w:w="8093" w:type="dxa"/>
          </w:tcPr>
          <w:p w14:paraId="60B64D77" w14:textId="447F0447" w:rsidR="0087605E" w:rsidRPr="004E5D01" w:rsidRDefault="0087605E" w:rsidP="00235BDC">
            <w:pPr>
              <w:spacing w:after="120"/>
              <w:rPr>
                <w:ins w:id="1734" w:author="CK Yang (楊智凱)" w:date="2021-11-09T21:17:00Z"/>
                <w:rFonts w:eastAsia="PMingLiU"/>
                <w:color w:val="0070C0"/>
                <w:lang w:val="en-US" w:eastAsia="zh-TW"/>
              </w:rPr>
            </w:pPr>
            <w:ins w:id="1735" w:author="CK Yang (楊智凱)" w:date="2021-11-09T21:17:00Z">
              <w:r w:rsidRPr="004E5D01">
                <w:rPr>
                  <w:rFonts w:eastAsia="PMingLiU" w:hint="eastAsia"/>
                  <w:color w:val="0070C0"/>
                  <w:lang w:val="en-US" w:eastAsia="zh-TW"/>
                </w:rPr>
                <w:t>S</w:t>
              </w:r>
              <w:r w:rsidRPr="004E5D01">
                <w:rPr>
                  <w:rFonts w:eastAsia="PMingLiU"/>
                  <w:color w:val="0070C0"/>
                  <w:lang w:val="en-US" w:eastAsia="zh-TW"/>
                </w:rPr>
                <w:t xml:space="preserve">upport option 1 and 2a. </w:t>
              </w:r>
            </w:ins>
            <w:ins w:id="1736" w:author="CK Yang (楊智凱)" w:date="2021-11-09T21:18:00Z">
              <w:r w:rsidR="00235BDC" w:rsidRPr="004E5D01">
                <w:rPr>
                  <w:rFonts w:eastAsia="PMingLiU"/>
                  <w:color w:val="0070C0"/>
                  <w:lang w:val="en-US" w:eastAsia="zh-TW"/>
                </w:rPr>
                <w:t xml:space="preserve"> </w:t>
              </w:r>
            </w:ins>
          </w:p>
          <w:p w14:paraId="3CAC2E54" w14:textId="77777777" w:rsidR="0087605E" w:rsidRPr="004E5D01" w:rsidRDefault="0087605E" w:rsidP="0087605E">
            <w:pPr>
              <w:spacing w:after="120"/>
              <w:rPr>
                <w:ins w:id="1737" w:author="CK Yang (楊智凱)" w:date="2021-11-09T21:17:00Z"/>
                <w:rFonts w:eastAsiaTheme="minorEastAsia"/>
                <w:color w:val="0070C0"/>
                <w:lang w:val="en-US" w:eastAsia="zh-CN"/>
              </w:rPr>
            </w:pPr>
          </w:p>
        </w:tc>
      </w:tr>
      <w:tr w:rsidR="007F04A4" w14:paraId="354722E1" w14:textId="77777777">
        <w:trPr>
          <w:ins w:id="1738" w:author="NTT DOCOMO" w:date="2021-11-10T14:46:00Z"/>
        </w:trPr>
        <w:tc>
          <w:tcPr>
            <w:tcW w:w="1538" w:type="dxa"/>
          </w:tcPr>
          <w:p w14:paraId="0DE055F3" w14:textId="132017D6" w:rsidR="007F04A4" w:rsidRPr="007F04A4" w:rsidRDefault="007F04A4" w:rsidP="007F04A4">
            <w:pPr>
              <w:spacing w:after="120"/>
              <w:rPr>
                <w:ins w:id="1739" w:author="NTT DOCOMO" w:date="2021-11-10T14:46:00Z"/>
                <w:rFonts w:eastAsia="PMingLiU"/>
                <w:color w:val="0070C0"/>
                <w:lang w:val="en-US" w:eastAsia="zh-TW"/>
              </w:rPr>
            </w:pPr>
            <w:ins w:id="1740" w:author="NTT DOCOMO" w:date="2021-11-10T14:46:00Z">
              <w:r>
                <w:rPr>
                  <w:rFonts w:hint="eastAsia"/>
                  <w:color w:val="0070C0"/>
                  <w:lang w:val="en-US" w:eastAsia="ja-JP"/>
                </w:rPr>
                <w:t>NTT DOCOMO, INC.</w:t>
              </w:r>
            </w:ins>
          </w:p>
        </w:tc>
        <w:tc>
          <w:tcPr>
            <w:tcW w:w="8093" w:type="dxa"/>
          </w:tcPr>
          <w:p w14:paraId="513F217E" w14:textId="77777777" w:rsidR="007F04A4" w:rsidRDefault="007F04A4" w:rsidP="007F04A4">
            <w:pPr>
              <w:spacing w:after="120"/>
              <w:rPr>
                <w:ins w:id="1741" w:author="NTT DOCOMO" w:date="2021-11-10T14:46:00Z"/>
                <w:color w:val="0070C0"/>
                <w:lang w:val="en-US" w:eastAsia="ja-JP"/>
              </w:rPr>
            </w:pPr>
            <w:ins w:id="1742" w:author="NTT DOCOMO" w:date="2021-11-10T14:46:00Z">
              <w:r>
                <w:rPr>
                  <w:color w:val="0070C0"/>
                  <w:lang w:val="en-US" w:eastAsia="ja-JP"/>
                </w:rPr>
                <w:t xml:space="preserve">Basically </w:t>
              </w:r>
              <w:r>
                <w:rPr>
                  <w:rFonts w:hint="eastAsia"/>
                  <w:color w:val="0070C0"/>
                  <w:lang w:val="en-US" w:eastAsia="ja-JP"/>
                </w:rPr>
                <w:t xml:space="preserve">support Option </w:t>
              </w:r>
              <w:r>
                <w:rPr>
                  <w:color w:val="0070C0"/>
                  <w:lang w:val="en-US" w:eastAsia="ja-JP"/>
                </w:rPr>
                <w:t>1 but whether PL-RS is maintaind or not should be included as a condition.</w:t>
              </w:r>
            </w:ins>
          </w:p>
          <w:p w14:paraId="724DFF46" w14:textId="7DF4B3D0" w:rsidR="007F04A4" w:rsidRPr="004E5D01" w:rsidRDefault="007F04A4" w:rsidP="007F04A4">
            <w:pPr>
              <w:spacing w:after="120"/>
              <w:rPr>
                <w:ins w:id="1743" w:author="NTT DOCOMO" w:date="2021-11-10T14:46:00Z"/>
                <w:rFonts w:eastAsia="PMingLiU"/>
                <w:color w:val="0070C0"/>
                <w:lang w:val="en-US" w:eastAsia="zh-TW"/>
              </w:rPr>
            </w:pPr>
            <w:ins w:id="1744" w:author="NTT DOCOMO" w:date="2021-11-10T14:46:00Z">
              <w:r>
                <w:rPr>
                  <w:color w:val="0070C0"/>
                  <w:lang w:val="en-US" w:eastAsia="ja-JP"/>
                </w:rPr>
                <w:t>As mentioned during 1</w:t>
              </w:r>
              <w:r w:rsidRPr="00D26B8C">
                <w:rPr>
                  <w:color w:val="0070C0"/>
                  <w:vertAlign w:val="superscript"/>
                  <w:lang w:val="en-US" w:eastAsia="ja-JP"/>
                </w:rPr>
                <w:t>st</w:t>
              </w:r>
              <w:r>
                <w:rPr>
                  <w:color w:val="0070C0"/>
                  <w:lang w:val="en-US" w:eastAsia="ja-JP"/>
                </w:rPr>
                <w:t xml:space="preserve"> round, we basically agreed with Apple’s comment but </w:t>
              </w:r>
              <w:r>
                <w:rPr>
                  <w:rFonts w:hint="eastAsia"/>
                  <w:color w:val="0070C0"/>
                  <w:lang w:val="en-US" w:eastAsia="ja-JP"/>
                </w:rPr>
                <w:t>5 samples of PL-RS measurement should only considered when PL-RS is not maintained.</w:t>
              </w:r>
            </w:ins>
          </w:p>
        </w:tc>
      </w:tr>
      <w:tr w:rsidR="00BD03A7" w14:paraId="6622F924" w14:textId="77777777">
        <w:trPr>
          <w:ins w:id="1745" w:author="NSB" w:date="2021-11-10T14:49:00Z"/>
        </w:trPr>
        <w:tc>
          <w:tcPr>
            <w:tcW w:w="1538" w:type="dxa"/>
          </w:tcPr>
          <w:p w14:paraId="2D7FD1B4" w14:textId="043BB413" w:rsidR="00BD03A7" w:rsidRDefault="00BD03A7" w:rsidP="007F04A4">
            <w:pPr>
              <w:spacing w:after="120"/>
              <w:rPr>
                <w:ins w:id="1746" w:author="NSB" w:date="2021-11-10T14:49:00Z"/>
                <w:color w:val="0070C0"/>
                <w:lang w:val="en-US" w:eastAsia="ja-JP"/>
              </w:rPr>
            </w:pPr>
            <w:ins w:id="1747" w:author="NSB" w:date="2021-11-10T14:49:00Z">
              <w:r>
                <w:rPr>
                  <w:color w:val="0070C0"/>
                  <w:lang w:val="en-US" w:eastAsia="ja-JP"/>
                </w:rPr>
                <w:lastRenderedPageBreak/>
                <w:t>Nokia</w:t>
              </w:r>
            </w:ins>
          </w:p>
        </w:tc>
        <w:tc>
          <w:tcPr>
            <w:tcW w:w="8093" w:type="dxa"/>
          </w:tcPr>
          <w:p w14:paraId="1B9CB6F1" w14:textId="67C89F6C" w:rsidR="00BD03A7" w:rsidRDefault="00BD03A7" w:rsidP="007F04A4">
            <w:pPr>
              <w:spacing w:after="120"/>
              <w:rPr>
                <w:ins w:id="1748" w:author="NSB" w:date="2021-11-10T14:49:00Z"/>
                <w:color w:val="0070C0"/>
                <w:lang w:val="en-US" w:eastAsia="ja-JP"/>
              </w:rPr>
            </w:pPr>
            <w:ins w:id="1749" w:author="NSB" w:date="2021-11-10T14:49:00Z">
              <w:r>
                <w:rPr>
                  <w:color w:val="0070C0"/>
                  <w:lang w:val="en-US" w:eastAsia="ja-JP"/>
                </w:rPr>
                <w:t>Optio</w:t>
              </w:r>
            </w:ins>
            <w:ins w:id="1750" w:author="NSB" w:date="2021-11-10T14:50:00Z">
              <w:r>
                <w:rPr>
                  <w:color w:val="0070C0"/>
                  <w:lang w:val="en-US" w:eastAsia="ja-JP"/>
                </w:rPr>
                <w:t>n 2. We can further discuss the condition of “PL-RS is known”.</w:t>
              </w:r>
            </w:ins>
          </w:p>
        </w:tc>
      </w:tr>
    </w:tbl>
    <w:p w14:paraId="127463A1" w14:textId="77777777" w:rsidR="00FB1625" w:rsidRDefault="00FB1625">
      <w:pPr>
        <w:rPr>
          <w:lang w:val="en-US" w:eastAsia="zh-CN"/>
        </w:rPr>
      </w:pPr>
    </w:p>
    <w:p w14:paraId="161ED921"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 xml:space="preserve">hether </w:t>
      </w:r>
      <w:r>
        <w:rPr>
          <w:rFonts w:hint="eastAsia"/>
          <w:b/>
          <w:u w:val="single"/>
          <w:lang w:eastAsia="zh-CN"/>
        </w:rPr>
        <w:t>the conclusions in issue 1-3-1, issue 1-3-2 and issue 1-3-3 also applied to invalid TA case</w:t>
      </w:r>
      <w:r>
        <w:rPr>
          <w:rFonts w:hint="eastAsia"/>
          <w:b/>
          <w:u w:val="single"/>
          <w:lang w:eastAsia="ko-KR"/>
        </w:rPr>
        <w:t>?</w:t>
      </w:r>
    </w:p>
    <w:p w14:paraId="387C7EF6"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1B1F7125" w14:textId="77777777" w:rsidR="00FB1625" w:rsidRDefault="000C4912">
      <w:pPr>
        <w:pStyle w:val="afc"/>
        <w:numPr>
          <w:ilvl w:val="0"/>
          <w:numId w:val="25"/>
        </w:numPr>
        <w:ind w:firstLineChars="0"/>
        <w:rPr>
          <w:rFonts w:eastAsiaTheme="minorEastAsia"/>
          <w:lang w:eastAsia="zh-CN"/>
        </w:rPr>
      </w:pPr>
      <w:r>
        <w:rPr>
          <w:rFonts w:eastAsiaTheme="minorEastAsia" w:hint="eastAsia"/>
          <w:highlight w:val="yellow"/>
          <w:lang w:val="en-US" w:eastAsia="zh-CN"/>
        </w:rPr>
        <w:t>T</w:t>
      </w:r>
      <w:r>
        <w:rPr>
          <w:rFonts w:hint="eastAsia"/>
          <w:highlight w:val="yellow"/>
          <w:lang w:eastAsia="zh-CN"/>
        </w:rPr>
        <w:t>he conclusions in issue 1-3-1, issue 1-3-2 and issue 1-3-3 also applied to invalid TA case</w:t>
      </w:r>
      <w:r>
        <w:rPr>
          <w:rFonts w:eastAsiaTheme="minorEastAsia" w:hint="eastAsia"/>
          <w:highlight w:val="yellow"/>
          <w:lang w:eastAsia="zh-CN"/>
        </w:rPr>
        <w:t>.</w:t>
      </w:r>
      <w:r>
        <w:rPr>
          <w:rFonts w:eastAsiaTheme="minorEastAsia" w:hint="eastAsia"/>
          <w:lang w:eastAsia="zh-CN"/>
        </w:rPr>
        <w:t xml:space="preserve"> </w:t>
      </w:r>
    </w:p>
    <w:p w14:paraId="204460C0" w14:textId="77777777" w:rsidR="00FB1625" w:rsidRDefault="00FB1625">
      <w:pPr>
        <w:rPr>
          <w:rFonts w:eastAsiaTheme="minorEastAsia"/>
          <w:i/>
          <w:color w:val="0070C0"/>
          <w:lang w:val="en-US" w:eastAsia="zh-CN"/>
        </w:rPr>
      </w:pPr>
    </w:p>
    <w:tbl>
      <w:tblPr>
        <w:tblStyle w:val="af3"/>
        <w:tblW w:w="0" w:type="auto"/>
        <w:tblLook w:val="04A0" w:firstRow="1" w:lastRow="0" w:firstColumn="1" w:lastColumn="0" w:noHBand="0" w:noVBand="1"/>
      </w:tblPr>
      <w:tblGrid>
        <w:gridCol w:w="1538"/>
        <w:gridCol w:w="8093"/>
      </w:tblGrid>
      <w:tr w:rsidR="00FB1625" w14:paraId="134CA4FE" w14:textId="77777777">
        <w:tc>
          <w:tcPr>
            <w:tcW w:w="9631" w:type="dxa"/>
            <w:gridSpan w:val="2"/>
          </w:tcPr>
          <w:p w14:paraId="7A406416"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 xml:space="preserve">hether </w:t>
            </w:r>
            <w:r>
              <w:rPr>
                <w:rFonts w:hint="eastAsia"/>
                <w:b/>
                <w:u w:val="single"/>
                <w:lang w:eastAsia="zh-CN"/>
              </w:rPr>
              <w:t>the conclusions in issue 1-3-1, issue 1-3-2 and issue 1-3-3 also applied to invalid TA case</w:t>
            </w:r>
            <w:r>
              <w:rPr>
                <w:rFonts w:hint="eastAsia"/>
                <w:b/>
                <w:u w:val="single"/>
                <w:lang w:eastAsia="ko-KR"/>
              </w:rPr>
              <w:t>?</w:t>
            </w:r>
          </w:p>
        </w:tc>
      </w:tr>
      <w:tr w:rsidR="00FB1625" w14:paraId="3663E398" w14:textId="77777777">
        <w:tc>
          <w:tcPr>
            <w:tcW w:w="1538" w:type="dxa"/>
          </w:tcPr>
          <w:p w14:paraId="7E6267A1"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02E9702"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7BEA697A" w14:textId="77777777">
        <w:tc>
          <w:tcPr>
            <w:tcW w:w="1538" w:type="dxa"/>
          </w:tcPr>
          <w:p w14:paraId="311F1D14" w14:textId="77777777" w:rsidR="00FB1625" w:rsidRDefault="000C4912">
            <w:pPr>
              <w:spacing w:after="120"/>
              <w:rPr>
                <w:rFonts w:eastAsiaTheme="minorEastAsia"/>
                <w:color w:val="0070C0"/>
                <w:lang w:val="en-US" w:eastAsia="zh-CN"/>
              </w:rPr>
            </w:pPr>
            <w:ins w:id="1751" w:author="Qualcomm-CH" w:date="2021-11-08T01:08:00Z">
              <w:r>
                <w:rPr>
                  <w:rFonts w:eastAsiaTheme="minorEastAsia"/>
                  <w:color w:val="0070C0"/>
                  <w:lang w:val="en-US" w:eastAsia="zh-CN"/>
                </w:rPr>
                <w:t>Qualcomm</w:t>
              </w:r>
            </w:ins>
          </w:p>
        </w:tc>
        <w:tc>
          <w:tcPr>
            <w:tcW w:w="8093" w:type="dxa"/>
          </w:tcPr>
          <w:p w14:paraId="11AB6076" w14:textId="77777777" w:rsidR="00FB1625" w:rsidRPr="00FB1625" w:rsidRDefault="000C4912">
            <w:pPr>
              <w:keepNext/>
              <w:keepLines/>
              <w:overflowPunct/>
              <w:autoSpaceDE/>
              <w:autoSpaceDN/>
              <w:adjustRightInd/>
              <w:spacing w:before="60"/>
              <w:jc w:val="center"/>
              <w:textAlignment w:val="auto"/>
              <w:rPr>
                <w:ins w:id="1752" w:author="Qualcomm-CH" w:date="2021-11-08T01:08:00Z"/>
                <w:iCs/>
                <w:color w:val="0070C0"/>
                <w:lang w:val="en-US" w:eastAsia="zh-CN"/>
                <w:rPrChange w:id="1753" w:author="Qualcomm-CH" w:date="2021-11-08T01:09:00Z">
                  <w:rPr>
                    <w:ins w:id="1754" w:author="Qualcomm-CH" w:date="2021-11-08T01:08:00Z"/>
                    <w:rFonts w:ascii="Arial" w:eastAsiaTheme="minorEastAsia" w:hAnsi="Arial"/>
                    <w:b/>
                    <w:iCs/>
                    <w:lang w:eastAsia="zh-CN"/>
                  </w:rPr>
                </w:rPrChange>
              </w:rPr>
            </w:pPr>
            <w:ins w:id="1755" w:author="Qualcomm-CH" w:date="2021-11-08T01:08:00Z">
              <w:r>
                <w:rPr>
                  <w:rFonts w:eastAsiaTheme="minorEastAsia"/>
                  <w:iCs/>
                  <w:color w:val="0070C0"/>
                  <w:lang w:val="en-US" w:eastAsia="zh-CN"/>
                  <w:rPrChange w:id="1756" w:author="Qualcomm-CH" w:date="2021-11-08T01:09:00Z">
                    <w:rPr>
                      <w:rFonts w:eastAsiaTheme="minorEastAsia"/>
                      <w:iCs/>
                      <w:lang w:eastAsia="zh-CN"/>
                    </w:rPr>
                  </w:rPrChange>
                </w:rPr>
                <w:t>Although we don’t have an issue with Tentative agreement, but it’d be good to check if companies share the same understanding about Moderator’s understanding regarding Nokia’s first round comment (reproduced below).</w:t>
              </w:r>
            </w:ins>
          </w:p>
          <w:p w14:paraId="76A03A53" w14:textId="77777777" w:rsidR="00FB1625" w:rsidRDefault="000C4912">
            <w:pPr>
              <w:spacing w:after="120"/>
              <w:rPr>
                <w:rFonts w:eastAsiaTheme="minorEastAsia"/>
                <w:color w:val="0070C0"/>
                <w:lang w:val="en-US" w:eastAsia="zh-CN"/>
              </w:rPr>
            </w:pPr>
            <w:ins w:id="1757" w:author="Qualcomm-CH" w:date="2021-11-08T01:08:00Z">
              <w:r>
                <w:rPr>
                  <w:rFonts w:eastAsiaTheme="minorEastAsia"/>
                  <w:iCs/>
                  <w:lang w:eastAsia="zh-CN"/>
                  <w:rPrChange w:id="1758" w:author="Qualcomm-CH" w:date="2021-11-08T01:09:00Z">
                    <w:rPr>
                      <w:rFonts w:eastAsiaTheme="minorEastAsia"/>
                      <w:iCs/>
                      <w:color w:val="0070C0"/>
                      <w:lang w:eastAsia="zh-CN"/>
                    </w:rPr>
                  </w:rPrChange>
                </w:rPr>
                <w:t xml:space="preserve">For invalid TA case, we wonder if the UL spatial relation command is mandatory as the UE is able to derive the UL beam information during the CFRA procedure and CSI reports can be sent using this UL beam. Of course additional UL spatial relation can be sent to optimize the UL beam for following UL transmission, but this would not delay the activation of PUCCH SCell. So we’d like to understand if the UE is able to transit CSI report using default spatial relation?    </w:t>
              </w:r>
            </w:ins>
          </w:p>
        </w:tc>
      </w:tr>
      <w:tr w:rsidR="00FB1625" w14:paraId="53EB25E5" w14:textId="77777777">
        <w:tc>
          <w:tcPr>
            <w:tcW w:w="1538" w:type="dxa"/>
          </w:tcPr>
          <w:p w14:paraId="6ADD59BD" w14:textId="77777777" w:rsidR="00FB1625" w:rsidRDefault="000C4912">
            <w:pPr>
              <w:spacing w:after="120"/>
              <w:rPr>
                <w:rFonts w:eastAsiaTheme="minorEastAsia"/>
                <w:color w:val="0070C0"/>
                <w:lang w:val="en-US" w:eastAsia="zh-CN"/>
              </w:rPr>
            </w:pPr>
            <w:ins w:id="1759" w:author="Apple, Jerry Cui" w:date="2021-11-08T07:09:00Z">
              <w:r>
                <w:rPr>
                  <w:rFonts w:eastAsiaTheme="minorEastAsia"/>
                  <w:color w:val="0070C0"/>
                  <w:lang w:val="en-US" w:eastAsia="zh-CN"/>
                </w:rPr>
                <w:t>Apple</w:t>
              </w:r>
            </w:ins>
          </w:p>
        </w:tc>
        <w:tc>
          <w:tcPr>
            <w:tcW w:w="8093" w:type="dxa"/>
          </w:tcPr>
          <w:p w14:paraId="48C8A191" w14:textId="77777777" w:rsidR="00FB1625" w:rsidRDefault="000C4912">
            <w:pPr>
              <w:spacing w:after="120"/>
              <w:rPr>
                <w:rFonts w:eastAsiaTheme="minorEastAsia"/>
                <w:color w:val="0070C0"/>
                <w:lang w:val="en-US" w:eastAsia="zh-CN"/>
              </w:rPr>
            </w:pPr>
            <w:ins w:id="1760" w:author="Apple, Jerry Cui" w:date="2021-11-08T07:09:00Z">
              <w:r>
                <w:rPr>
                  <w:rFonts w:eastAsiaTheme="minorEastAsia"/>
                  <w:color w:val="0070C0"/>
                  <w:lang w:val="en-US" w:eastAsia="zh-CN"/>
                </w:rPr>
                <w:t xml:space="preserve">Fine with tentative agreement. </w:t>
              </w:r>
            </w:ins>
            <w:ins w:id="1761" w:author="Apple, Jerry Cui" w:date="2021-11-08T07:10:00Z">
              <w:r>
                <w:rPr>
                  <w:rFonts w:eastAsiaTheme="minorEastAsia"/>
                  <w:color w:val="0070C0"/>
                  <w:lang w:val="en-US" w:eastAsia="zh-CN"/>
                </w:rPr>
                <w:t>To QC’s question, our understanding is we only define requirement for when UL spatial relation is configured/activated to UE</w:t>
              </w:r>
            </w:ins>
            <w:ins w:id="1762" w:author="Apple, Jerry Cui" w:date="2021-11-08T07:16:00Z">
              <w:r>
                <w:rPr>
                  <w:rFonts w:eastAsiaTheme="minorEastAsia"/>
                  <w:color w:val="0070C0"/>
                  <w:lang w:val="en-US" w:eastAsia="zh-CN"/>
                </w:rPr>
                <w:t xml:space="preserve"> (agreed in issue 1-2-4 in last me</w:t>
              </w:r>
            </w:ins>
            <w:ins w:id="1763" w:author="Apple, Jerry Cui" w:date="2021-11-08T07:17:00Z">
              <w:r>
                <w:rPr>
                  <w:rFonts w:eastAsiaTheme="minorEastAsia"/>
                  <w:color w:val="0070C0"/>
                  <w:lang w:val="en-US" w:eastAsia="zh-CN"/>
                </w:rPr>
                <w:t>eting</w:t>
              </w:r>
            </w:ins>
            <w:ins w:id="1764" w:author="Apple, Jerry Cui" w:date="2021-11-08T07:16:00Z">
              <w:r>
                <w:rPr>
                  <w:rFonts w:eastAsiaTheme="minorEastAsia"/>
                  <w:color w:val="0070C0"/>
                  <w:lang w:val="en-US" w:eastAsia="zh-CN"/>
                </w:rPr>
                <w:t>)</w:t>
              </w:r>
            </w:ins>
            <w:ins w:id="1765" w:author="Apple, Jerry Cui" w:date="2021-11-08T07:18:00Z">
              <w:r>
                <w:rPr>
                  <w:rFonts w:eastAsiaTheme="minorEastAsia"/>
                  <w:color w:val="0070C0"/>
                  <w:lang w:val="en-US" w:eastAsia="zh-CN"/>
                </w:rPr>
                <w:t>.</w:t>
              </w:r>
            </w:ins>
          </w:p>
        </w:tc>
      </w:tr>
      <w:tr w:rsidR="00FB1625" w14:paraId="4054EA68" w14:textId="77777777">
        <w:trPr>
          <w:ins w:id="1766" w:author="LiNan" w:date="2021-11-09T11:28:00Z"/>
        </w:trPr>
        <w:tc>
          <w:tcPr>
            <w:tcW w:w="1538" w:type="dxa"/>
          </w:tcPr>
          <w:p w14:paraId="7F19A372" w14:textId="77777777" w:rsidR="00FB1625" w:rsidRDefault="000C4912">
            <w:pPr>
              <w:spacing w:after="120"/>
              <w:rPr>
                <w:ins w:id="1767" w:author="LiNan" w:date="2021-11-09T11:28:00Z"/>
                <w:rFonts w:eastAsiaTheme="minorEastAsia"/>
                <w:color w:val="0070C0"/>
                <w:lang w:val="en-US" w:eastAsia="zh-CN"/>
              </w:rPr>
            </w:pPr>
            <w:ins w:id="1768" w:author="LiNan" w:date="2021-11-09T11:28:00Z">
              <w:r>
                <w:rPr>
                  <w:rFonts w:eastAsiaTheme="minorEastAsia" w:hint="eastAsia"/>
                  <w:color w:val="0070C0"/>
                  <w:lang w:val="en-US" w:eastAsia="zh-CN"/>
                </w:rPr>
                <w:t>ZTE</w:t>
              </w:r>
            </w:ins>
          </w:p>
        </w:tc>
        <w:tc>
          <w:tcPr>
            <w:tcW w:w="8093" w:type="dxa"/>
          </w:tcPr>
          <w:p w14:paraId="15A043C7" w14:textId="77777777" w:rsidR="00FB1625" w:rsidRDefault="000C4912">
            <w:pPr>
              <w:spacing w:after="120"/>
              <w:rPr>
                <w:ins w:id="1769" w:author="LiNan" w:date="2021-11-09T11:28:00Z"/>
                <w:rFonts w:eastAsiaTheme="minorEastAsia"/>
                <w:color w:val="0070C0"/>
                <w:lang w:val="en-US" w:eastAsia="zh-CN"/>
              </w:rPr>
            </w:pPr>
            <w:ins w:id="1770" w:author="LiNan" w:date="2021-11-09T11:28:00Z">
              <w:r>
                <w:rPr>
                  <w:rFonts w:eastAsiaTheme="minorEastAsia" w:hint="eastAsia"/>
                  <w:color w:val="0070C0"/>
                  <w:lang w:val="en-US" w:eastAsia="zh-CN"/>
                </w:rPr>
                <w:t xml:space="preserve">Fine with the </w:t>
              </w:r>
              <w:r>
                <w:rPr>
                  <w:rFonts w:eastAsiaTheme="minorEastAsia"/>
                  <w:color w:val="0070C0"/>
                  <w:lang w:val="en-US" w:eastAsia="zh-CN"/>
                </w:rPr>
                <w:t>tentative agreement.</w:t>
              </w:r>
            </w:ins>
          </w:p>
        </w:tc>
      </w:tr>
      <w:tr w:rsidR="00936B64" w14:paraId="6A0C9C81" w14:textId="77777777">
        <w:trPr>
          <w:ins w:id="1771" w:author="CATT_RAN4#101e" w:date="2021-11-09T14:18:00Z"/>
        </w:trPr>
        <w:tc>
          <w:tcPr>
            <w:tcW w:w="1538" w:type="dxa"/>
          </w:tcPr>
          <w:p w14:paraId="14B16BB4" w14:textId="77777777" w:rsidR="00936B64" w:rsidRDefault="00936B64">
            <w:pPr>
              <w:spacing w:after="120"/>
              <w:rPr>
                <w:ins w:id="1772" w:author="CATT_RAN4#101e" w:date="2021-11-09T14:18:00Z"/>
                <w:rFonts w:eastAsiaTheme="minorEastAsia"/>
                <w:color w:val="0070C0"/>
                <w:lang w:val="en-US" w:eastAsia="zh-CN"/>
              </w:rPr>
            </w:pPr>
            <w:ins w:id="1773" w:author="CATT_RAN4#101e" w:date="2021-11-09T14:18:00Z">
              <w:r>
                <w:rPr>
                  <w:rFonts w:eastAsiaTheme="minorEastAsia" w:hint="eastAsia"/>
                  <w:color w:val="0070C0"/>
                  <w:lang w:val="en-US" w:eastAsia="zh-CN"/>
                </w:rPr>
                <w:t>CATT</w:t>
              </w:r>
            </w:ins>
          </w:p>
        </w:tc>
        <w:tc>
          <w:tcPr>
            <w:tcW w:w="8093" w:type="dxa"/>
          </w:tcPr>
          <w:p w14:paraId="757D9CA6" w14:textId="77777777" w:rsidR="00936B64" w:rsidRDefault="00936B64" w:rsidP="0052312E">
            <w:pPr>
              <w:spacing w:after="120"/>
              <w:rPr>
                <w:ins w:id="1774" w:author="CATT_RAN4#101e" w:date="2021-11-09T14:18:00Z"/>
                <w:rFonts w:eastAsiaTheme="minorEastAsia"/>
                <w:color w:val="0070C0"/>
                <w:lang w:val="en-US" w:eastAsia="zh-CN"/>
              </w:rPr>
            </w:pPr>
            <w:ins w:id="1775" w:author="CATT_RAN4#101e" w:date="2021-11-09T14:1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p w14:paraId="6EEF7859" w14:textId="77777777" w:rsidR="00936B64" w:rsidRDefault="00936B64" w:rsidP="0052312E">
            <w:pPr>
              <w:spacing w:after="120"/>
              <w:rPr>
                <w:ins w:id="1776" w:author="CATT_RAN4#101e" w:date="2021-11-09T14:18:00Z"/>
                <w:rFonts w:eastAsiaTheme="minorEastAsia"/>
                <w:color w:val="0070C0"/>
                <w:lang w:val="en-US" w:eastAsia="zh-CN"/>
              </w:rPr>
            </w:pPr>
            <w:ins w:id="1777" w:author="CATT_RAN4#101e" w:date="2021-11-09T14:18:00Z">
              <w:r>
                <w:rPr>
                  <w:rFonts w:eastAsiaTheme="minorEastAsia"/>
                  <w:color w:val="0070C0"/>
                  <w:lang w:val="en-US" w:eastAsia="zh-CN"/>
                </w:rPr>
                <w:t>W</w:t>
              </w:r>
              <w:r>
                <w:rPr>
                  <w:rFonts w:eastAsiaTheme="minorEastAsia" w:hint="eastAsia"/>
                  <w:color w:val="0070C0"/>
                  <w:lang w:val="en-US" w:eastAsia="zh-CN"/>
                </w:rPr>
                <w:t>e are fine with QC</w:t>
              </w:r>
              <w:r>
                <w:rPr>
                  <w:rFonts w:eastAsiaTheme="minorEastAsia"/>
                  <w:color w:val="0070C0"/>
                  <w:lang w:val="en-US" w:eastAsia="zh-CN"/>
                </w:rPr>
                <w:t>’</w:t>
              </w:r>
              <w:r>
                <w:rPr>
                  <w:rFonts w:eastAsiaTheme="minorEastAsia" w:hint="eastAsia"/>
                  <w:color w:val="0070C0"/>
                  <w:lang w:val="en-US" w:eastAsia="zh-CN"/>
                </w:rPr>
                <w:t>s suggestion to align the understanding on CSI reporting and RA procedure and the moderator</w:t>
              </w:r>
              <w:r>
                <w:rPr>
                  <w:rFonts w:eastAsiaTheme="minorEastAsia"/>
                  <w:color w:val="0070C0"/>
                  <w:lang w:val="en-US" w:eastAsia="zh-CN"/>
                </w:rPr>
                <w:t>’</w:t>
              </w:r>
              <w:r>
                <w:rPr>
                  <w:rFonts w:eastAsiaTheme="minorEastAsia" w:hint="eastAsia"/>
                  <w:color w:val="0070C0"/>
                  <w:lang w:val="en-US" w:eastAsia="zh-CN"/>
                </w:rPr>
                <w:t>s understanding in 1</w:t>
              </w:r>
              <w:r w:rsidRPr="002D62AE">
                <w:rPr>
                  <w:rFonts w:eastAsiaTheme="minorEastAsia"/>
                  <w:color w:val="0070C0"/>
                  <w:vertAlign w:val="superscript"/>
                  <w:lang w:val="en-US" w:eastAsia="zh-CN"/>
                </w:rPr>
                <w:t>st</w:t>
              </w:r>
              <w:r>
                <w:rPr>
                  <w:rFonts w:eastAsiaTheme="minorEastAsia" w:hint="eastAsia"/>
                  <w:color w:val="0070C0"/>
                  <w:lang w:val="en-US" w:eastAsia="zh-CN"/>
                </w:rPr>
                <w:t xml:space="preserve"> round summary is copied as below. </w:t>
              </w:r>
            </w:ins>
          </w:p>
          <w:p w14:paraId="73E8EBD6" w14:textId="77777777" w:rsidR="00936B64" w:rsidRPr="002D62AE" w:rsidRDefault="00936B64" w:rsidP="00936B64">
            <w:pPr>
              <w:pStyle w:val="afc"/>
              <w:numPr>
                <w:ilvl w:val="0"/>
                <w:numId w:val="29"/>
              </w:numPr>
              <w:spacing w:after="120"/>
              <w:ind w:firstLineChars="0"/>
              <w:rPr>
                <w:ins w:id="1778" w:author="CATT_RAN4#101e" w:date="2021-11-09T14:18:00Z"/>
                <w:rFonts w:eastAsiaTheme="minorEastAsia"/>
                <w:color w:val="0070C0"/>
                <w:lang w:val="en-US" w:eastAsia="zh-CN"/>
              </w:rPr>
            </w:pPr>
            <w:ins w:id="1779" w:author="CATT_RAN4#101e" w:date="2021-11-09T14:18:00Z">
              <w:r w:rsidRPr="002D62AE">
                <w:rPr>
                  <w:rFonts w:eastAsiaTheme="minorEastAsia"/>
                  <w:i/>
                  <w:color w:val="0070C0"/>
                  <w:lang w:val="en-US" w:eastAsia="zh-CN"/>
                </w:rPr>
                <w:t>CSI reporting starting is not always later than RA procedure and we cannot assume UE will always use the default spatial relation.</w:t>
              </w:r>
            </w:ins>
          </w:p>
          <w:p w14:paraId="49AC542C" w14:textId="77777777" w:rsidR="00936B64" w:rsidRDefault="00936B64" w:rsidP="0052312E">
            <w:pPr>
              <w:spacing w:after="120"/>
              <w:rPr>
                <w:ins w:id="1780" w:author="CATT_RAN4#101e" w:date="2021-11-09T14:18:00Z"/>
                <w:rFonts w:eastAsiaTheme="minorEastAsia"/>
                <w:color w:val="0070C0"/>
                <w:lang w:val="en-US" w:eastAsia="zh-CN"/>
              </w:rPr>
            </w:pPr>
            <w:ins w:id="1781" w:author="CATT_RAN4#101e" w:date="2021-11-09T14:18:00Z">
              <w:r>
                <w:rPr>
                  <w:rFonts w:eastAsiaTheme="minorEastAsia"/>
                  <w:color w:val="0070C0"/>
                  <w:lang w:val="en-US" w:eastAsia="zh-CN"/>
                </w:rPr>
                <w:t>O</w:t>
              </w:r>
              <w:r>
                <w:rPr>
                  <w:rFonts w:eastAsiaTheme="minorEastAsia" w:hint="eastAsia"/>
                  <w:color w:val="0070C0"/>
                  <w:lang w:val="en-US" w:eastAsia="zh-CN"/>
                </w:rPr>
                <w:t xml:space="preserve">n the other hand, regarding the requirements, we have the following agreement in last meeting that the UL spatial relation is needed in FR2. </w:t>
              </w:r>
              <w:r>
                <w:rPr>
                  <w:rFonts w:eastAsiaTheme="minorEastAsia"/>
                  <w:color w:val="0070C0"/>
                  <w:lang w:val="en-US" w:eastAsia="zh-CN"/>
                </w:rPr>
                <w:t>S</w:t>
              </w:r>
              <w:r>
                <w:rPr>
                  <w:rFonts w:eastAsiaTheme="minorEastAsia" w:hint="eastAsia"/>
                  <w:color w:val="0070C0"/>
                  <w:lang w:val="en-US" w:eastAsia="zh-CN"/>
                </w:rPr>
                <w:t xml:space="preserve">o it should be OK to apply the conclusion in this sup-topic to invalid TA case. </w:t>
              </w:r>
            </w:ins>
          </w:p>
          <w:p w14:paraId="7325F752" w14:textId="77777777" w:rsidR="00936B64" w:rsidRDefault="00936B64">
            <w:pPr>
              <w:pStyle w:val="afc"/>
              <w:numPr>
                <w:ilvl w:val="0"/>
                <w:numId w:val="29"/>
              </w:numPr>
              <w:ind w:firstLineChars="0"/>
              <w:rPr>
                <w:ins w:id="1782" w:author="CATT_RAN4#101e" w:date="2021-11-09T14:18:00Z"/>
                <w:rFonts w:ascii="Arial" w:eastAsiaTheme="minorEastAsia" w:hAnsi="Arial"/>
                <w:b/>
                <w:lang w:val="en-US" w:eastAsia="zh-CN"/>
              </w:rPr>
              <w:pPrChange w:id="1783" w:author="Apple, Jerry Cui" w:date="2021-11-09T14:18:00Z">
                <w:pPr>
                  <w:keepNext/>
                  <w:keepLines/>
                  <w:overflowPunct/>
                  <w:autoSpaceDE/>
                  <w:autoSpaceDN/>
                  <w:adjustRightInd/>
                  <w:spacing w:before="60" w:after="120"/>
                  <w:jc w:val="center"/>
                  <w:textAlignment w:val="auto"/>
                </w:pPr>
              </w:pPrChange>
            </w:pPr>
            <w:ins w:id="1784" w:author="CATT_RAN4#101e" w:date="2021-11-09T14:18:00Z">
              <w:r w:rsidRPr="002D62AE">
                <w:rPr>
                  <w:rFonts w:eastAsiaTheme="minorEastAsia"/>
                  <w:highlight w:val="green"/>
                  <w:lang w:val="en-US" w:eastAsia="zh-CN"/>
                </w:rPr>
                <w:t>Agreement:</w:t>
              </w:r>
              <w:r w:rsidRPr="002D62AE">
                <w:rPr>
                  <w:rFonts w:eastAsiaTheme="minorEastAsia"/>
                  <w:lang w:val="en-US" w:eastAsia="zh-CN"/>
                </w:rPr>
                <w:t xml:space="preserve"> </w:t>
              </w:r>
            </w:ins>
          </w:p>
          <w:p w14:paraId="128DEEBE" w14:textId="77777777" w:rsidR="00936B64" w:rsidRPr="00936B64" w:rsidRDefault="00936B64">
            <w:pPr>
              <w:pStyle w:val="afc"/>
              <w:numPr>
                <w:ilvl w:val="1"/>
                <w:numId w:val="29"/>
              </w:numPr>
              <w:ind w:firstLineChars="0"/>
              <w:rPr>
                <w:ins w:id="1785" w:author="CATT_RAN4#101e" w:date="2021-11-09T14:18:00Z"/>
                <w:rFonts w:eastAsiaTheme="minorEastAsia"/>
                <w:lang w:val="en-US" w:eastAsia="zh-CN"/>
                <w:rPrChange w:id="1786" w:author="CATT_RAN4#101e" w:date="2021-11-09T14:18:00Z">
                  <w:rPr>
                    <w:ins w:id="1787" w:author="CATT_RAN4#101e" w:date="2021-11-09T14:18:00Z"/>
                    <w:rFonts w:ascii="Arial" w:eastAsia="宋体" w:hAnsi="Arial"/>
                    <w:b/>
                    <w:color w:val="0070C0"/>
                    <w:lang w:val="en-US" w:eastAsia="zh-CN"/>
                  </w:rPr>
                </w:rPrChange>
              </w:rPr>
              <w:pPrChange w:id="1788" w:author="Apple, Jerry Cui" w:date="2021-11-09T14:18:00Z">
                <w:pPr>
                  <w:keepNext/>
                  <w:keepLines/>
                  <w:overflowPunct/>
                  <w:autoSpaceDE/>
                  <w:autoSpaceDN/>
                  <w:adjustRightInd/>
                  <w:spacing w:before="60" w:after="120"/>
                  <w:jc w:val="center"/>
                  <w:textAlignment w:val="auto"/>
                </w:pPr>
              </w:pPrChange>
            </w:pPr>
            <w:ins w:id="1789" w:author="CATT_RAN4#101e" w:date="2021-11-09T14:18:00Z">
              <w:r w:rsidRPr="00936B64">
                <w:rPr>
                  <w:rFonts w:eastAsiaTheme="minorEastAsia"/>
                  <w:highlight w:val="green"/>
                  <w:lang w:val="en-US" w:eastAsia="zh-CN"/>
                  <w:rPrChange w:id="1790" w:author="CATT_RAN4#101e" w:date="2021-11-09T14:18:00Z">
                    <w:rPr>
                      <w:rFonts w:eastAsia="宋体"/>
                      <w:highlight w:val="green"/>
                      <w:lang w:val="en-US" w:eastAsia="zh-CN"/>
                    </w:rPr>
                  </w:rPrChange>
                </w:rPr>
                <w:t>The UL spatial relation is needed for PUCCH SCell activation in FR2 for invalid TA case.</w:t>
              </w:r>
            </w:ins>
          </w:p>
        </w:tc>
      </w:tr>
      <w:tr w:rsidR="006810EA" w14:paraId="3478E251" w14:textId="77777777">
        <w:trPr>
          <w:ins w:id="1791" w:author="Li, Hua" w:date="2021-11-09T16:14:00Z"/>
        </w:trPr>
        <w:tc>
          <w:tcPr>
            <w:tcW w:w="1538" w:type="dxa"/>
          </w:tcPr>
          <w:p w14:paraId="27316BBF" w14:textId="10C616A6" w:rsidR="006810EA" w:rsidRDefault="006810EA" w:rsidP="006810EA">
            <w:pPr>
              <w:spacing w:after="120"/>
              <w:rPr>
                <w:ins w:id="1792" w:author="Li, Hua" w:date="2021-11-09T16:14:00Z"/>
                <w:rFonts w:eastAsiaTheme="minorEastAsia"/>
                <w:color w:val="0070C0"/>
                <w:lang w:val="en-US" w:eastAsia="zh-CN"/>
              </w:rPr>
            </w:pPr>
            <w:ins w:id="1793" w:author="Li, Hua" w:date="2021-11-09T16:14:00Z">
              <w:r>
                <w:rPr>
                  <w:rFonts w:eastAsiaTheme="minorEastAsia"/>
                  <w:color w:val="0070C0"/>
                  <w:lang w:val="en-US" w:eastAsia="zh-CN"/>
                </w:rPr>
                <w:t>Intel</w:t>
              </w:r>
            </w:ins>
          </w:p>
        </w:tc>
        <w:tc>
          <w:tcPr>
            <w:tcW w:w="8093" w:type="dxa"/>
          </w:tcPr>
          <w:p w14:paraId="2DFF414D" w14:textId="1A5F9DB2" w:rsidR="006810EA" w:rsidRDefault="006810EA" w:rsidP="006810EA">
            <w:pPr>
              <w:spacing w:after="120"/>
              <w:rPr>
                <w:ins w:id="1794" w:author="Li, Hua" w:date="2021-11-09T16:14:00Z"/>
                <w:rFonts w:eastAsiaTheme="minorEastAsia"/>
                <w:color w:val="0070C0"/>
                <w:lang w:val="en-US" w:eastAsia="zh-CN"/>
              </w:rPr>
            </w:pPr>
            <w:ins w:id="1795" w:author="Li, Hua" w:date="2021-11-09T16:14:00Z">
              <w:r>
                <w:rPr>
                  <w:rFonts w:eastAsiaTheme="minorEastAsia" w:hint="eastAsia"/>
                  <w:color w:val="0070C0"/>
                  <w:lang w:val="en-US" w:eastAsia="zh-CN"/>
                </w:rPr>
                <w:t xml:space="preserve">Fine with the </w:t>
              </w:r>
              <w:r>
                <w:rPr>
                  <w:rFonts w:eastAsiaTheme="minorEastAsia"/>
                  <w:color w:val="0070C0"/>
                  <w:lang w:val="en-US" w:eastAsia="zh-CN"/>
                </w:rPr>
                <w:t>tentative agreement.</w:t>
              </w:r>
            </w:ins>
          </w:p>
        </w:tc>
      </w:tr>
      <w:tr w:rsidR="006B1B0A" w14:paraId="29B38D71" w14:textId="77777777">
        <w:trPr>
          <w:ins w:id="1796" w:author="Venkat, Ericsson" w:date="2021-11-09T15:58:00Z"/>
        </w:trPr>
        <w:tc>
          <w:tcPr>
            <w:tcW w:w="1538" w:type="dxa"/>
          </w:tcPr>
          <w:p w14:paraId="15607302" w14:textId="3DF9D11A" w:rsidR="006B1B0A" w:rsidRDefault="006B1B0A" w:rsidP="006810EA">
            <w:pPr>
              <w:spacing w:after="120"/>
              <w:rPr>
                <w:ins w:id="1797" w:author="Venkat, Ericsson" w:date="2021-11-09T15:58:00Z"/>
                <w:rFonts w:eastAsiaTheme="minorEastAsia"/>
                <w:color w:val="0070C0"/>
                <w:lang w:val="en-US" w:eastAsia="zh-CN"/>
              </w:rPr>
            </w:pPr>
            <w:ins w:id="1798" w:author="Venkat, Ericsson" w:date="2021-11-09T15:58:00Z">
              <w:r>
                <w:rPr>
                  <w:rFonts w:eastAsiaTheme="minorEastAsia"/>
                  <w:color w:val="0070C0"/>
                  <w:lang w:val="en-US" w:eastAsia="zh-CN"/>
                </w:rPr>
                <w:t>Ericsson</w:t>
              </w:r>
            </w:ins>
          </w:p>
        </w:tc>
        <w:tc>
          <w:tcPr>
            <w:tcW w:w="8093" w:type="dxa"/>
          </w:tcPr>
          <w:p w14:paraId="3028D657" w14:textId="5AE52309" w:rsidR="006B1B0A" w:rsidRDefault="006B1B0A" w:rsidP="006810EA">
            <w:pPr>
              <w:spacing w:after="120"/>
              <w:rPr>
                <w:ins w:id="1799" w:author="Venkat, Ericsson" w:date="2021-11-09T15:58:00Z"/>
                <w:rFonts w:eastAsiaTheme="minorEastAsia"/>
                <w:color w:val="0070C0"/>
                <w:lang w:val="en-US" w:eastAsia="zh-CN"/>
              </w:rPr>
            </w:pPr>
            <w:ins w:id="1800" w:author="Venkat, Ericsson" w:date="2021-11-09T15:58:00Z">
              <w:r>
                <w:rPr>
                  <w:rFonts w:eastAsiaTheme="minorEastAsia"/>
                  <w:color w:val="0070C0"/>
                  <w:lang w:val="en-US" w:eastAsia="zh-CN"/>
                </w:rPr>
                <w:t>Fine with tentative agreements</w:t>
              </w:r>
            </w:ins>
          </w:p>
        </w:tc>
      </w:tr>
      <w:tr w:rsidR="004E5D01" w14:paraId="5CA2BDAB" w14:textId="77777777">
        <w:trPr>
          <w:ins w:id="1801" w:author="CK Yang (楊智凱)" w:date="2021-11-09T22:56:00Z"/>
        </w:trPr>
        <w:tc>
          <w:tcPr>
            <w:tcW w:w="1538" w:type="dxa"/>
          </w:tcPr>
          <w:p w14:paraId="407F59DD" w14:textId="1AF7A1BD" w:rsidR="004E5D01" w:rsidRDefault="004E5D01" w:rsidP="004E5D01">
            <w:pPr>
              <w:spacing w:after="120"/>
              <w:rPr>
                <w:ins w:id="1802" w:author="CK Yang (楊智凱)" w:date="2021-11-09T22:56:00Z"/>
                <w:rFonts w:eastAsiaTheme="minorEastAsia"/>
                <w:color w:val="0070C0"/>
                <w:lang w:val="en-US" w:eastAsia="zh-CN"/>
              </w:rPr>
            </w:pPr>
            <w:ins w:id="1803" w:author="CK Yang (楊智凱)" w:date="2021-11-09T22:57:00Z">
              <w:r w:rsidRPr="004E5D01">
                <w:rPr>
                  <w:rFonts w:eastAsia="PMingLiU"/>
                  <w:color w:val="0070C0"/>
                  <w:lang w:val="en-US" w:eastAsia="zh-TW"/>
                  <w:rPrChange w:id="1804" w:author="CK Yang (楊智凱)" w:date="2021-11-09T22:58:00Z">
                    <w:rPr>
                      <w:rFonts w:eastAsia="PMingLiU"/>
                      <w:color w:val="0070C0"/>
                      <w:highlight w:val="yellow"/>
                      <w:lang w:val="en-US" w:eastAsia="zh-TW"/>
                    </w:rPr>
                  </w:rPrChange>
                </w:rPr>
                <w:t>MediaTek</w:t>
              </w:r>
            </w:ins>
          </w:p>
        </w:tc>
        <w:tc>
          <w:tcPr>
            <w:tcW w:w="8093" w:type="dxa"/>
          </w:tcPr>
          <w:p w14:paraId="29049113" w14:textId="77777777" w:rsidR="004E5D01" w:rsidRDefault="004E5D01" w:rsidP="004E5D01">
            <w:pPr>
              <w:spacing w:after="120"/>
              <w:rPr>
                <w:ins w:id="1805" w:author="CK Yang (楊智凱)" w:date="2021-11-09T22:57:00Z"/>
                <w:rFonts w:eastAsia="PMingLiU"/>
                <w:color w:val="0070C0"/>
                <w:lang w:val="en-US" w:eastAsia="zh-TW"/>
              </w:rPr>
            </w:pPr>
            <w:ins w:id="1806" w:author="CK Yang (楊智凱)" w:date="2021-11-09T22:57:00Z">
              <w:r>
                <w:rPr>
                  <w:rFonts w:eastAsia="PMingLiU" w:hint="eastAsia"/>
                  <w:color w:val="0070C0"/>
                  <w:lang w:val="en-US" w:eastAsia="zh-TW"/>
                </w:rPr>
                <w:t>S</w:t>
              </w:r>
              <w:r>
                <w:rPr>
                  <w:rFonts w:eastAsia="PMingLiU"/>
                  <w:color w:val="0070C0"/>
                  <w:lang w:val="en-US" w:eastAsia="zh-TW"/>
                </w:rPr>
                <w:t>upport tentative agreements but we are ok to keep it FFS.</w:t>
              </w:r>
            </w:ins>
          </w:p>
          <w:p w14:paraId="70A748DA" w14:textId="2F3E4F55" w:rsidR="004E5D01" w:rsidRDefault="004E5D01" w:rsidP="004E5D01">
            <w:pPr>
              <w:spacing w:after="120"/>
              <w:rPr>
                <w:ins w:id="1807" w:author="CK Yang (楊智凱)" w:date="2021-11-09T22:56:00Z"/>
                <w:rFonts w:eastAsiaTheme="minorEastAsia"/>
                <w:color w:val="0070C0"/>
                <w:lang w:val="en-US" w:eastAsia="zh-CN"/>
              </w:rPr>
            </w:pPr>
            <w:ins w:id="1808" w:author="CK Yang (楊智凱)" w:date="2021-11-09T22:57:00Z">
              <w:r>
                <w:rPr>
                  <w:rFonts w:eastAsia="PMingLiU" w:hint="eastAsia"/>
                  <w:color w:val="0070C0"/>
                  <w:lang w:val="en-US" w:eastAsia="zh-TW"/>
                </w:rPr>
                <w:t>T</w:t>
              </w:r>
              <w:r>
                <w:rPr>
                  <w:rFonts w:eastAsia="PMingLiU"/>
                  <w:color w:val="0070C0"/>
                  <w:lang w:val="en-US" w:eastAsia="zh-TW"/>
                </w:rPr>
                <w:t>o our understanding, the main difference between valid and invalid TA case is whether the PRACH will be transmitted or not. And the PRACH transmission is used for obtaining the TA information, it seems irrelevant to the spatial relation switch if the associated RS is a DL-RS. Thus, to us, the T</w:t>
              </w:r>
              <w:r w:rsidRPr="00E93359">
                <w:rPr>
                  <w:rFonts w:eastAsia="PMingLiU"/>
                  <w:color w:val="0070C0"/>
                  <w:vertAlign w:val="subscript"/>
                  <w:lang w:val="en-US" w:eastAsia="zh-TW"/>
                </w:rPr>
                <w:t>activation _time</w:t>
              </w:r>
              <w:r>
                <w:rPr>
                  <w:rFonts w:eastAsia="PMingLiU"/>
                  <w:color w:val="0070C0"/>
                  <w:lang w:val="en-US" w:eastAsia="zh-TW"/>
                </w:rPr>
                <w:t xml:space="preserve"> in valid TA case and invalid TA case should be the same. </w:t>
              </w:r>
            </w:ins>
          </w:p>
        </w:tc>
      </w:tr>
      <w:tr w:rsidR="007F04A4" w14:paraId="632B56CB" w14:textId="77777777">
        <w:trPr>
          <w:ins w:id="1809" w:author="NTT DOCOMO" w:date="2021-11-10T14:47:00Z"/>
        </w:trPr>
        <w:tc>
          <w:tcPr>
            <w:tcW w:w="1538" w:type="dxa"/>
          </w:tcPr>
          <w:p w14:paraId="745D1017" w14:textId="09098194" w:rsidR="007F04A4" w:rsidRPr="007F04A4" w:rsidRDefault="007F04A4" w:rsidP="007F04A4">
            <w:pPr>
              <w:spacing w:after="120"/>
              <w:rPr>
                <w:ins w:id="1810" w:author="NTT DOCOMO" w:date="2021-11-10T14:47:00Z"/>
                <w:rFonts w:eastAsia="PMingLiU"/>
                <w:color w:val="0070C0"/>
                <w:lang w:val="en-US" w:eastAsia="zh-TW"/>
              </w:rPr>
            </w:pPr>
            <w:ins w:id="1811" w:author="NTT DOCOMO" w:date="2021-11-10T14:47:00Z">
              <w:r>
                <w:rPr>
                  <w:rFonts w:hint="eastAsia"/>
                  <w:color w:val="0070C0"/>
                  <w:lang w:val="en-US" w:eastAsia="ja-JP"/>
                </w:rPr>
                <w:t>NTT DOCOMO, INC.</w:t>
              </w:r>
            </w:ins>
          </w:p>
        </w:tc>
        <w:tc>
          <w:tcPr>
            <w:tcW w:w="8093" w:type="dxa"/>
          </w:tcPr>
          <w:p w14:paraId="313F4448" w14:textId="4CBCCDAD" w:rsidR="007F04A4" w:rsidRDefault="007F04A4" w:rsidP="007F04A4">
            <w:pPr>
              <w:spacing w:after="120"/>
              <w:rPr>
                <w:ins w:id="1812" w:author="NTT DOCOMO" w:date="2021-11-10T14:47:00Z"/>
                <w:rFonts w:eastAsia="PMingLiU"/>
                <w:color w:val="0070C0"/>
                <w:lang w:val="en-US" w:eastAsia="zh-TW"/>
              </w:rPr>
            </w:pPr>
            <w:ins w:id="1813" w:author="NTT DOCOMO" w:date="2021-11-10T14:47:00Z">
              <w:r>
                <w:rPr>
                  <w:rFonts w:hint="eastAsia"/>
                  <w:color w:val="0070C0"/>
                  <w:lang w:val="en-US" w:eastAsia="ja-JP"/>
                </w:rPr>
                <w:t>Fine with tentative agreement</w:t>
              </w:r>
              <w:r>
                <w:rPr>
                  <w:color w:val="0070C0"/>
                  <w:lang w:val="en-US" w:eastAsia="ja-JP"/>
                </w:rPr>
                <w:t>.</w:t>
              </w:r>
            </w:ins>
          </w:p>
        </w:tc>
      </w:tr>
      <w:tr w:rsidR="00A4345C" w14:paraId="10176105" w14:textId="77777777">
        <w:trPr>
          <w:ins w:id="1814" w:author="NSB" w:date="2021-11-10T15:12:00Z"/>
        </w:trPr>
        <w:tc>
          <w:tcPr>
            <w:tcW w:w="1538" w:type="dxa"/>
          </w:tcPr>
          <w:p w14:paraId="79CE037A" w14:textId="2A978B38" w:rsidR="00A4345C" w:rsidRDefault="00A4345C" w:rsidP="007F04A4">
            <w:pPr>
              <w:spacing w:after="120"/>
              <w:rPr>
                <w:ins w:id="1815" w:author="NSB" w:date="2021-11-10T15:12:00Z"/>
                <w:color w:val="0070C0"/>
                <w:lang w:val="en-US" w:eastAsia="ja-JP"/>
              </w:rPr>
            </w:pPr>
            <w:ins w:id="1816" w:author="NSB" w:date="2021-11-10T15:12:00Z">
              <w:r>
                <w:rPr>
                  <w:color w:val="0070C0"/>
                  <w:lang w:val="en-US" w:eastAsia="ja-JP"/>
                </w:rPr>
                <w:t>Nokia</w:t>
              </w:r>
            </w:ins>
          </w:p>
        </w:tc>
        <w:tc>
          <w:tcPr>
            <w:tcW w:w="8093" w:type="dxa"/>
          </w:tcPr>
          <w:p w14:paraId="6F6851CF" w14:textId="03AFE463" w:rsidR="00A4345C" w:rsidRDefault="00A4345C" w:rsidP="007F04A4">
            <w:pPr>
              <w:spacing w:after="120"/>
              <w:rPr>
                <w:ins w:id="1817" w:author="NSB" w:date="2021-11-10T15:12:00Z"/>
                <w:color w:val="0070C0"/>
                <w:lang w:val="en-US" w:eastAsia="ja-JP"/>
              </w:rPr>
            </w:pPr>
            <w:ins w:id="1818" w:author="NSB" w:date="2021-11-10T15:12:00Z">
              <w:r>
                <w:rPr>
                  <w:color w:val="0070C0"/>
                  <w:lang w:val="en-US" w:eastAsia="ja-JP"/>
                </w:rPr>
                <w:t xml:space="preserve">Thanks for the clarification. We are fine with the tentative agreements. </w:t>
              </w:r>
            </w:ins>
          </w:p>
        </w:tc>
      </w:tr>
    </w:tbl>
    <w:p w14:paraId="00DCE486" w14:textId="77777777" w:rsidR="00FB1625" w:rsidRDefault="00FB1625">
      <w:pPr>
        <w:rPr>
          <w:lang w:val="en-US" w:eastAsia="zh-CN"/>
        </w:rPr>
      </w:pPr>
    </w:p>
    <w:p w14:paraId="35378C1F" w14:textId="77777777" w:rsidR="00FB1625" w:rsidRDefault="000C4912">
      <w:pPr>
        <w:pStyle w:val="3"/>
        <w:rPr>
          <w:sz w:val="24"/>
          <w:szCs w:val="16"/>
        </w:rPr>
      </w:pPr>
      <w:r>
        <w:rPr>
          <w:sz w:val="24"/>
          <w:szCs w:val="16"/>
        </w:rPr>
        <w:t>Sub-topic 1-</w:t>
      </w:r>
      <w:r>
        <w:rPr>
          <w:rFonts w:hint="eastAsia"/>
          <w:sz w:val="24"/>
          <w:szCs w:val="16"/>
        </w:rPr>
        <w:t>4 PUCCH S</w:t>
      </w:r>
      <w:r>
        <w:rPr>
          <w:sz w:val="24"/>
          <w:szCs w:val="16"/>
        </w:rPr>
        <w:t>c</w:t>
      </w:r>
      <w:r>
        <w:rPr>
          <w:rFonts w:hint="eastAsia"/>
          <w:sz w:val="24"/>
          <w:szCs w:val="16"/>
        </w:rPr>
        <w:t>ell activation delay requirement for invalid TA case</w:t>
      </w:r>
    </w:p>
    <w:p w14:paraId="2F0757E2"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 xml:space="preserve">Whether </w:t>
      </w:r>
      <w:r>
        <w:rPr>
          <w:rFonts w:eastAsiaTheme="minorEastAsia" w:hint="eastAsia"/>
          <w:b/>
          <w:u w:val="single"/>
          <w:lang w:val="pl-PL"/>
        </w:rPr>
        <w:t>T</w:t>
      </w:r>
      <w:r>
        <w:rPr>
          <w:rFonts w:eastAsiaTheme="minorEastAsia" w:hint="eastAsia"/>
          <w:b/>
          <w:u w:val="single"/>
          <w:vertAlign w:val="subscript"/>
          <w:lang w:val="pl-PL"/>
        </w:rPr>
        <w:t>PDCCH</w:t>
      </w:r>
      <w:r>
        <w:rPr>
          <w:rFonts w:eastAsiaTheme="minorEastAsia"/>
          <w:b/>
          <w:u w:val="single"/>
          <w:lang w:val="pl-PL"/>
        </w:rPr>
        <w:t xml:space="preserve"> </w:t>
      </w:r>
      <w:r>
        <w:rPr>
          <w:rFonts w:eastAsiaTheme="minorEastAsia" w:hint="eastAsia"/>
          <w:b/>
          <w:u w:val="single"/>
          <w:lang w:eastAsia="zh-CN"/>
        </w:rPr>
        <w:t>t</w:t>
      </w:r>
      <w:r>
        <w:rPr>
          <w:rFonts w:hint="eastAsia"/>
          <w:b/>
          <w:u w:val="single"/>
          <w:lang w:eastAsia="ko-KR"/>
        </w:rPr>
        <w:t>he PUCCH S</w:t>
      </w:r>
      <w:r>
        <w:rPr>
          <w:b/>
          <w:u w:val="single"/>
          <w:lang w:eastAsia="ko-KR"/>
        </w:rPr>
        <w:t>c</w:t>
      </w:r>
      <w:r>
        <w:rPr>
          <w:rFonts w:hint="eastAsia"/>
          <w:b/>
          <w:u w:val="single"/>
          <w:lang w:eastAsia="ko-KR"/>
        </w:rPr>
        <w:t>ell activation requirements for invalid TA case</w:t>
      </w:r>
    </w:p>
    <w:p w14:paraId="47C3372E"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2728B924"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60535891"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78799F3E"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6CDF154B" w14:textId="77777777" w:rsidR="00FB1625" w:rsidRDefault="00FB1625">
      <w:pPr>
        <w:spacing w:after="120"/>
        <w:rPr>
          <w:szCs w:val="24"/>
          <w:lang w:eastAsia="zh-CN"/>
        </w:rPr>
      </w:pPr>
    </w:p>
    <w:tbl>
      <w:tblPr>
        <w:tblStyle w:val="af3"/>
        <w:tblW w:w="0" w:type="auto"/>
        <w:tblLook w:val="04A0" w:firstRow="1" w:lastRow="0" w:firstColumn="1" w:lastColumn="0" w:noHBand="0" w:noVBand="1"/>
      </w:tblPr>
      <w:tblGrid>
        <w:gridCol w:w="1538"/>
        <w:gridCol w:w="8093"/>
      </w:tblGrid>
      <w:tr w:rsidR="00FB1625" w14:paraId="5FA66CF1" w14:textId="77777777">
        <w:tc>
          <w:tcPr>
            <w:tcW w:w="9631" w:type="dxa"/>
            <w:gridSpan w:val="2"/>
          </w:tcPr>
          <w:p w14:paraId="4540BD2E"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 xml:space="preserve">Whether </w:t>
            </w:r>
            <w:r>
              <w:rPr>
                <w:rFonts w:eastAsiaTheme="minorEastAsia" w:hint="eastAsia"/>
                <w:b/>
                <w:u w:val="single"/>
                <w:lang w:val="pl-PL"/>
              </w:rPr>
              <w:t>T</w:t>
            </w:r>
            <w:r>
              <w:rPr>
                <w:rFonts w:eastAsiaTheme="minorEastAsia" w:hint="eastAsia"/>
                <w:b/>
                <w:u w:val="single"/>
                <w:vertAlign w:val="subscript"/>
                <w:lang w:val="pl-PL"/>
              </w:rPr>
              <w:t>PDCCH</w:t>
            </w:r>
            <w:r>
              <w:rPr>
                <w:rFonts w:eastAsiaTheme="minorEastAsia"/>
                <w:b/>
                <w:u w:val="single"/>
                <w:lang w:val="pl-PL"/>
              </w:rPr>
              <w:t xml:space="preserve"> </w:t>
            </w:r>
            <w:r>
              <w:rPr>
                <w:rFonts w:eastAsiaTheme="minorEastAsia" w:hint="eastAsia"/>
                <w:b/>
                <w:u w:val="single"/>
                <w:lang w:eastAsia="zh-CN"/>
              </w:rPr>
              <w:t>t</w:t>
            </w:r>
            <w:r>
              <w:rPr>
                <w:rFonts w:hint="eastAsia"/>
                <w:b/>
                <w:u w:val="single"/>
                <w:lang w:eastAsia="ko-KR"/>
              </w:rPr>
              <w:t>he PUCCH S</w:t>
            </w:r>
            <w:r>
              <w:rPr>
                <w:b/>
                <w:u w:val="single"/>
                <w:lang w:eastAsia="ko-KR"/>
              </w:rPr>
              <w:t>c</w:t>
            </w:r>
            <w:r>
              <w:rPr>
                <w:rFonts w:hint="eastAsia"/>
                <w:b/>
                <w:u w:val="single"/>
                <w:lang w:eastAsia="ko-KR"/>
              </w:rPr>
              <w:t>ell activation requirements for invalid TA case</w:t>
            </w:r>
          </w:p>
        </w:tc>
      </w:tr>
      <w:tr w:rsidR="00FB1625" w14:paraId="1800F7F5" w14:textId="77777777">
        <w:tc>
          <w:tcPr>
            <w:tcW w:w="1538" w:type="dxa"/>
          </w:tcPr>
          <w:p w14:paraId="0EAE5496"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0EFBBB5"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7D4CC048" w14:textId="77777777">
        <w:tc>
          <w:tcPr>
            <w:tcW w:w="1538" w:type="dxa"/>
          </w:tcPr>
          <w:p w14:paraId="78352660" w14:textId="77777777" w:rsidR="00FB1625" w:rsidRDefault="000C4912">
            <w:pPr>
              <w:spacing w:after="120"/>
              <w:rPr>
                <w:rFonts w:eastAsiaTheme="minorEastAsia"/>
                <w:color w:val="0070C0"/>
                <w:lang w:val="en-US" w:eastAsia="zh-CN"/>
              </w:rPr>
            </w:pPr>
            <w:ins w:id="1819" w:author="Xiaomi" w:date="2021-11-08T16:27: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2A0E2FCE" w14:textId="77777777" w:rsidR="00FB1625" w:rsidRDefault="000C4912">
            <w:pPr>
              <w:spacing w:after="120"/>
              <w:rPr>
                <w:rFonts w:eastAsiaTheme="minorEastAsia"/>
                <w:color w:val="0070C0"/>
                <w:lang w:val="en-US" w:eastAsia="zh-CN"/>
              </w:rPr>
            </w:pPr>
            <w:ins w:id="1820" w:author="Xiaomi" w:date="2021-11-08T16:27:00Z">
              <w:r>
                <w:rPr>
                  <w:rFonts w:eastAsiaTheme="minorEastAsia" w:hint="eastAsia"/>
                  <w:color w:val="0070C0"/>
                  <w:lang w:val="en-US" w:eastAsia="zh-CN"/>
                </w:rPr>
                <w:t>O</w:t>
              </w:r>
              <w:r>
                <w:rPr>
                  <w:rFonts w:eastAsiaTheme="minorEastAsia"/>
                  <w:color w:val="0070C0"/>
                  <w:lang w:val="en-US" w:eastAsia="zh-CN"/>
                </w:rPr>
                <w:t>ption 2</w:t>
              </w:r>
            </w:ins>
          </w:p>
        </w:tc>
      </w:tr>
      <w:tr w:rsidR="00FB1625" w14:paraId="4E197EE6" w14:textId="77777777">
        <w:tc>
          <w:tcPr>
            <w:tcW w:w="1538" w:type="dxa"/>
          </w:tcPr>
          <w:p w14:paraId="0479912E" w14:textId="77777777" w:rsidR="00FB1625" w:rsidRDefault="000C4912">
            <w:pPr>
              <w:spacing w:after="120"/>
              <w:rPr>
                <w:rFonts w:eastAsiaTheme="minorEastAsia"/>
                <w:color w:val="0070C0"/>
                <w:lang w:val="en-US" w:eastAsia="zh-CN"/>
              </w:rPr>
            </w:pPr>
            <w:ins w:id="1821" w:author="Qualcomm-CH" w:date="2021-11-08T01:09:00Z">
              <w:r>
                <w:rPr>
                  <w:rFonts w:eastAsiaTheme="minorEastAsia"/>
                  <w:color w:val="0070C0"/>
                  <w:lang w:val="en-US" w:eastAsia="zh-CN"/>
                </w:rPr>
                <w:t>Qualcomm</w:t>
              </w:r>
            </w:ins>
          </w:p>
        </w:tc>
        <w:tc>
          <w:tcPr>
            <w:tcW w:w="8093" w:type="dxa"/>
          </w:tcPr>
          <w:p w14:paraId="46C3517A" w14:textId="77777777" w:rsidR="00FB1625" w:rsidRDefault="000C4912">
            <w:pPr>
              <w:spacing w:after="120"/>
              <w:rPr>
                <w:rFonts w:eastAsiaTheme="minorEastAsia"/>
                <w:color w:val="0070C0"/>
                <w:lang w:val="en-US" w:eastAsia="zh-CN"/>
              </w:rPr>
            </w:pPr>
            <w:ins w:id="1822" w:author="Qualcomm-CH" w:date="2021-11-08T01:09:00Z">
              <w:r>
                <w:rPr>
                  <w:rFonts w:eastAsiaTheme="minorEastAsia"/>
                  <w:color w:val="0070C0"/>
                  <w:lang w:val="en-US" w:eastAsia="zh-CN"/>
                </w:rPr>
                <w:t>Do not really understand what the issue means.</w:t>
              </w:r>
            </w:ins>
          </w:p>
        </w:tc>
      </w:tr>
      <w:tr w:rsidR="00FB1625" w14:paraId="73A01366" w14:textId="77777777">
        <w:trPr>
          <w:ins w:id="1823" w:author="Huawei" w:date="2021-11-08T19:56:00Z"/>
        </w:trPr>
        <w:tc>
          <w:tcPr>
            <w:tcW w:w="1538" w:type="dxa"/>
          </w:tcPr>
          <w:p w14:paraId="432625A1" w14:textId="77777777" w:rsidR="00FB1625" w:rsidRDefault="000C4912">
            <w:pPr>
              <w:spacing w:after="120"/>
              <w:rPr>
                <w:ins w:id="1824" w:author="Huawei" w:date="2021-11-08T19:56:00Z"/>
                <w:rFonts w:eastAsiaTheme="minorEastAsia"/>
                <w:color w:val="0070C0"/>
                <w:lang w:val="en-US" w:eastAsia="zh-CN"/>
              </w:rPr>
            </w:pPr>
            <w:ins w:id="1825" w:author="Huawei" w:date="2021-11-08T19:5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97E76CB" w14:textId="77777777" w:rsidR="00FB1625" w:rsidRDefault="000C4912">
            <w:pPr>
              <w:spacing w:after="120"/>
              <w:rPr>
                <w:ins w:id="1826" w:author="Huawei" w:date="2021-11-08T19:56:00Z"/>
                <w:rFonts w:eastAsiaTheme="minorEastAsia"/>
                <w:color w:val="0070C0"/>
                <w:lang w:val="en-US" w:eastAsia="zh-CN"/>
              </w:rPr>
            </w:pPr>
            <w:ins w:id="1827" w:author="Huawei" w:date="2021-11-08T19:56:00Z">
              <w:r>
                <w:rPr>
                  <w:rFonts w:eastAsiaTheme="minorEastAsia" w:hint="eastAsia"/>
                  <w:color w:val="0070C0"/>
                  <w:lang w:val="en-US" w:eastAsia="zh-CN"/>
                </w:rPr>
                <w:t>N</w:t>
              </w:r>
              <w:r>
                <w:rPr>
                  <w:rFonts w:eastAsiaTheme="minorEastAsia"/>
                  <w:color w:val="0070C0"/>
                  <w:lang w:val="en-US" w:eastAsia="zh-CN"/>
                </w:rPr>
                <w:t>eeds clarification</w:t>
              </w:r>
            </w:ins>
          </w:p>
        </w:tc>
      </w:tr>
      <w:tr w:rsidR="00FB1625" w14:paraId="485F3179" w14:textId="77777777">
        <w:trPr>
          <w:ins w:id="1828" w:author="Apple, Jerry Cui" w:date="2021-11-08T07:18:00Z"/>
        </w:trPr>
        <w:tc>
          <w:tcPr>
            <w:tcW w:w="1538" w:type="dxa"/>
          </w:tcPr>
          <w:p w14:paraId="5F151F19" w14:textId="77777777" w:rsidR="00FB1625" w:rsidRDefault="000C4912">
            <w:pPr>
              <w:spacing w:after="120"/>
              <w:rPr>
                <w:ins w:id="1829" w:author="Apple, Jerry Cui" w:date="2021-11-08T07:18:00Z"/>
                <w:rFonts w:eastAsiaTheme="minorEastAsia"/>
                <w:color w:val="0070C0"/>
                <w:lang w:val="en-US" w:eastAsia="zh-CN"/>
              </w:rPr>
            </w:pPr>
            <w:ins w:id="1830" w:author="Apple, Jerry Cui" w:date="2021-11-08T07:19:00Z">
              <w:r>
                <w:rPr>
                  <w:rFonts w:eastAsiaTheme="minorEastAsia"/>
                  <w:color w:val="0070C0"/>
                  <w:lang w:val="en-US" w:eastAsia="zh-CN"/>
                </w:rPr>
                <w:t>Apple</w:t>
              </w:r>
            </w:ins>
          </w:p>
        </w:tc>
        <w:tc>
          <w:tcPr>
            <w:tcW w:w="8093" w:type="dxa"/>
          </w:tcPr>
          <w:p w14:paraId="4856E36A" w14:textId="77777777" w:rsidR="00FB1625" w:rsidRDefault="000C4912">
            <w:pPr>
              <w:spacing w:after="120"/>
              <w:rPr>
                <w:ins w:id="1831" w:author="Apple, Jerry Cui" w:date="2021-11-08T07:18:00Z"/>
                <w:rFonts w:eastAsiaTheme="minorEastAsia"/>
                <w:color w:val="0070C0"/>
                <w:lang w:val="en-US" w:eastAsia="zh-CN"/>
              </w:rPr>
            </w:pPr>
            <w:ins w:id="1832" w:author="Apple, Jerry Cui" w:date="2021-11-08T07:21:00Z">
              <w:r>
                <w:rPr>
                  <w:rFonts w:eastAsiaTheme="minorEastAsia"/>
                  <w:color w:val="0070C0"/>
                  <w:lang w:val="en-US" w:eastAsia="zh-CN"/>
                </w:rPr>
                <w:t>Do we really need this new issue if we could conclude on the 1</w:t>
              </w:r>
              <w:r>
                <w:rPr>
                  <w:rFonts w:eastAsiaTheme="minorEastAsia"/>
                  <w:color w:val="0070C0"/>
                  <w:vertAlign w:val="superscript"/>
                  <w:lang w:val="en-US" w:eastAsia="zh-CN"/>
                </w:rPr>
                <w:t>st</w:t>
              </w:r>
              <w:r>
                <w:rPr>
                  <w:rFonts w:eastAsiaTheme="minorEastAsia"/>
                  <w:color w:val="0070C0"/>
                  <w:lang w:val="en-US" w:eastAsia="zh-CN"/>
                </w:rPr>
                <w:t xml:space="preserve"> round issue 1-4-1 option 2?</w:t>
              </w:r>
            </w:ins>
          </w:p>
        </w:tc>
      </w:tr>
      <w:tr w:rsidR="00FB1625" w14:paraId="4C0DEF45" w14:textId="77777777">
        <w:trPr>
          <w:ins w:id="1833" w:author="LiNan" w:date="2021-11-09T11:02:00Z"/>
        </w:trPr>
        <w:tc>
          <w:tcPr>
            <w:tcW w:w="1538" w:type="dxa"/>
          </w:tcPr>
          <w:p w14:paraId="06F9D23E" w14:textId="77777777" w:rsidR="00FB1625" w:rsidRDefault="000C4912">
            <w:pPr>
              <w:spacing w:after="120"/>
              <w:rPr>
                <w:ins w:id="1834" w:author="LiNan" w:date="2021-11-09T11:02:00Z"/>
                <w:rFonts w:eastAsiaTheme="minorEastAsia"/>
                <w:color w:val="0070C0"/>
                <w:lang w:val="en-US" w:eastAsia="zh-CN"/>
              </w:rPr>
            </w:pPr>
            <w:ins w:id="1835" w:author="LiNan" w:date="2021-11-09T11:02:00Z">
              <w:r>
                <w:rPr>
                  <w:rFonts w:eastAsiaTheme="minorEastAsia" w:hint="eastAsia"/>
                  <w:color w:val="0070C0"/>
                  <w:lang w:val="en-US" w:eastAsia="zh-CN"/>
                </w:rPr>
                <w:t>ZTE</w:t>
              </w:r>
            </w:ins>
          </w:p>
        </w:tc>
        <w:tc>
          <w:tcPr>
            <w:tcW w:w="8093" w:type="dxa"/>
          </w:tcPr>
          <w:p w14:paraId="39033B7D" w14:textId="77777777" w:rsidR="00FB1625" w:rsidRDefault="000C4912">
            <w:pPr>
              <w:spacing w:after="120"/>
              <w:rPr>
                <w:ins w:id="1836" w:author="LiNan" w:date="2021-11-09T11:02:00Z"/>
                <w:rFonts w:eastAsiaTheme="minorEastAsia"/>
                <w:color w:val="0070C0"/>
                <w:lang w:val="en-US" w:eastAsia="zh-CN"/>
              </w:rPr>
            </w:pPr>
            <w:ins w:id="1837" w:author="LiNan" w:date="2021-11-09T11:02:00Z">
              <w:r>
                <w:rPr>
                  <w:rFonts w:eastAsiaTheme="minorEastAsia" w:hint="eastAsia"/>
                  <w:color w:val="0070C0"/>
                  <w:lang w:val="en-US" w:eastAsia="zh-CN"/>
                </w:rPr>
                <w:t xml:space="preserve">Do not fully </w:t>
              </w:r>
            </w:ins>
            <w:ins w:id="1838" w:author="LiNan" w:date="2021-11-09T11:03:00Z">
              <w:r>
                <w:rPr>
                  <w:rFonts w:eastAsiaTheme="minorEastAsia" w:hint="eastAsia"/>
                  <w:color w:val="0070C0"/>
                  <w:lang w:val="en-US" w:eastAsia="zh-CN"/>
                </w:rPr>
                <w:t>understand the meaning of this issue. Need clarification.</w:t>
              </w:r>
            </w:ins>
          </w:p>
        </w:tc>
      </w:tr>
      <w:tr w:rsidR="00052D71" w14:paraId="2B0D9814" w14:textId="77777777">
        <w:trPr>
          <w:ins w:id="1839" w:author="CATT_RAN4#101e" w:date="2021-11-09T14:19:00Z"/>
        </w:trPr>
        <w:tc>
          <w:tcPr>
            <w:tcW w:w="1538" w:type="dxa"/>
          </w:tcPr>
          <w:p w14:paraId="4DA10122" w14:textId="77777777" w:rsidR="00052D71" w:rsidRDefault="00052D71">
            <w:pPr>
              <w:spacing w:after="120"/>
              <w:rPr>
                <w:ins w:id="1840" w:author="CATT_RAN4#101e" w:date="2021-11-09T14:19:00Z"/>
                <w:rFonts w:eastAsiaTheme="minorEastAsia"/>
                <w:color w:val="0070C0"/>
                <w:lang w:val="en-US" w:eastAsia="zh-CN"/>
              </w:rPr>
            </w:pPr>
            <w:ins w:id="1841" w:author="CATT_RAN4#101e" w:date="2021-11-09T14:19:00Z">
              <w:r>
                <w:rPr>
                  <w:rFonts w:eastAsiaTheme="minorEastAsia" w:hint="eastAsia"/>
                  <w:color w:val="0070C0"/>
                  <w:lang w:val="en-US" w:eastAsia="zh-CN"/>
                </w:rPr>
                <w:t>CATT</w:t>
              </w:r>
            </w:ins>
          </w:p>
        </w:tc>
        <w:tc>
          <w:tcPr>
            <w:tcW w:w="8093" w:type="dxa"/>
          </w:tcPr>
          <w:p w14:paraId="34B551BD" w14:textId="77777777" w:rsidR="00052D71" w:rsidRDefault="00052D71">
            <w:pPr>
              <w:spacing w:after="120"/>
              <w:rPr>
                <w:ins w:id="1842" w:author="CATT_RAN4#101e" w:date="2021-11-09T14:19:00Z"/>
                <w:rFonts w:eastAsiaTheme="minorEastAsia"/>
                <w:color w:val="0070C0"/>
                <w:lang w:val="en-US" w:eastAsia="zh-CN"/>
              </w:rPr>
            </w:pPr>
            <w:ins w:id="1843" w:author="CATT_RAN4#101e" w:date="2021-11-09T14:19:00Z">
              <w:r>
                <w:rPr>
                  <w:rFonts w:eastAsiaTheme="minorEastAsia"/>
                  <w:color w:val="0070C0"/>
                  <w:lang w:val="en-US" w:eastAsia="zh-CN"/>
                </w:rPr>
                <w:t>O</w:t>
              </w:r>
              <w:r>
                <w:rPr>
                  <w:rFonts w:eastAsiaTheme="minorEastAsia" w:hint="eastAsia"/>
                  <w:color w:val="0070C0"/>
                  <w:lang w:val="en-US" w:eastAsia="zh-CN"/>
                </w:rPr>
                <w:t xml:space="preserve">ption1. </w:t>
              </w:r>
              <w:r>
                <w:rPr>
                  <w:rFonts w:eastAsiaTheme="minorEastAsia"/>
                  <w:color w:val="0070C0"/>
                  <w:lang w:val="en-US" w:eastAsia="zh-CN"/>
                </w:rPr>
                <w:t>I</w:t>
              </w:r>
              <w:r>
                <w:rPr>
                  <w:rFonts w:eastAsiaTheme="minorEastAsia" w:hint="eastAsia"/>
                  <w:color w:val="0070C0"/>
                  <w:lang w:val="en-US" w:eastAsia="zh-CN"/>
                </w:rPr>
                <w:t xml:space="preserve">f issue 1-4-1 can be concluded, of course this issue is not needed. </w:t>
              </w:r>
              <w:r>
                <w:rPr>
                  <w:rFonts w:eastAsiaTheme="minorEastAsia"/>
                  <w:color w:val="0070C0"/>
                  <w:lang w:val="en-US" w:eastAsia="zh-CN"/>
                </w:rPr>
                <w:t>I</w:t>
              </w:r>
              <w:r>
                <w:rPr>
                  <w:rFonts w:eastAsiaTheme="minorEastAsia" w:hint="eastAsia"/>
                  <w:color w:val="0070C0"/>
                  <w:lang w:val="en-US" w:eastAsia="zh-CN"/>
                </w:rPr>
                <w:t xml:space="preserve">ssue 1-4-1a and issue 1-4-2b are to address the different parts among the three options. </w:t>
              </w:r>
              <w:r w:rsidRPr="002D62AE">
                <w:rPr>
                  <w:rFonts w:eastAsiaTheme="minorEastAsia"/>
                  <w:color w:val="0070C0"/>
                  <w:lang w:val="en-US" w:eastAsia="zh-CN"/>
                </w:rPr>
                <w:t>Whether T</w:t>
              </w:r>
              <w:r w:rsidRPr="002D62AE">
                <w:rPr>
                  <w:rFonts w:eastAsiaTheme="minorEastAsia"/>
                  <w:color w:val="0070C0"/>
                  <w:vertAlign w:val="subscript"/>
                  <w:lang w:val="en-US" w:eastAsia="zh-CN"/>
                </w:rPr>
                <w:t>PDCCH</w:t>
              </w:r>
              <w:r w:rsidRPr="002D62AE">
                <w:rPr>
                  <w:rFonts w:eastAsiaTheme="minorEastAsia"/>
                  <w:color w:val="0070C0"/>
                  <w:lang w:val="en-US" w:eastAsia="zh-CN"/>
                </w:rPr>
                <w:t xml:space="preserve"> is needed is the difference between option 1 and other options. </w:t>
              </w:r>
              <w:r>
                <w:rPr>
                  <w:rFonts w:eastAsiaTheme="minorEastAsia"/>
                  <w:color w:val="0070C0"/>
                  <w:lang w:val="en-US" w:eastAsia="zh-CN"/>
                </w:rPr>
                <w:t>A</w:t>
              </w:r>
              <w:r>
                <w:rPr>
                  <w:rFonts w:eastAsiaTheme="minorEastAsia" w:hint="eastAsia"/>
                  <w:color w:val="0070C0"/>
                  <w:lang w:val="en-US" w:eastAsia="zh-CN"/>
                </w:rPr>
                <w:t>s discussed in issue 1-6-2, we think the PDCCH order cannot be received before T</w:t>
              </w:r>
              <w:r w:rsidRPr="002D62AE">
                <w:rPr>
                  <w:rFonts w:eastAsiaTheme="minorEastAsia"/>
                  <w:color w:val="0070C0"/>
                  <w:vertAlign w:val="subscript"/>
                  <w:lang w:val="en-US" w:eastAsia="zh-CN"/>
                </w:rPr>
                <w:t>activation_time</w:t>
              </w:r>
              <w:r>
                <w:rPr>
                  <w:rFonts w:eastAsiaTheme="minorEastAsia" w:hint="eastAsia"/>
                  <w:color w:val="0070C0"/>
                  <w:lang w:val="en-US" w:eastAsia="zh-CN"/>
                </w:rPr>
                <w:t xml:space="preserve">, and the additional delay uncertainty is needed for UE receiving PDCCH order. </w:t>
              </w:r>
            </w:ins>
          </w:p>
        </w:tc>
      </w:tr>
      <w:tr w:rsidR="008E201B" w14:paraId="2DD41F1C" w14:textId="77777777">
        <w:trPr>
          <w:ins w:id="1844" w:author="Venkat, Ericsson" w:date="2021-11-09T15:58:00Z"/>
        </w:trPr>
        <w:tc>
          <w:tcPr>
            <w:tcW w:w="1538" w:type="dxa"/>
          </w:tcPr>
          <w:p w14:paraId="1E3382E4" w14:textId="0E9405CC" w:rsidR="008E201B" w:rsidRDefault="008E201B" w:rsidP="008E201B">
            <w:pPr>
              <w:spacing w:after="120"/>
              <w:rPr>
                <w:ins w:id="1845" w:author="Venkat, Ericsson" w:date="2021-11-09T15:58:00Z"/>
                <w:rFonts w:eastAsiaTheme="minorEastAsia"/>
                <w:color w:val="0070C0"/>
                <w:lang w:val="en-US" w:eastAsia="zh-CN"/>
              </w:rPr>
            </w:pPr>
            <w:ins w:id="1846" w:author="Venkat, Ericsson" w:date="2021-11-09T15:58:00Z">
              <w:r>
                <w:rPr>
                  <w:rFonts w:eastAsiaTheme="minorEastAsia"/>
                  <w:color w:val="0070C0"/>
                  <w:lang w:val="en-US" w:eastAsia="zh-CN"/>
                </w:rPr>
                <w:t>Ericsson</w:t>
              </w:r>
            </w:ins>
          </w:p>
        </w:tc>
        <w:tc>
          <w:tcPr>
            <w:tcW w:w="8093" w:type="dxa"/>
          </w:tcPr>
          <w:p w14:paraId="393127E4" w14:textId="564CD49A" w:rsidR="008E201B" w:rsidRDefault="008E201B" w:rsidP="008E201B">
            <w:pPr>
              <w:spacing w:after="120"/>
              <w:rPr>
                <w:ins w:id="1847" w:author="Venkat, Ericsson" w:date="2021-11-09T15:58:00Z"/>
                <w:rFonts w:eastAsiaTheme="minorEastAsia"/>
                <w:color w:val="0070C0"/>
                <w:lang w:val="en-US" w:eastAsia="zh-CN"/>
              </w:rPr>
            </w:pPr>
            <w:ins w:id="1848" w:author="Venkat, Ericsson" w:date="2021-11-09T15:58:00Z">
              <w:r>
                <w:rPr>
                  <w:rFonts w:eastAsiaTheme="minorEastAsia"/>
                  <w:color w:val="0070C0"/>
                  <w:lang w:val="en-US" w:eastAsia="zh-CN"/>
                </w:rPr>
                <w:t>Need clarification on the issue</w:t>
              </w:r>
            </w:ins>
          </w:p>
        </w:tc>
      </w:tr>
      <w:tr w:rsidR="004E5D01" w14:paraId="550DF855" w14:textId="77777777">
        <w:trPr>
          <w:ins w:id="1849" w:author="CK Yang (楊智凱)" w:date="2021-11-09T22:58:00Z"/>
        </w:trPr>
        <w:tc>
          <w:tcPr>
            <w:tcW w:w="1538" w:type="dxa"/>
          </w:tcPr>
          <w:p w14:paraId="1030BBD6" w14:textId="6749E3B8" w:rsidR="004E5D01" w:rsidRDefault="004E5D01" w:rsidP="004E5D01">
            <w:pPr>
              <w:spacing w:after="120"/>
              <w:rPr>
                <w:ins w:id="1850" w:author="CK Yang (楊智凱)" w:date="2021-11-09T22:58:00Z"/>
                <w:rFonts w:eastAsiaTheme="minorEastAsia"/>
                <w:color w:val="0070C0"/>
                <w:lang w:val="en-US" w:eastAsia="zh-CN"/>
              </w:rPr>
            </w:pPr>
            <w:ins w:id="1851" w:author="CK Yang (楊智凱)" w:date="2021-11-09T22:58:00Z">
              <w:r>
                <w:rPr>
                  <w:rFonts w:eastAsia="PMingLiU" w:hint="eastAsia"/>
                  <w:color w:val="0070C0"/>
                  <w:lang w:val="en-US" w:eastAsia="zh-TW"/>
                </w:rPr>
                <w:t>M</w:t>
              </w:r>
              <w:r>
                <w:rPr>
                  <w:rFonts w:eastAsia="PMingLiU"/>
                  <w:color w:val="0070C0"/>
                  <w:lang w:val="en-US" w:eastAsia="zh-TW"/>
                </w:rPr>
                <w:t>ediaTek</w:t>
              </w:r>
            </w:ins>
          </w:p>
        </w:tc>
        <w:tc>
          <w:tcPr>
            <w:tcW w:w="8093" w:type="dxa"/>
          </w:tcPr>
          <w:p w14:paraId="38A2B531" w14:textId="18B20601" w:rsidR="004E5D01" w:rsidRDefault="004E5D01" w:rsidP="004E5D01">
            <w:pPr>
              <w:spacing w:after="120"/>
              <w:rPr>
                <w:ins w:id="1852" w:author="CK Yang (楊智凱)" w:date="2021-11-09T22:58:00Z"/>
                <w:rFonts w:eastAsiaTheme="minorEastAsia"/>
                <w:color w:val="0070C0"/>
                <w:lang w:val="en-US" w:eastAsia="zh-CN"/>
              </w:rPr>
            </w:pPr>
            <w:ins w:id="1853" w:author="CK Yang (楊智凱)" w:date="2021-11-09T22:58:00Z">
              <w:r>
                <w:rPr>
                  <w:rFonts w:eastAsia="PMingLiU" w:hint="eastAsia"/>
                  <w:color w:val="0070C0"/>
                  <w:lang w:val="en-US" w:eastAsia="zh-TW"/>
                </w:rPr>
                <w:t>S</w:t>
              </w:r>
              <w:r>
                <w:rPr>
                  <w:rFonts w:eastAsia="PMingLiU"/>
                  <w:color w:val="0070C0"/>
                  <w:lang w:val="en-US" w:eastAsia="zh-TW"/>
                </w:rPr>
                <w:t>upport option 2.</w:t>
              </w:r>
            </w:ins>
          </w:p>
        </w:tc>
      </w:tr>
      <w:tr w:rsidR="007F04A4" w14:paraId="55ADEB6D" w14:textId="77777777">
        <w:trPr>
          <w:ins w:id="1854" w:author="NTT DOCOMO" w:date="2021-11-10T14:47:00Z"/>
        </w:trPr>
        <w:tc>
          <w:tcPr>
            <w:tcW w:w="1538" w:type="dxa"/>
          </w:tcPr>
          <w:p w14:paraId="26FFEC96" w14:textId="74CD0791" w:rsidR="007F04A4" w:rsidRDefault="007F04A4" w:rsidP="007F04A4">
            <w:pPr>
              <w:spacing w:after="120"/>
              <w:rPr>
                <w:ins w:id="1855" w:author="NTT DOCOMO" w:date="2021-11-10T14:47:00Z"/>
                <w:rFonts w:eastAsia="PMingLiU"/>
                <w:color w:val="0070C0"/>
                <w:lang w:val="en-US" w:eastAsia="zh-TW"/>
              </w:rPr>
            </w:pPr>
            <w:ins w:id="1856" w:author="NTT DOCOMO" w:date="2021-11-10T14:47:00Z">
              <w:r>
                <w:rPr>
                  <w:rFonts w:hint="eastAsia"/>
                  <w:color w:val="0070C0"/>
                  <w:lang w:val="en-US" w:eastAsia="ja-JP"/>
                </w:rPr>
                <w:t>NTT DOCOMO, INC.</w:t>
              </w:r>
            </w:ins>
          </w:p>
        </w:tc>
        <w:tc>
          <w:tcPr>
            <w:tcW w:w="8093" w:type="dxa"/>
          </w:tcPr>
          <w:p w14:paraId="4323F655" w14:textId="78A8358A" w:rsidR="007F04A4" w:rsidRDefault="007F04A4" w:rsidP="007F04A4">
            <w:pPr>
              <w:spacing w:after="120"/>
              <w:rPr>
                <w:ins w:id="1857" w:author="NTT DOCOMO" w:date="2021-11-10T14:47:00Z"/>
                <w:rFonts w:eastAsia="PMingLiU"/>
                <w:color w:val="0070C0"/>
                <w:lang w:val="en-US" w:eastAsia="zh-TW"/>
              </w:rPr>
            </w:pPr>
            <w:ins w:id="1858" w:author="NTT DOCOMO" w:date="2021-11-10T14:47:00Z">
              <w:r>
                <w:rPr>
                  <w:rFonts w:hint="eastAsia"/>
                  <w:color w:val="0070C0"/>
                  <w:lang w:val="en-US" w:eastAsia="ja-JP"/>
                </w:rPr>
                <w:t xml:space="preserve">Support Option 2. </w:t>
              </w:r>
              <w:r w:rsidRPr="002D62AE">
                <w:rPr>
                  <w:rFonts w:eastAsiaTheme="minorEastAsia"/>
                  <w:color w:val="0070C0"/>
                  <w:lang w:val="en-US" w:eastAsia="zh-CN"/>
                </w:rPr>
                <w:t>T</w:t>
              </w:r>
              <w:r w:rsidRPr="002D62AE">
                <w:rPr>
                  <w:rFonts w:eastAsiaTheme="minorEastAsia"/>
                  <w:color w:val="0070C0"/>
                  <w:vertAlign w:val="subscript"/>
                  <w:lang w:val="en-US" w:eastAsia="zh-CN"/>
                </w:rPr>
                <w:t>PDCCH</w:t>
              </w:r>
              <w:r>
                <w:rPr>
                  <w:bCs/>
                  <w:sz w:val="21"/>
                  <w:lang w:eastAsia="zh-CN"/>
                </w:rPr>
                <w:t xml:space="preserve"> can be included in </w:t>
              </w:r>
              <w:r w:rsidRPr="00C244BF">
                <w:rPr>
                  <w:rFonts w:eastAsiaTheme="minorEastAsia"/>
                  <w:sz w:val="21"/>
                  <w:lang w:val="pl-PL"/>
                </w:rPr>
                <w:t>the delay uncertainty in acquiring the first available PRACH occasion</w:t>
              </w:r>
              <w:r>
                <w:rPr>
                  <w:rFonts w:eastAsiaTheme="minorEastAsia"/>
                  <w:sz w:val="21"/>
                  <w:lang w:val="pl-PL"/>
                </w:rPr>
                <w:t>.</w:t>
              </w:r>
            </w:ins>
          </w:p>
        </w:tc>
      </w:tr>
      <w:tr w:rsidR="00A4345C" w14:paraId="78416F6D" w14:textId="77777777">
        <w:trPr>
          <w:ins w:id="1859" w:author="NSB" w:date="2021-11-10T15:12:00Z"/>
        </w:trPr>
        <w:tc>
          <w:tcPr>
            <w:tcW w:w="1538" w:type="dxa"/>
          </w:tcPr>
          <w:p w14:paraId="1859E6CB" w14:textId="611CE655" w:rsidR="00A4345C" w:rsidRDefault="00A4345C" w:rsidP="007F04A4">
            <w:pPr>
              <w:spacing w:after="120"/>
              <w:rPr>
                <w:ins w:id="1860" w:author="NSB" w:date="2021-11-10T15:12:00Z"/>
                <w:color w:val="0070C0"/>
                <w:lang w:val="en-US" w:eastAsia="ja-JP"/>
              </w:rPr>
            </w:pPr>
            <w:ins w:id="1861" w:author="NSB" w:date="2021-11-10T15:12:00Z">
              <w:r>
                <w:rPr>
                  <w:color w:val="0070C0"/>
                  <w:lang w:val="en-US" w:eastAsia="ja-JP"/>
                </w:rPr>
                <w:t>Nokia</w:t>
              </w:r>
            </w:ins>
          </w:p>
        </w:tc>
        <w:tc>
          <w:tcPr>
            <w:tcW w:w="8093" w:type="dxa"/>
          </w:tcPr>
          <w:p w14:paraId="4BF7B0AB" w14:textId="34D446A0" w:rsidR="00A4345C" w:rsidRDefault="00A4345C" w:rsidP="007F04A4">
            <w:pPr>
              <w:spacing w:after="120"/>
              <w:rPr>
                <w:ins w:id="1862" w:author="NSB" w:date="2021-11-10T15:12:00Z"/>
                <w:color w:val="0070C0"/>
                <w:lang w:val="en-US" w:eastAsia="ja-JP"/>
              </w:rPr>
            </w:pPr>
            <w:ins w:id="1863" w:author="NSB" w:date="2021-11-10T15:12:00Z">
              <w:r>
                <w:rPr>
                  <w:color w:val="0070C0"/>
                  <w:lang w:val="en-US" w:eastAsia="ja-JP"/>
                </w:rPr>
                <w:t>We also don’t understand this issue</w:t>
              </w:r>
            </w:ins>
            <w:ins w:id="1864" w:author="NSB" w:date="2021-11-10T15:13:00Z">
              <w:r>
                <w:rPr>
                  <w:color w:val="0070C0"/>
                  <w:lang w:val="en-US" w:eastAsia="ja-JP"/>
                </w:rPr>
                <w:t xml:space="preserve"> which needs to be clarified. </w:t>
              </w:r>
            </w:ins>
          </w:p>
        </w:tc>
      </w:tr>
    </w:tbl>
    <w:p w14:paraId="438FF7A1" w14:textId="77777777" w:rsidR="00FB1625" w:rsidRDefault="00FB1625">
      <w:pPr>
        <w:spacing w:after="120"/>
        <w:rPr>
          <w:szCs w:val="24"/>
          <w:lang w:eastAsia="zh-CN"/>
        </w:rPr>
      </w:pPr>
    </w:p>
    <w:p w14:paraId="051BB675"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b</w:t>
      </w:r>
      <w:r>
        <w:rPr>
          <w:b/>
          <w:u w:val="single"/>
          <w:lang w:eastAsia="ko-KR"/>
        </w:rPr>
        <w:t>:</w:t>
      </w:r>
      <w:r>
        <w:rPr>
          <w:rFonts w:eastAsiaTheme="minorEastAsia" w:hint="eastAsia"/>
          <w:b/>
          <w:u w:val="single"/>
          <w:lang w:eastAsia="zh-CN"/>
        </w:rPr>
        <w:t xml:space="preserve"> Whether </w:t>
      </w:r>
      <w:r>
        <w:rPr>
          <w:b/>
          <w:szCs w:val="24"/>
          <w:u w:val="single"/>
          <w:lang w:eastAsia="zh-CN"/>
        </w:rPr>
        <w:t>T</w:t>
      </w:r>
      <w:r>
        <w:rPr>
          <w:b/>
          <w:szCs w:val="24"/>
          <w:u w:val="single"/>
          <w:vertAlign w:val="subscript"/>
          <w:lang w:eastAsia="zh-CN"/>
        </w:rPr>
        <w:t>CSI_reporting</w:t>
      </w:r>
      <w:r>
        <w:rPr>
          <w:rFonts w:eastAsiaTheme="minorEastAsia"/>
          <w:b/>
          <w:u w:val="single"/>
          <w:lang w:val="pl-PL"/>
        </w:rPr>
        <w:t xml:space="preserve"> </w:t>
      </w:r>
      <w:r>
        <w:rPr>
          <w:rFonts w:eastAsiaTheme="minorEastAsia" w:hint="eastAsia"/>
          <w:b/>
          <w:u w:val="single"/>
          <w:lang w:val="pl-PL" w:eastAsia="zh-CN"/>
        </w:rPr>
        <w:t>is needed</w:t>
      </w:r>
      <w:r>
        <w:rPr>
          <w:rFonts w:hint="eastAsia"/>
          <w:b/>
          <w:u w:val="single"/>
          <w:lang w:eastAsia="ko-KR"/>
        </w:rPr>
        <w:t xml:space="preserve"> The PUCCH SCell activation requirements for invalid TA case</w:t>
      </w:r>
      <w:r>
        <w:rPr>
          <w:rFonts w:eastAsiaTheme="minorEastAsia" w:hint="eastAsia"/>
          <w:b/>
          <w:u w:val="single"/>
          <w:lang w:eastAsia="zh-CN"/>
        </w:rPr>
        <w:t xml:space="preserve">. </w:t>
      </w:r>
    </w:p>
    <w:p w14:paraId="13334740"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31412430"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2B161949"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09D4C2D1"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42426F5E" w14:textId="77777777" w:rsidR="00FB1625" w:rsidRDefault="00FB1625">
      <w:pPr>
        <w:rPr>
          <w:lang w:val="sv-SE" w:eastAsia="zh-CN"/>
        </w:rPr>
      </w:pPr>
    </w:p>
    <w:tbl>
      <w:tblPr>
        <w:tblStyle w:val="af3"/>
        <w:tblW w:w="0" w:type="auto"/>
        <w:tblLook w:val="04A0" w:firstRow="1" w:lastRow="0" w:firstColumn="1" w:lastColumn="0" w:noHBand="0" w:noVBand="1"/>
      </w:tblPr>
      <w:tblGrid>
        <w:gridCol w:w="1538"/>
        <w:gridCol w:w="8093"/>
        <w:tblGridChange w:id="1865">
          <w:tblGrid>
            <w:gridCol w:w="1538"/>
            <w:gridCol w:w="8093"/>
          </w:tblGrid>
        </w:tblGridChange>
      </w:tblGrid>
      <w:tr w:rsidR="00FB1625" w14:paraId="56161B24" w14:textId="77777777">
        <w:tc>
          <w:tcPr>
            <w:tcW w:w="9631" w:type="dxa"/>
            <w:gridSpan w:val="2"/>
          </w:tcPr>
          <w:p w14:paraId="09B73FC5"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b</w:t>
            </w:r>
            <w:r>
              <w:rPr>
                <w:b/>
                <w:u w:val="single"/>
                <w:lang w:eastAsia="ko-KR"/>
              </w:rPr>
              <w:t>:</w:t>
            </w:r>
            <w:r>
              <w:rPr>
                <w:rFonts w:eastAsiaTheme="minorEastAsia" w:hint="eastAsia"/>
                <w:b/>
                <w:u w:val="single"/>
                <w:lang w:eastAsia="zh-CN"/>
              </w:rPr>
              <w:t xml:space="preserve"> Whether </w:t>
            </w:r>
            <w:r>
              <w:rPr>
                <w:b/>
                <w:szCs w:val="24"/>
                <w:u w:val="single"/>
                <w:lang w:eastAsia="zh-CN"/>
              </w:rPr>
              <w:t>T</w:t>
            </w:r>
            <w:r>
              <w:rPr>
                <w:b/>
                <w:szCs w:val="24"/>
                <w:u w:val="single"/>
                <w:vertAlign w:val="subscript"/>
                <w:lang w:eastAsia="zh-CN"/>
              </w:rPr>
              <w:t>CSI_reporting</w:t>
            </w:r>
            <w:r>
              <w:rPr>
                <w:rFonts w:eastAsiaTheme="minorEastAsia"/>
                <w:b/>
                <w:u w:val="single"/>
                <w:lang w:val="pl-PL"/>
              </w:rPr>
              <w:t xml:space="preserve"> </w:t>
            </w:r>
            <w:r>
              <w:rPr>
                <w:rFonts w:eastAsiaTheme="minorEastAsia" w:hint="eastAsia"/>
                <w:b/>
                <w:u w:val="single"/>
                <w:lang w:val="pl-PL" w:eastAsia="zh-CN"/>
              </w:rPr>
              <w:t>is needed</w:t>
            </w:r>
            <w:r>
              <w:rPr>
                <w:rFonts w:hint="eastAsia"/>
                <w:b/>
                <w:u w:val="single"/>
                <w:lang w:eastAsia="ko-KR"/>
              </w:rPr>
              <w:t xml:space="preserve"> The PUCCH SCell activation requirements for invalid TA case</w:t>
            </w:r>
            <w:r>
              <w:rPr>
                <w:rFonts w:eastAsiaTheme="minorEastAsia" w:hint="eastAsia"/>
                <w:b/>
                <w:u w:val="single"/>
                <w:lang w:eastAsia="zh-CN"/>
              </w:rPr>
              <w:t xml:space="preserve">. </w:t>
            </w:r>
          </w:p>
        </w:tc>
      </w:tr>
      <w:tr w:rsidR="00FB1625" w14:paraId="44019D62" w14:textId="77777777">
        <w:tc>
          <w:tcPr>
            <w:tcW w:w="1538" w:type="dxa"/>
          </w:tcPr>
          <w:p w14:paraId="291C2539"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7CCB9D3"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1B82B378" w14:textId="77777777">
        <w:tc>
          <w:tcPr>
            <w:tcW w:w="1538" w:type="dxa"/>
          </w:tcPr>
          <w:p w14:paraId="0CFF8841" w14:textId="77777777" w:rsidR="00FB1625" w:rsidRDefault="000C4912">
            <w:pPr>
              <w:spacing w:after="120"/>
              <w:rPr>
                <w:rFonts w:eastAsiaTheme="minorEastAsia"/>
                <w:color w:val="0070C0"/>
                <w:lang w:val="en-US" w:eastAsia="zh-CN"/>
              </w:rPr>
            </w:pPr>
            <w:ins w:id="1866" w:author="Xiaomi" w:date="2021-11-08T16:3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21ADC50" w14:textId="77777777" w:rsidR="00FB1625" w:rsidRDefault="000C4912">
            <w:pPr>
              <w:spacing w:after="120"/>
              <w:rPr>
                <w:rFonts w:eastAsiaTheme="minorEastAsia"/>
                <w:color w:val="0070C0"/>
                <w:lang w:val="en-US" w:eastAsia="zh-CN"/>
              </w:rPr>
            </w:pPr>
            <w:ins w:id="1867" w:author="Xiaomi" w:date="2021-11-08T16:31:00Z">
              <w:r>
                <w:rPr>
                  <w:rFonts w:eastAsiaTheme="minorEastAsia" w:hint="eastAsia"/>
                  <w:color w:val="0070C0"/>
                  <w:lang w:val="en-US" w:eastAsia="zh-CN"/>
                </w:rPr>
                <w:t>O</w:t>
              </w:r>
              <w:r>
                <w:rPr>
                  <w:rFonts w:eastAsiaTheme="minorEastAsia"/>
                  <w:color w:val="0070C0"/>
                  <w:lang w:val="en-US" w:eastAsia="zh-CN"/>
                </w:rPr>
                <w:t xml:space="preserve">ption 1, </w:t>
              </w:r>
            </w:ins>
            <w:ins w:id="1868" w:author="Xiaomi" w:date="2021-11-08T16:32:00Z">
              <w:r>
                <w:rPr>
                  <w:rFonts w:eastAsiaTheme="minorEastAsia"/>
                  <w:color w:val="0070C0"/>
                  <w:lang w:val="en-US" w:eastAsia="zh-CN"/>
                </w:rPr>
                <w:t>the ending point of SCell activation should be the valid CSI reporting.</w:t>
              </w:r>
            </w:ins>
          </w:p>
        </w:tc>
      </w:tr>
      <w:tr w:rsidR="00FB1625" w14:paraId="58FBF858" w14:textId="77777777">
        <w:tc>
          <w:tcPr>
            <w:tcW w:w="1538" w:type="dxa"/>
          </w:tcPr>
          <w:p w14:paraId="002BC43C" w14:textId="77777777" w:rsidR="00FB1625" w:rsidRDefault="000C4912">
            <w:pPr>
              <w:spacing w:after="120"/>
              <w:rPr>
                <w:rFonts w:eastAsiaTheme="minorEastAsia"/>
                <w:color w:val="0070C0"/>
                <w:lang w:val="en-US" w:eastAsia="zh-CN"/>
              </w:rPr>
            </w:pPr>
            <w:ins w:id="1869" w:author="Qualcomm-CH" w:date="2021-11-08T01:09:00Z">
              <w:r>
                <w:rPr>
                  <w:rFonts w:eastAsiaTheme="minorEastAsia"/>
                  <w:color w:val="0070C0"/>
                  <w:lang w:val="en-US" w:eastAsia="zh-CN"/>
                </w:rPr>
                <w:t>Qualcomm</w:t>
              </w:r>
            </w:ins>
          </w:p>
        </w:tc>
        <w:tc>
          <w:tcPr>
            <w:tcW w:w="8093" w:type="dxa"/>
          </w:tcPr>
          <w:p w14:paraId="2A13E9C5" w14:textId="77777777" w:rsidR="00FB1625" w:rsidRDefault="000C4912">
            <w:pPr>
              <w:spacing w:after="120"/>
              <w:rPr>
                <w:rFonts w:eastAsiaTheme="minorEastAsia"/>
                <w:color w:val="0070C0"/>
                <w:lang w:val="en-US" w:eastAsia="zh-CN"/>
              </w:rPr>
            </w:pPr>
            <w:ins w:id="1870" w:author="Qualcomm-CH" w:date="2021-11-08T01:09:00Z">
              <w:r>
                <w:rPr>
                  <w:rFonts w:eastAsiaTheme="minorEastAsia"/>
                  <w:color w:val="0070C0"/>
                  <w:lang w:val="en-US" w:eastAsia="zh-CN"/>
                </w:rPr>
                <w:t>Do not really understand what the issue means.</w:t>
              </w:r>
            </w:ins>
          </w:p>
        </w:tc>
      </w:tr>
      <w:tr w:rsidR="00FB1625" w14:paraId="1A138BFF" w14:textId="77777777">
        <w:trPr>
          <w:ins w:id="1871" w:author="Apple, Jerry Cui" w:date="2021-11-08T07:20:00Z"/>
        </w:trPr>
        <w:tc>
          <w:tcPr>
            <w:tcW w:w="1538" w:type="dxa"/>
          </w:tcPr>
          <w:p w14:paraId="55731EA9" w14:textId="77777777" w:rsidR="00FB1625" w:rsidRDefault="000C4912">
            <w:pPr>
              <w:spacing w:after="120"/>
              <w:rPr>
                <w:ins w:id="1872" w:author="Apple, Jerry Cui" w:date="2021-11-08T07:20:00Z"/>
                <w:rFonts w:eastAsiaTheme="minorEastAsia"/>
                <w:color w:val="0070C0"/>
                <w:lang w:val="en-US" w:eastAsia="zh-CN"/>
              </w:rPr>
            </w:pPr>
            <w:ins w:id="1873" w:author="Apple, Jerry Cui" w:date="2021-11-08T07:20:00Z">
              <w:r>
                <w:rPr>
                  <w:rFonts w:eastAsiaTheme="minorEastAsia"/>
                  <w:color w:val="0070C0"/>
                  <w:lang w:val="en-US" w:eastAsia="zh-CN"/>
                </w:rPr>
                <w:t>Apple</w:t>
              </w:r>
            </w:ins>
          </w:p>
        </w:tc>
        <w:tc>
          <w:tcPr>
            <w:tcW w:w="8093" w:type="dxa"/>
          </w:tcPr>
          <w:p w14:paraId="3C6C194E" w14:textId="77777777" w:rsidR="00FB1625" w:rsidRDefault="000C4912">
            <w:pPr>
              <w:spacing w:after="120"/>
              <w:rPr>
                <w:ins w:id="1874" w:author="Apple, Jerry Cui" w:date="2021-11-08T07:20:00Z"/>
                <w:rFonts w:eastAsiaTheme="minorEastAsia"/>
                <w:color w:val="0070C0"/>
                <w:lang w:val="en-US" w:eastAsia="zh-CN"/>
              </w:rPr>
            </w:pPr>
            <w:ins w:id="1875" w:author="Apple, Jerry Cui" w:date="2021-11-08T07:20:00Z">
              <w:r>
                <w:rPr>
                  <w:rFonts w:eastAsiaTheme="minorEastAsia"/>
                  <w:color w:val="0070C0"/>
                  <w:lang w:val="en-US" w:eastAsia="zh-CN"/>
                </w:rPr>
                <w:t xml:space="preserve">Option 1. But do we </w:t>
              </w:r>
            </w:ins>
            <w:ins w:id="1876" w:author="Apple, Jerry Cui" w:date="2021-11-08T07:21:00Z">
              <w:r>
                <w:rPr>
                  <w:rFonts w:eastAsiaTheme="minorEastAsia"/>
                  <w:color w:val="0070C0"/>
                  <w:lang w:val="en-US" w:eastAsia="zh-CN"/>
                </w:rPr>
                <w:t xml:space="preserve">really </w:t>
              </w:r>
            </w:ins>
            <w:ins w:id="1877" w:author="Apple, Jerry Cui" w:date="2021-11-08T07:20:00Z">
              <w:r>
                <w:rPr>
                  <w:rFonts w:eastAsiaTheme="minorEastAsia"/>
                  <w:color w:val="0070C0"/>
                  <w:lang w:val="en-US" w:eastAsia="zh-CN"/>
                </w:rPr>
                <w:t>need this new issue if we could conclude on the 1</w:t>
              </w:r>
              <w:r>
                <w:rPr>
                  <w:rFonts w:eastAsiaTheme="minorEastAsia"/>
                  <w:color w:val="0070C0"/>
                  <w:vertAlign w:val="superscript"/>
                  <w:lang w:val="en-US" w:eastAsia="zh-CN"/>
                  <w:rPrChange w:id="1878" w:author="Apple, Jerry Cui" w:date="2021-11-08T07:20:00Z">
                    <w:rPr>
                      <w:rFonts w:eastAsiaTheme="minorEastAsia"/>
                      <w:color w:val="0070C0"/>
                      <w:lang w:val="en-US" w:eastAsia="zh-CN"/>
                    </w:rPr>
                  </w:rPrChange>
                </w:rPr>
                <w:t>st</w:t>
              </w:r>
              <w:r>
                <w:rPr>
                  <w:rFonts w:eastAsiaTheme="minorEastAsia"/>
                  <w:color w:val="0070C0"/>
                  <w:lang w:val="en-US" w:eastAsia="zh-CN"/>
                </w:rPr>
                <w:t xml:space="preserve"> round issue 1-4-1 </w:t>
              </w:r>
              <w:r>
                <w:rPr>
                  <w:rFonts w:eastAsiaTheme="minorEastAsia"/>
                  <w:color w:val="0070C0"/>
                  <w:lang w:val="en-US" w:eastAsia="zh-CN"/>
                </w:rPr>
                <w:lastRenderedPageBreak/>
                <w:t xml:space="preserve">option 2? </w:t>
              </w:r>
            </w:ins>
          </w:p>
        </w:tc>
      </w:tr>
      <w:tr w:rsidR="00FB1625" w14:paraId="2EB14BA6" w14:textId="77777777">
        <w:trPr>
          <w:ins w:id="1879" w:author="LiNan" w:date="2021-11-09T11:06:00Z"/>
        </w:trPr>
        <w:tc>
          <w:tcPr>
            <w:tcW w:w="1538" w:type="dxa"/>
          </w:tcPr>
          <w:p w14:paraId="7AEE7420" w14:textId="77777777" w:rsidR="00FB1625" w:rsidRDefault="000C4912">
            <w:pPr>
              <w:spacing w:after="120"/>
              <w:rPr>
                <w:ins w:id="1880" w:author="LiNan" w:date="2021-11-09T11:06:00Z"/>
                <w:rFonts w:eastAsiaTheme="minorEastAsia"/>
                <w:color w:val="0070C0"/>
                <w:lang w:val="en-US" w:eastAsia="zh-CN"/>
              </w:rPr>
            </w:pPr>
            <w:ins w:id="1881" w:author="LiNan" w:date="2021-11-09T11:06:00Z">
              <w:r>
                <w:rPr>
                  <w:rFonts w:eastAsiaTheme="minorEastAsia" w:hint="eastAsia"/>
                  <w:color w:val="0070C0"/>
                  <w:lang w:val="en-US" w:eastAsia="zh-CN"/>
                </w:rPr>
                <w:lastRenderedPageBreak/>
                <w:t>ZTE</w:t>
              </w:r>
            </w:ins>
          </w:p>
        </w:tc>
        <w:tc>
          <w:tcPr>
            <w:tcW w:w="8093" w:type="dxa"/>
          </w:tcPr>
          <w:p w14:paraId="28E9DC33" w14:textId="77777777" w:rsidR="00FB1625" w:rsidRDefault="000C4912">
            <w:pPr>
              <w:spacing w:after="120"/>
              <w:rPr>
                <w:ins w:id="1882" w:author="LiNan" w:date="2021-11-09T11:06:00Z"/>
                <w:rFonts w:eastAsiaTheme="minorEastAsia"/>
                <w:color w:val="0070C0"/>
                <w:lang w:val="en-US" w:eastAsia="zh-CN"/>
              </w:rPr>
            </w:pPr>
            <w:ins w:id="1883" w:author="LiNan" w:date="2021-11-09T11:06:00Z">
              <w:r>
                <w:rPr>
                  <w:rFonts w:eastAsiaTheme="minorEastAsia" w:hint="eastAsia"/>
                  <w:color w:val="0070C0"/>
                  <w:lang w:val="en-US" w:eastAsia="zh-CN"/>
                </w:rPr>
                <w:t>Option 1.</w:t>
              </w:r>
            </w:ins>
          </w:p>
        </w:tc>
      </w:tr>
      <w:tr w:rsidR="00052D71" w14:paraId="4E1F0A27" w14:textId="77777777">
        <w:trPr>
          <w:ins w:id="1884" w:author="CATT_RAN4#101e" w:date="2021-11-09T14:19:00Z"/>
        </w:trPr>
        <w:tc>
          <w:tcPr>
            <w:tcW w:w="1538" w:type="dxa"/>
          </w:tcPr>
          <w:p w14:paraId="62AFDED8" w14:textId="77777777" w:rsidR="00052D71" w:rsidRDefault="00052D71">
            <w:pPr>
              <w:spacing w:after="120"/>
              <w:rPr>
                <w:ins w:id="1885" w:author="CATT_RAN4#101e" w:date="2021-11-09T14:19:00Z"/>
                <w:rFonts w:eastAsiaTheme="minorEastAsia"/>
                <w:color w:val="0070C0"/>
                <w:lang w:val="en-US" w:eastAsia="zh-CN"/>
              </w:rPr>
            </w:pPr>
            <w:ins w:id="1886" w:author="CATT_RAN4#101e" w:date="2021-11-09T14:19:00Z">
              <w:r>
                <w:rPr>
                  <w:rFonts w:eastAsiaTheme="minorEastAsia" w:hint="eastAsia"/>
                  <w:color w:val="0070C0"/>
                  <w:lang w:val="en-US" w:eastAsia="zh-CN"/>
                </w:rPr>
                <w:t>CATT</w:t>
              </w:r>
            </w:ins>
          </w:p>
        </w:tc>
        <w:tc>
          <w:tcPr>
            <w:tcW w:w="8093" w:type="dxa"/>
          </w:tcPr>
          <w:p w14:paraId="1004DF83" w14:textId="77777777" w:rsidR="00052D71" w:rsidRDefault="00052D71" w:rsidP="0052312E">
            <w:pPr>
              <w:spacing w:after="120"/>
              <w:rPr>
                <w:ins w:id="1887" w:author="CATT_RAN4#101e" w:date="2021-11-09T14:19:00Z"/>
                <w:rFonts w:ascii="Arial" w:eastAsiaTheme="minorEastAsia" w:hAnsi="Arial"/>
                <w:b/>
                <w:color w:val="0070C0"/>
                <w:lang w:val="en-US" w:eastAsia="zh-CN"/>
              </w:rPr>
            </w:pPr>
            <w:ins w:id="1888" w:author="CATT_RAN4#101e" w:date="2021-11-09T14:19:00Z">
              <w:r>
                <w:rPr>
                  <w:rFonts w:eastAsiaTheme="minorEastAsia"/>
                  <w:color w:val="0070C0"/>
                  <w:lang w:val="en-US" w:eastAsia="zh-CN"/>
                </w:rPr>
                <w:t>O</w:t>
              </w:r>
              <w:r>
                <w:rPr>
                  <w:rFonts w:eastAsiaTheme="minorEastAsia" w:hint="eastAsia"/>
                  <w:color w:val="0070C0"/>
                  <w:lang w:val="en-US" w:eastAsia="zh-CN"/>
                </w:rPr>
                <w:t xml:space="preserve">ption1. </w:t>
              </w:r>
              <w:r>
                <w:rPr>
                  <w:rFonts w:eastAsiaTheme="minorEastAsia"/>
                  <w:color w:val="0070C0"/>
                  <w:lang w:val="en-US" w:eastAsia="zh-CN"/>
                </w:rPr>
                <w:t>I</w:t>
              </w:r>
              <w:r>
                <w:rPr>
                  <w:rFonts w:eastAsiaTheme="minorEastAsia" w:hint="eastAsia"/>
                  <w:color w:val="0070C0"/>
                  <w:lang w:val="en-US" w:eastAsia="zh-CN"/>
                </w:rPr>
                <w:t xml:space="preserve">f issue 1-4-1 can be concluded, of course this issue is not needed. </w:t>
              </w:r>
              <w:r>
                <w:rPr>
                  <w:rFonts w:eastAsiaTheme="minorEastAsia"/>
                  <w:color w:val="0070C0"/>
                  <w:lang w:val="en-US" w:eastAsia="zh-CN"/>
                </w:rPr>
                <w:t>I</w:t>
              </w:r>
              <w:r>
                <w:rPr>
                  <w:rFonts w:eastAsiaTheme="minorEastAsia" w:hint="eastAsia"/>
                  <w:color w:val="0070C0"/>
                  <w:lang w:val="en-US" w:eastAsia="zh-CN"/>
                </w:rPr>
                <w:t xml:space="preserve">ssue 1-4-1a and issue 1-4-2b are to address the different parts among the three options. </w:t>
              </w:r>
              <w:r w:rsidRPr="002D62AE">
                <w:rPr>
                  <w:rFonts w:eastAsiaTheme="minorEastAsia" w:hint="eastAsia"/>
                  <w:color w:val="0070C0"/>
                  <w:lang w:val="en-US" w:eastAsia="zh-CN"/>
                </w:rPr>
                <w:t xml:space="preserve">Whether </w:t>
              </w:r>
              <w:r w:rsidRPr="002D62AE">
                <w:rPr>
                  <w:szCs w:val="24"/>
                  <w:lang w:eastAsia="zh-CN"/>
                </w:rPr>
                <w:t>T</w:t>
              </w:r>
              <w:r w:rsidRPr="002D62AE">
                <w:rPr>
                  <w:szCs w:val="24"/>
                  <w:vertAlign w:val="subscript"/>
                  <w:lang w:eastAsia="zh-CN"/>
                </w:rPr>
                <w:t>CSI_reporting</w:t>
              </w:r>
              <w:r w:rsidRPr="002D62AE">
                <w:rPr>
                  <w:rFonts w:eastAsiaTheme="minorEastAsia" w:hint="eastAsia"/>
                  <w:color w:val="0070C0"/>
                  <w:lang w:val="en-US" w:eastAsia="zh-CN"/>
                </w:rPr>
                <w:t xml:space="preserve"> is needed is the difference between option </w:t>
              </w:r>
              <w:r>
                <w:rPr>
                  <w:rFonts w:eastAsiaTheme="minorEastAsia" w:hint="eastAsia"/>
                  <w:color w:val="0070C0"/>
                  <w:lang w:val="en-US" w:eastAsia="zh-CN"/>
                </w:rPr>
                <w:t>3</w:t>
              </w:r>
              <w:r w:rsidRPr="002D62AE">
                <w:rPr>
                  <w:rFonts w:eastAsiaTheme="minorEastAsia" w:hint="eastAsia"/>
                  <w:color w:val="0070C0"/>
                  <w:lang w:val="en-US" w:eastAsia="zh-CN"/>
                </w:rPr>
                <w:t xml:space="preserve"> and other options. </w:t>
              </w:r>
            </w:ins>
          </w:p>
          <w:p w14:paraId="25FF4C4E" w14:textId="77777777" w:rsidR="00052D71" w:rsidRDefault="00052D71">
            <w:pPr>
              <w:spacing w:after="120"/>
              <w:rPr>
                <w:ins w:id="1889" w:author="CATT_RAN4#101e" w:date="2021-11-09T14:19:00Z"/>
                <w:rFonts w:eastAsiaTheme="minorEastAsia"/>
                <w:color w:val="0070C0"/>
                <w:lang w:val="en-US" w:eastAsia="zh-CN"/>
              </w:rPr>
            </w:pPr>
            <w:ins w:id="1890" w:author="CATT_RAN4#101e" w:date="2021-11-09T14:19:00Z">
              <w:r>
                <w:rPr>
                  <w:rFonts w:eastAsiaTheme="minorEastAsia"/>
                  <w:color w:val="0070C0"/>
                  <w:lang w:val="en-US" w:eastAsia="zh-CN"/>
                </w:rPr>
                <w:t>A</w:t>
              </w:r>
              <w:r>
                <w:rPr>
                  <w:rFonts w:eastAsiaTheme="minorEastAsia" w:hint="eastAsia"/>
                  <w:color w:val="0070C0"/>
                  <w:lang w:val="en-US" w:eastAsia="zh-CN"/>
                </w:rPr>
                <w:t xml:space="preserve">s </w:t>
              </w:r>
              <w:r w:rsidRPr="00287E2E">
                <w:rPr>
                  <w:rFonts w:eastAsiaTheme="minorEastAsia"/>
                  <w:color w:val="0070C0"/>
                  <w:lang w:val="en-US" w:eastAsia="zh-CN"/>
                </w:rPr>
                <w:t>T</w:t>
              </w:r>
              <w:r w:rsidRPr="002D62AE">
                <w:rPr>
                  <w:rFonts w:eastAsiaTheme="minorEastAsia"/>
                  <w:color w:val="0070C0"/>
                  <w:vertAlign w:val="subscript"/>
                  <w:lang w:val="en-US" w:eastAsia="zh-CN"/>
                </w:rPr>
                <w:t>CSI_reporting</w:t>
              </w:r>
              <w:r w:rsidRPr="00287E2E">
                <w:rPr>
                  <w:rFonts w:eastAsiaTheme="minorEastAsia"/>
                  <w:color w:val="0070C0"/>
                  <w:lang w:val="en-US" w:eastAsia="zh-CN"/>
                </w:rPr>
                <w:t xml:space="preserve"> is the delay (in ms) including uncertainty in acquiring the first available downlink CSI reference resource, UE processing time for CSI reporting and uncertainty in acquiring the first available CSI reporting resources</w:t>
              </w:r>
              <w:r>
                <w:rPr>
                  <w:rFonts w:eastAsiaTheme="minorEastAsia" w:hint="eastAsia"/>
                  <w:color w:val="0070C0"/>
                  <w:lang w:val="en-US" w:eastAsia="zh-CN"/>
                </w:rPr>
                <w:t xml:space="preserve">, we would like to understand if this time uncertainty is before RA procedure i.e. whether the CSI resource for reporting is configured before RA procedure. </w:t>
              </w:r>
            </w:ins>
          </w:p>
        </w:tc>
      </w:tr>
      <w:tr w:rsidR="00E34851" w14:paraId="7435F6A4" w14:textId="77777777">
        <w:trPr>
          <w:ins w:id="1891" w:author="jingjing chen" w:date="2021-11-09T15:14:00Z"/>
        </w:trPr>
        <w:tc>
          <w:tcPr>
            <w:tcW w:w="1538" w:type="dxa"/>
          </w:tcPr>
          <w:p w14:paraId="17D54E64" w14:textId="77777777" w:rsidR="00E34851" w:rsidRDefault="00E34851">
            <w:pPr>
              <w:spacing w:after="120"/>
              <w:rPr>
                <w:ins w:id="1892" w:author="jingjing chen" w:date="2021-11-09T15:14:00Z"/>
                <w:rFonts w:eastAsiaTheme="minorEastAsia"/>
                <w:color w:val="0070C0"/>
                <w:lang w:val="en-US" w:eastAsia="zh-CN"/>
              </w:rPr>
            </w:pPr>
            <w:ins w:id="1893" w:author="jingjing chen" w:date="2021-11-09T15:1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D2D0C18" w14:textId="77777777" w:rsidR="00E34851" w:rsidRDefault="00E34851" w:rsidP="0052312E">
            <w:pPr>
              <w:spacing w:after="120"/>
              <w:rPr>
                <w:ins w:id="1894" w:author="jingjing chen" w:date="2021-11-09T15:14:00Z"/>
                <w:rFonts w:eastAsiaTheme="minorEastAsia"/>
                <w:color w:val="0070C0"/>
                <w:lang w:val="en-US" w:eastAsia="zh-CN"/>
              </w:rPr>
            </w:pPr>
            <w:ins w:id="1895" w:author="jingjing chen" w:date="2021-11-09T15:14:00Z">
              <w:r>
                <w:rPr>
                  <w:rFonts w:eastAsiaTheme="minorEastAsia" w:hint="eastAsia"/>
                  <w:color w:val="0070C0"/>
                  <w:lang w:val="en-US" w:eastAsia="zh-CN"/>
                </w:rPr>
                <w:t>O</w:t>
              </w:r>
              <w:r>
                <w:rPr>
                  <w:rFonts w:eastAsiaTheme="minorEastAsia"/>
                  <w:color w:val="0070C0"/>
                  <w:lang w:val="en-US" w:eastAsia="zh-CN"/>
                </w:rPr>
                <w:t xml:space="preserve">ption 1, follow the same approach for LTE </w:t>
              </w:r>
            </w:ins>
            <w:ins w:id="1896" w:author="jingjing chen" w:date="2021-11-09T15:15:00Z">
              <w:r>
                <w:rPr>
                  <w:rFonts w:eastAsiaTheme="minorEastAsia"/>
                  <w:color w:val="0070C0"/>
                  <w:lang w:val="en-US" w:eastAsia="zh-CN"/>
                </w:rPr>
                <w:t>PUCCH SCell activation delay</w:t>
              </w:r>
            </w:ins>
          </w:p>
        </w:tc>
      </w:tr>
      <w:tr w:rsidR="005F3C3C" w14:paraId="504BA8C3" w14:textId="77777777">
        <w:trPr>
          <w:ins w:id="1897" w:author="Li, Hua" w:date="2021-11-09T16:14:00Z"/>
        </w:trPr>
        <w:tc>
          <w:tcPr>
            <w:tcW w:w="1538" w:type="dxa"/>
          </w:tcPr>
          <w:p w14:paraId="18813C73" w14:textId="3131012B" w:rsidR="005F3C3C" w:rsidRDefault="005F3C3C" w:rsidP="005F3C3C">
            <w:pPr>
              <w:spacing w:after="120"/>
              <w:rPr>
                <w:ins w:id="1898" w:author="Li, Hua" w:date="2021-11-09T16:14:00Z"/>
                <w:rFonts w:eastAsiaTheme="minorEastAsia"/>
                <w:color w:val="0070C0"/>
                <w:lang w:val="en-US" w:eastAsia="zh-CN"/>
              </w:rPr>
            </w:pPr>
            <w:ins w:id="1899" w:author="Li, Hua" w:date="2021-11-09T16:14:00Z">
              <w:r>
                <w:rPr>
                  <w:rFonts w:eastAsiaTheme="minorEastAsia"/>
                  <w:color w:val="0070C0"/>
                  <w:lang w:val="en-US" w:eastAsia="zh-CN"/>
                </w:rPr>
                <w:t>Intel</w:t>
              </w:r>
            </w:ins>
          </w:p>
        </w:tc>
        <w:tc>
          <w:tcPr>
            <w:tcW w:w="8093" w:type="dxa"/>
          </w:tcPr>
          <w:p w14:paraId="30F8B52F" w14:textId="40069521" w:rsidR="005F3C3C" w:rsidRDefault="005F3C3C" w:rsidP="005F3C3C">
            <w:pPr>
              <w:spacing w:after="120"/>
              <w:rPr>
                <w:ins w:id="1900" w:author="Li, Hua" w:date="2021-11-09T16:14:00Z"/>
                <w:rFonts w:eastAsiaTheme="minorEastAsia"/>
                <w:color w:val="0070C0"/>
                <w:lang w:val="en-US" w:eastAsia="zh-CN"/>
              </w:rPr>
            </w:pPr>
            <w:ins w:id="1901" w:author="Li, Hua" w:date="2021-11-09T16:14:00Z">
              <w:r>
                <w:rPr>
                  <w:rFonts w:eastAsiaTheme="minorEastAsia"/>
                  <w:color w:val="0070C0"/>
                  <w:lang w:val="en-US" w:eastAsia="zh-CN"/>
                </w:rPr>
                <w:t xml:space="preserve">Option 1. Since the ending point is CSI report. </w:t>
              </w:r>
            </w:ins>
          </w:p>
        </w:tc>
      </w:tr>
      <w:tr w:rsidR="008E201B" w14:paraId="700A335D" w14:textId="77777777">
        <w:trPr>
          <w:ins w:id="1902" w:author="Venkat, Ericsson" w:date="2021-11-09T15:58:00Z"/>
        </w:trPr>
        <w:tc>
          <w:tcPr>
            <w:tcW w:w="1538" w:type="dxa"/>
          </w:tcPr>
          <w:p w14:paraId="5679D568" w14:textId="05553915" w:rsidR="008E201B" w:rsidRDefault="008E201B" w:rsidP="005F3C3C">
            <w:pPr>
              <w:spacing w:after="120"/>
              <w:rPr>
                <w:ins w:id="1903" w:author="Venkat, Ericsson" w:date="2021-11-09T15:58:00Z"/>
                <w:rFonts w:eastAsiaTheme="minorEastAsia"/>
                <w:color w:val="0070C0"/>
                <w:lang w:val="en-US" w:eastAsia="zh-CN"/>
              </w:rPr>
            </w:pPr>
            <w:ins w:id="1904" w:author="Venkat, Ericsson" w:date="2021-11-09T15:58:00Z">
              <w:r>
                <w:rPr>
                  <w:rFonts w:eastAsiaTheme="minorEastAsia"/>
                  <w:color w:val="0070C0"/>
                  <w:lang w:val="en-US" w:eastAsia="zh-CN"/>
                </w:rPr>
                <w:t>Eric</w:t>
              </w:r>
            </w:ins>
            <w:ins w:id="1905" w:author="Venkat, Ericsson" w:date="2021-11-09T15:59:00Z">
              <w:r>
                <w:rPr>
                  <w:rFonts w:eastAsiaTheme="minorEastAsia"/>
                  <w:color w:val="0070C0"/>
                  <w:lang w:val="en-US" w:eastAsia="zh-CN"/>
                </w:rPr>
                <w:t>sson</w:t>
              </w:r>
            </w:ins>
          </w:p>
        </w:tc>
        <w:tc>
          <w:tcPr>
            <w:tcW w:w="8093" w:type="dxa"/>
          </w:tcPr>
          <w:p w14:paraId="1AFCD1D2" w14:textId="5E29F13F" w:rsidR="008E201B" w:rsidRDefault="008E201B" w:rsidP="005F3C3C">
            <w:pPr>
              <w:spacing w:after="120"/>
              <w:rPr>
                <w:ins w:id="1906" w:author="Venkat, Ericsson" w:date="2021-11-09T15:58:00Z"/>
                <w:rFonts w:eastAsiaTheme="minorEastAsia"/>
                <w:color w:val="0070C0"/>
                <w:lang w:val="en-US" w:eastAsia="zh-CN"/>
              </w:rPr>
            </w:pPr>
            <w:ins w:id="1907" w:author="Venkat, Ericsson" w:date="2021-11-09T15:59:00Z">
              <w:r>
                <w:rPr>
                  <w:rFonts w:eastAsiaTheme="minorEastAsia"/>
                  <w:color w:val="0070C0"/>
                  <w:lang w:val="en-US" w:eastAsia="zh-CN"/>
                </w:rPr>
                <w:t>Option 1</w:t>
              </w:r>
            </w:ins>
          </w:p>
        </w:tc>
      </w:tr>
      <w:tr w:rsidR="004E5D01" w14:paraId="15DF3151" w14:textId="77777777" w:rsidTr="004E5D01">
        <w:tblPrEx>
          <w:tblW w:w="0" w:type="auto"/>
          <w:tblPrExChange w:id="1908" w:author="CK Yang (楊智凱)" w:date="2021-11-09T22:58:00Z">
            <w:tblPrEx>
              <w:tblW w:w="0" w:type="auto"/>
            </w:tblPrEx>
          </w:tblPrExChange>
        </w:tblPrEx>
        <w:trPr>
          <w:trHeight w:val="290"/>
          <w:ins w:id="1909" w:author="CK Yang (楊智凱)" w:date="2021-11-09T22:58:00Z"/>
        </w:trPr>
        <w:tc>
          <w:tcPr>
            <w:tcW w:w="1538" w:type="dxa"/>
            <w:tcPrChange w:id="1910" w:author="CK Yang (楊智凱)" w:date="2021-11-09T22:58:00Z">
              <w:tcPr>
                <w:tcW w:w="1538" w:type="dxa"/>
              </w:tcPr>
            </w:tcPrChange>
          </w:tcPr>
          <w:p w14:paraId="0F4BE2E4" w14:textId="5143918D" w:rsidR="004E5D01" w:rsidRDefault="004E5D01" w:rsidP="004E5D01">
            <w:pPr>
              <w:spacing w:after="120"/>
              <w:rPr>
                <w:ins w:id="1911" w:author="CK Yang (楊智凱)" w:date="2021-11-09T22:58:00Z"/>
                <w:rFonts w:eastAsiaTheme="minorEastAsia"/>
                <w:color w:val="0070C0"/>
                <w:lang w:val="en-US" w:eastAsia="zh-CN"/>
              </w:rPr>
            </w:pPr>
            <w:ins w:id="1912" w:author="CK Yang (楊智凱)" w:date="2021-11-09T22:58:00Z">
              <w:r>
                <w:rPr>
                  <w:rFonts w:eastAsia="PMingLiU" w:hint="eastAsia"/>
                  <w:color w:val="0070C0"/>
                  <w:lang w:val="en-US" w:eastAsia="zh-TW"/>
                </w:rPr>
                <w:t>M</w:t>
              </w:r>
              <w:r>
                <w:rPr>
                  <w:rFonts w:eastAsia="PMingLiU"/>
                  <w:color w:val="0070C0"/>
                  <w:lang w:val="en-US" w:eastAsia="zh-TW"/>
                </w:rPr>
                <w:t>ediaTek</w:t>
              </w:r>
            </w:ins>
          </w:p>
        </w:tc>
        <w:tc>
          <w:tcPr>
            <w:tcW w:w="8093" w:type="dxa"/>
            <w:tcPrChange w:id="1913" w:author="CK Yang (楊智凱)" w:date="2021-11-09T22:58:00Z">
              <w:tcPr>
                <w:tcW w:w="8093" w:type="dxa"/>
              </w:tcPr>
            </w:tcPrChange>
          </w:tcPr>
          <w:p w14:paraId="6D4BF411" w14:textId="2833AB10" w:rsidR="004E5D01" w:rsidRDefault="004E5D01" w:rsidP="004E5D01">
            <w:pPr>
              <w:spacing w:after="120"/>
              <w:rPr>
                <w:ins w:id="1914" w:author="CK Yang (楊智凱)" w:date="2021-11-09T22:58:00Z"/>
                <w:rFonts w:eastAsiaTheme="minorEastAsia"/>
                <w:color w:val="0070C0"/>
                <w:lang w:val="en-US" w:eastAsia="zh-CN"/>
              </w:rPr>
            </w:pPr>
            <w:ins w:id="1915" w:author="CK Yang (楊智凱)" w:date="2021-11-09T22:58:00Z">
              <w:r>
                <w:rPr>
                  <w:rFonts w:eastAsia="PMingLiU" w:hint="eastAsia"/>
                  <w:color w:val="0070C0"/>
                  <w:lang w:val="en-US" w:eastAsia="zh-TW"/>
                </w:rPr>
                <w:t>S</w:t>
              </w:r>
              <w:r>
                <w:rPr>
                  <w:rFonts w:eastAsia="PMingLiU"/>
                  <w:color w:val="0070C0"/>
                  <w:lang w:val="en-US" w:eastAsia="zh-TW"/>
                </w:rPr>
                <w:t>upport option 1.</w:t>
              </w:r>
            </w:ins>
          </w:p>
        </w:tc>
      </w:tr>
      <w:tr w:rsidR="007F04A4" w14:paraId="273C105A" w14:textId="77777777" w:rsidTr="004E5D01">
        <w:trPr>
          <w:trHeight w:val="290"/>
          <w:ins w:id="1916" w:author="NTT DOCOMO" w:date="2021-11-10T14:47:00Z"/>
        </w:trPr>
        <w:tc>
          <w:tcPr>
            <w:tcW w:w="1538" w:type="dxa"/>
          </w:tcPr>
          <w:p w14:paraId="6BCE5E8D" w14:textId="20563099" w:rsidR="007F04A4" w:rsidRDefault="007F04A4" w:rsidP="007F04A4">
            <w:pPr>
              <w:spacing w:after="120"/>
              <w:rPr>
                <w:ins w:id="1917" w:author="NTT DOCOMO" w:date="2021-11-10T14:47:00Z"/>
                <w:rFonts w:eastAsia="PMingLiU"/>
                <w:color w:val="0070C0"/>
                <w:lang w:val="en-US" w:eastAsia="zh-TW"/>
              </w:rPr>
            </w:pPr>
            <w:ins w:id="1918" w:author="NTT DOCOMO" w:date="2021-11-10T14:47:00Z">
              <w:r>
                <w:rPr>
                  <w:rFonts w:hint="eastAsia"/>
                  <w:color w:val="0070C0"/>
                  <w:lang w:val="en-US" w:eastAsia="ja-JP"/>
                </w:rPr>
                <w:t>NTT DOCOMO, INC.</w:t>
              </w:r>
            </w:ins>
          </w:p>
        </w:tc>
        <w:tc>
          <w:tcPr>
            <w:tcW w:w="8093" w:type="dxa"/>
          </w:tcPr>
          <w:p w14:paraId="670E360A" w14:textId="259314A8" w:rsidR="007F04A4" w:rsidRDefault="007F04A4" w:rsidP="007F04A4">
            <w:pPr>
              <w:spacing w:after="120"/>
              <w:rPr>
                <w:ins w:id="1919" w:author="NTT DOCOMO" w:date="2021-11-10T14:47:00Z"/>
                <w:rFonts w:eastAsia="PMingLiU"/>
                <w:color w:val="0070C0"/>
                <w:lang w:val="en-US" w:eastAsia="zh-TW"/>
              </w:rPr>
            </w:pPr>
            <w:ins w:id="1920" w:author="NTT DOCOMO" w:date="2021-11-10T14:47:00Z">
              <w:r>
                <w:rPr>
                  <w:rFonts w:hint="eastAsia"/>
                  <w:color w:val="0070C0"/>
                  <w:lang w:val="en-US" w:eastAsia="ja-JP"/>
                </w:rPr>
                <w:t>Support Option 1.</w:t>
              </w:r>
            </w:ins>
          </w:p>
        </w:tc>
      </w:tr>
      <w:tr w:rsidR="00A4345C" w14:paraId="66A16D57" w14:textId="77777777" w:rsidTr="004E5D01">
        <w:trPr>
          <w:trHeight w:val="290"/>
          <w:ins w:id="1921" w:author="NSB" w:date="2021-11-10T15:14:00Z"/>
        </w:trPr>
        <w:tc>
          <w:tcPr>
            <w:tcW w:w="1538" w:type="dxa"/>
          </w:tcPr>
          <w:p w14:paraId="794B6AB4" w14:textId="2CDD5992" w:rsidR="00A4345C" w:rsidRDefault="00A4345C" w:rsidP="007F04A4">
            <w:pPr>
              <w:spacing w:after="120"/>
              <w:rPr>
                <w:ins w:id="1922" w:author="NSB" w:date="2021-11-10T15:14:00Z"/>
                <w:color w:val="0070C0"/>
                <w:lang w:val="en-US" w:eastAsia="ja-JP"/>
              </w:rPr>
            </w:pPr>
            <w:ins w:id="1923" w:author="NSB" w:date="2021-11-10T15:14:00Z">
              <w:r>
                <w:rPr>
                  <w:color w:val="0070C0"/>
                  <w:lang w:val="en-US" w:eastAsia="ja-JP"/>
                </w:rPr>
                <w:t>Nokia</w:t>
              </w:r>
            </w:ins>
          </w:p>
        </w:tc>
        <w:tc>
          <w:tcPr>
            <w:tcW w:w="8093" w:type="dxa"/>
          </w:tcPr>
          <w:p w14:paraId="540FFE87" w14:textId="77B67AA1" w:rsidR="00A4345C" w:rsidRDefault="00A4345C" w:rsidP="007F04A4">
            <w:pPr>
              <w:spacing w:after="120"/>
              <w:rPr>
                <w:ins w:id="1924" w:author="NSB" w:date="2021-11-10T15:15:00Z"/>
                <w:color w:val="0070C0"/>
                <w:lang w:val="en-US" w:eastAsia="ja-JP"/>
              </w:rPr>
            </w:pPr>
            <w:ins w:id="1925" w:author="NSB" w:date="2021-11-10T15:14:00Z">
              <w:r>
                <w:rPr>
                  <w:color w:val="0070C0"/>
                  <w:lang w:val="en-US" w:eastAsia="ja-JP"/>
                </w:rPr>
                <w:t>We don’t think th</w:t>
              </w:r>
            </w:ins>
            <w:ins w:id="1926" w:author="NSB" w:date="2021-11-10T15:15:00Z">
              <w:r>
                <w:rPr>
                  <w:color w:val="0070C0"/>
                  <w:lang w:val="en-US" w:eastAsia="ja-JP"/>
                </w:rPr>
                <w:t xml:space="preserve">e formulation of this </w:t>
              </w:r>
            </w:ins>
            <w:ins w:id="1927" w:author="NSB" w:date="2021-11-10T15:14:00Z">
              <w:r>
                <w:rPr>
                  <w:color w:val="0070C0"/>
                  <w:lang w:val="en-US" w:eastAsia="ja-JP"/>
                </w:rPr>
                <w:t>issue well reflected our proposal. We prefer directly bring the proposals instead of asking unclear and un</w:t>
              </w:r>
            </w:ins>
            <w:ins w:id="1928" w:author="NSB" w:date="2021-11-10T15:15:00Z">
              <w:r>
                <w:rPr>
                  <w:color w:val="0070C0"/>
                  <w:lang w:val="en-US" w:eastAsia="ja-JP"/>
                </w:rPr>
                <w:t xml:space="preserve">complete question. </w:t>
              </w:r>
            </w:ins>
          </w:p>
          <w:p w14:paraId="5D497885" w14:textId="303E4702" w:rsidR="00A4345C" w:rsidRDefault="00A4345C" w:rsidP="007F04A4">
            <w:pPr>
              <w:spacing w:after="120"/>
              <w:rPr>
                <w:ins w:id="1929" w:author="NSB" w:date="2021-11-10T15:14:00Z"/>
                <w:color w:val="0070C0"/>
                <w:lang w:val="en-US" w:eastAsia="ja-JP"/>
              </w:rPr>
            </w:pPr>
            <w:ins w:id="1930" w:author="NSB" w:date="2021-11-10T15:16:00Z">
              <w:r>
                <w:rPr>
                  <w:b/>
                  <w:bCs/>
                  <w:lang w:eastAsia="zh-CN"/>
                </w:rPr>
                <w:t>For a UE without a valid TA, T</w:t>
              </w:r>
              <w:r w:rsidRPr="00E55A15">
                <w:rPr>
                  <w:b/>
                  <w:bCs/>
                  <w:lang w:eastAsia="zh-CN"/>
                </w:rPr>
                <w:t xml:space="preserve">he activation delay requirement for PUCCH SCell shall be defined assuming </w:t>
              </w:r>
              <w:r>
                <w:rPr>
                  <w:b/>
                  <w:bCs/>
                  <w:lang w:eastAsia="zh-CN"/>
                </w:rPr>
                <w:t xml:space="preserve">no dedicated time period </w:t>
              </w:r>
              <w:r w:rsidRPr="00740DD1">
                <w:rPr>
                  <w:b/>
                  <w:bCs/>
                  <w:lang w:eastAsia="zh-CN"/>
                </w:rPr>
                <w:t xml:space="preserve">for </w:t>
              </w:r>
              <w:r w:rsidRPr="00382B81">
                <w:rPr>
                  <w:b/>
                  <w:bCs/>
                  <w:lang w:eastAsia="zh-CN"/>
                </w:rPr>
                <w:t>CSI measurements and reporting</w:t>
              </w:r>
              <w:r>
                <w:rPr>
                  <w:b/>
                  <w:bCs/>
                  <w:lang w:eastAsia="zh-CN"/>
                </w:rPr>
                <w:t xml:space="preserve"> i.e. T</w:t>
              </w:r>
              <w:r w:rsidRPr="00D100EC">
                <w:rPr>
                  <w:b/>
                  <w:bCs/>
                  <w:vertAlign w:val="subscript"/>
                  <w:lang w:eastAsia="zh-CN"/>
                </w:rPr>
                <w:t xml:space="preserve">CSI_reporting </w:t>
              </w:r>
              <w:r>
                <w:rPr>
                  <w:b/>
                  <w:bCs/>
                  <w:lang w:eastAsia="zh-CN"/>
                </w:rPr>
                <w:t>is not needed in the activation delay</w:t>
              </w:r>
              <w:r w:rsidRPr="00382B81">
                <w:rPr>
                  <w:b/>
                  <w:bCs/>
                  <w:lang w:eastAsia="zh-CN"/>
                </w:rPr>
                <w:t>.</w:t>
              </w:r>
            </w:ins>
          </w:p>
        </w:tc>
      </w:tr>
    </w:tbl>
    <w:p w14:paraId="5543F095" w14:textId="77777777" w:rsidR="00FB1625" w:rsidRDefault="00FB1625">
      <w:pPr>
        <w:rPr>
          <w:lang w:val="sv-SE" w:eastAsia="zh-CN"/>
        </w:rPr>
      </w:pPr>
    </w:p>
    <w:p w14:paraId="2A715979" w14:textId="1803DC59" w:rsidR="00FB1625" w:rsidRDefault="000C4912">
      <w:pPr>
        <w:rPr>
          <w:rFonts w:eastAsiaTheme="minorEastAsia"/>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w:t>
      </w:r>
      <w:r>
        <w:rPr>
          <w:rFonts w:eastAsiaTheme="minorEastAsia" w:hint="eastAsia"/>
          <w:b/>
          <w:u w:val="single"/>
          <w:lang w:eastAsia="zh-CN"/>
        </w:rPr>
        <w:t>T</w:t>
      </w:r>
      <w:r>
        <w:rPr>
          <w:b/>
          <w:u w:val="single"/>
          <w:lang w:eastAsia="ko-KR"/>
        </w:rPr>
        <w:t xml:space="preserve">he delay for obtaining a valid TA command for the </w:t>
      </w:r>
      <w:r w:rsidR="00850D0D">
        <w:rPr>
          <w:b/>
          <w:u w:val="single"/>
          <w:lang w:eastAsia="ko-KR"/>
        </w:rPr>
        <w:t>Stag</w:t>
      </w:r>
      <w:r>
        <w:rPr>
          <w:b/>
          <w:u w:val="single"/>
          <w:lang w:eastAsia="ko-KR"/>
        </w:rPr>
        <w:t xml:space="preserve">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59824C86"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76BE9B26"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14:paraId="09530548"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Apple, Huawei, Intel, Xiaomi, Nokia, Ericsson, ZTE, NTT DOCOMO)</w:t>
      </w:r>
    </w:p>
    <w:p w14:paraId="50FE5407" w14:textId="77777777" w:rsidR="00FB1625" w:rsidRDefault="000C4912">
      <w:pPr>
        <w:pStyle w:val="afc"/>
        <w:numPr>
          <w:ilvl w:val="1"/>
          <w:numId w:val="5"/>
        </w:numPr>
        <w:overflowPunct/>
        <w:autoSpaceDE/>
        <w:autoSpaceDN/>
        <w:adjustRightInd/>
        <w:spacing w:after="0"/>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T</w:t>
      </w:r>
      <w:r>
        <w:rPr>
          <w:szCs w:val="16"/>
          <w:vertAlign w:val="subscript"/>
          <w:lang w:val="en-US" w:eastAsia="ja-JP"/>
        </w:rPr>
        <w:t xml:space="preserve">activatation_time </w:t>
      </w:r>
      <w:r>
        <w:rPr>
          <w:szCs w:val="16"/>
          <w:lang w:val="en-US" w:eastAsia="ja-JP"/>
        </w:rPr>
        <w:t>+T</w:t>
      </w:r>
      <w:r>
        <w:rPr>
          <w:szCs w:val="16"/>
          <w:vertAlign w:val="subscript"/>
          <w:lang w:val="en-US" w:eastAsia="ja-JP"/>
        </w:rPr>
        <w:t>1</w:t>
      </w:r>
      <w:r>
        <w:rPr>
          <w:szCs w:val="16"/>
          <w:lang w:val="en-US" w:eastAsia="ja-JP"/>
        </w:rPr>
        <w:t>)/NR slot length until UE has obtained a valid TA command for the target PUCCH Scell being activated. T</w:t>
      </w:r>
      <w:r>
        <w:rPr>
          <w:szCs w:val="16"/>
          <w:vertAlign w:val="subscript"/>
          <w:lang w:val="en-US" w:eastAsia="ja-JP"/>
        </w:rPr>
        <w:t xml:space="preserve">activatation_time </w:t>
      </w:r>
      <w:r>
        <w:rPr>
          <w:szCs w:val="16"/>
          <w:lang w:val="en-US" w:eastAsia="ja-JP"/>
        </w:rPr>
        <w:t>is defined in TS38.133 section 8.3.2. slot n is the slot when UE received PUCCH Scell activation MAC CE</w:t>
      </w:r>
      <w:r>
        <w:rPr>
          <w:szCs w:val="16"/>
          <w:lang w:val="en-US" w:eastAsia="zh-CN"/>
        </w:rPr>
        <w:t>.</w:t>
      </w:r>
    </w:p>
    <w:p w14:paraId="47EA6536"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 NTT DOCOMO)</w:t>
      </w:r>
    </w:p>
    <w:p w14:paraId="0639AC33"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Pr>
          <w:vertAlign w:val="subscript"/>
          <w:lang w:val="en-US" w:eastAsia="ja-JP"/>
        </w:rPr>
        <w:t xml:space="preserve">activate_basic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activate_basic </w:t>
      </w:r>
      <w:r>
        <w:rPr>
          <w:lang w:val="en-US" w:eastAsia="ja-JP"/>
        </w:rPr>
        <w:t>is the normal Scell activation delay in TS38.133 section 8.3.2</w:t>
      </w:r>
      <w:r>
        <w:rPr>
          <w:rFonts w:hint="eastAsia"/>
          <w:lang w:val="en-US" w:eastAsia="zh-CN"/>
        </w:rPr>
        <w:t xml:space="preserve"> </w:t>
      </w:r>
      <w:r>
        <w:rPr>
          <w:rFonts w:eastAsiaTheme="minorEastAsia" w:hint="eastAsia"/>
          <w:lang w:val="en-US" w:eastAsia="zh-CN"/>
        </w:rPr>
        <w:t xml:space="preserve">(i.e. </w:t>
      </w:r>
      <w:r>
        <w:rPr>
          <w:bCs/>
          <w:iCs/>
          <w:lang w:eastAsia="zh-CN"/>
        </w:rPr>
        <w:t>( T</w:t>
      </w:r>
      <w:r>
        <w:rPr>
          <w:bCs/>
          <w:iCs/>
          <w:vertAlign w:val="subscript"/>
          <w:lang w:eastAsia="zh-CN"/>
        </w:rPr>
        <w:t xml:space="preserve">HARQ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eastAsiaTheme="minorEastAsia" w:hint="eastAsia"/>
          <w:lang w:val="en-US" w:eastAsia="zh-CN"/>
        </w:rPr>
        <w:t>)</w:t>
      </w:r>
      <w:r>
        <w:rPr>
          <w:lang w:val="en-US" w:eastAsia="ja-JP"/>
        </w:rPr>
        <w:t>. Slot n is the slot when UE received PUCCH Scell activation MAC CE</w:t>
      </w:r>
      <w:r>
        <w:rPr>
          <w:rFonts w:hint="eastAsia"/>
          <w:lang w:val="en-US" w:eastAsia="zh-CN"/>
        </w:rPr>
        <w:t xml:space="preserve">. </w:t>
      </w:r>
    </w:p>
    <w:p w14:paraId="6D8FE35C" w14:textId="77777777" w:rsidR="00FB1625" w:rsidRDefault="00FB1625">
      <w:pPr>
        <w:rPr>
          <w:lang w:val="pl-PL" w:eastAsia="zh-CN"/>
        </w:rPr>
      </w:pPr>
    </w:p>
    <w:tbl>
      <w:tblPr>
        <w:tblStyle w:val="af3"/>
        <w:tblW w:w="0" w:type="auto"/>
        <w:tblLook w:val="04A0" w:firstRow="1" w:lastRow="0" w:firstColumn="1" w:lastColumn="0" w:noHBand="0" w:noVBand="1"/>
      </w:tblPr>
      <w:tblGrid>
        <w:gridCol w:w="1538"/>
        <w:gridCol w:w="8093"/>
      </w:tblGrid>
      <w:tr w:rsidR="00FB1625" w14:paraId="0B688A53" w14:textId="77777777">
        <w:tc>
          <w:tcPr>
            <w:tcW w:w="9631" w:type="dxa"/>
            <w:gridSpan w:val="2"/>
          </w:tcPr>
          <w:p w14:paraId="44124186" w14:textId="2922FB1B" w:rsidR="00FB1625" w:rsidRDefault="000C4912">
            <w:pPr>
              <w:rPr>
                <w:rFonts w:eastAsiaTheme="minorEastAsia"/>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w:t>
            </w:r>
            <w:r>
              <w:rPr>
                <w:rFonts w:eastAsiaTheme="minorEastAsia" w:hint="eastAsia"/>
                <w:b/>
                <w:u w:val="single"/>
                <w:lang w:eastAsia="zh-CN"/>
              </w:rPr>
              <w:t>T</w:t>
            </w:r>
            <w:r>
              <w:rPr>
                <w:b/>
                <w:u w:val="single"/>
                <w:lang w:eastAsia="ko-KR"/>
              </w:rPr>
              <w:t xml:space="preserve">he delay for obtaining a valid TA command for the </w:t>
            </w:r>
            <w:r w:rsidR="00850D0D">
              <w:rPr>
                <w:b/>
                <w:u w:val="single"/>
                <w:lang w:eastAsia="ko-KR"/>
              </w:rPr>
              <w:t>Stag</w:t>
            </w:r>
            <w:r>
              <w:rPr>
                <w:b/>
                <w:u w:val="single"/>
                <w:lang w:eastAsia="ko-KR"/>
              </w:rPr>
              <w:t xml:space="preserve">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tc>
      </w:tr>
      <w:tr w:rsidR="00FB1625" w14:paraId="4211D9F4" w14:textId="77777777">
        <w:tc>
          <w:tcPr>
            <w:tcW w:w="1538" w:type="dxa"/>
          </w:tcPr>
          <w:p w14:paraId="448F410F"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6BFAB0D"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0131B5C4" w14:textId="77777777">
        <w:tc>
          <w:tcPr>
            <w:tcW w:w="1538" w:type="dxa"/>
          </w:tcPr>
          <w:p w14:paraId="41E34360" w14:textId="77777777" w:rsidR="00FB1625" w:rsidRDefault="000C4912">
            <w:pPr>
              <w:spacing w:after="120"/>
              <w:rPr>
                <w:rFonts w:eastAsiaTheme="minorEastAsia"/>
                <w:color w:val="0070C0"/>
                <w:lang w:val="en-US" w:eastAsia="zh-CN"/>
              </w:rPr>
            </w:pPr>
            <w:ins w:id="1931" w:author="Xiaomi" w:date="2021-11-08T16:3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69C9CA1" w14:textId="77777777" w:rsidR="00FB1625" w:rsidRDefault="000C4912">
            <w:pPr>
              <w:spacing w:after="120"/>
              <w:rPr>
                <w:rFonts w:eastAsiaTheme="minorEastAsia"/>
                <w:color w:val="0070C0"/>
                <w:lang w:val="en-US" w:eastAsia="zh-CN"/>
              </w:rPr>
            </w:pPr>
            <w:ins w:id="1932" w:author="Xiaomi" w:date="2021-11-08T16:33:00Z">
              <w:r>
                <w:rPr>
                  <w:rFonts w:eastAsiaTheme="minorEastAsia"/>
                  <w:color w:val="0070C0"/>
                  <w:lang w:val="en-US" w:eastAsia="zh-CN"/>
                </w:rPr>
                <w:t>Option 2</w:t>
              </w:r>
            </w:ins>
          </w:p>
        </w:tc>
      </w:tr>
      <w:tr w:rsidR="00FB1625" w14:paraId="54BBB0A0" w14:textId="77777777">
        <w:tc>
          <w:tcPr>
            <w:tcW w:w="1538" w:type="dxa"/>
          </w:tcPr>
          <w:p w14:paraId="6B16DB8B" w14:textId="77777777" w:rsidR="00FB1625" w:rsidRDefault="000C4912">
            <w:pPr>
              <w:spacing w:after="120"/>
              <w:rPr>
                <w:rFonts w:eastAsiaTheme="minorEastAsia"/>
                <w:color w:val="0070C0"/>
                <w:lang w:val="en-US" w:eastAsia="zh-CN"/>
              </w:rPr>
            </w:pPr>
            <w:ins w:id="1933" w:author="Qualcomm-CH" w:date="2021-11-08T01:09:00Z">
              <w:r>
                <w:rPr>
                  <w:rFonts w:eastAsiaTheme="minorEastAsia"/>
                  <w:color w:val="0070C0"/>
                  <w:lang w:val="en-US" w:eastAsia="zh-CN"/>
                </w:rPr>
                <w:t>Qualcomm</w:t>
              </w:r>
            </w:ins>
          </w:p>
        </w:tc>
        <w:tc>
          <w:tcPr>
            <w:tcW w:w="8093" w:type="dxa"/>
          </w:tcPr>
          <w:p w14:paraId="66F15E4D" w14:textId="77777777" w:rsidR="00FB1625" w:rsidRDefault="000C4912">
            <w:pPr>
              <w:spacing w:after="120"/>
              <w:rPr>
                <w:rFonts w:eastAsiaTheme="minorEastAsia"/>
                <w:color w:val="0070C0"/>
                <w:lang w:val="en-US" w:eastAsia="zh-CN"/>
              </w:rPr>
            </w:pPr>
            <w:ins w:id="1934" w:author="Qualcomm-CH" w:date="2021-11-08T01:09:00Z">
              <w:r>
                <w:rPr>
                  <w:rFonts w:eastAsiaTheme="minorEastAsia"/>
                  <w:iCs/>
                  <w:color w:val="0070C0"/>
                  <w:lang w:eastAsia="zh-CN"/>
                </w:rPr>
                <w:t>Support Option 2.</w:t>
              </w:r>
            </w:ins>
          </w:p>
        </w:tc>
      </w:tr>
      <w:tr w:rsidR="00FB1625" w14:paraId="045BB5B3" w14:textId="77777777">
        <w:trPr>
          <w:ins w:id="1935" w:author="Huawei" w:date="2021-11-08T19:57:00Z"/>
        </w:trPr>
        <w:tc>
          <w:tcPr>
            <w:tcW w:w="1538" w:type="dxa"/>
          </w:tcPr>
          <w:p w14:paraId="3F73BF3E" w14:textId="77777777" w:rsidR="00FB1625" w:rsidRDefault="000C4912">
            <w:pPr>
              <w:spacing w:after="120"/>
              <w:rPr>
                <w:ins w:id="1936" w:author="Huawei" w:date="2021-11-08T19:57:00Z"/>
                <w:rFonts w:eastAsiaTheme="minorEastAsia"/>
                <w:color w:val="0070C0"/>
                <w:lang w:val="en-US" w:eastAsia="zh-CN"/>
              </w:rPr>
            </w:pPr>
            <w:ins w:id="1937" w:author="Huawei" w:date="2021-11-08T19:5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67C948C" w14:textId="77777777" w:rsidR="00FB1625" w:rsidRDefault="000C4912">
            <w:pPr>
              <w:spacing w:after="120"/>
              <w:rPr>
                <w:ins w:id="1938" w:author="Huawei" w:date="2021-11-08T19:57:00Z"/>
                <w:rFonts w:eastAsiaTheme="minorEastAsia"/>
                <w:iCs/>
                <w:color w:val="0070C0"/>
                <w:lang w:eastAsia="zh-CN"/>
              </w:rPr>
            </w:pPr>
            <w:ins w:id="1939" w:author="Huawei" w:date="2021-11-08T19:57:00Z">
              <w:r>
                <w:rPr>
                  <w:rFonts w:eastAsiaTheme="minorEastAsia" w:hint="eastAsia"/>
                  <w:iCs/>
                  <w:color w:val="0070C0"/>
                  <w:lang w:eastAsia="zh-CN"/>
                </w:rPr>
                <w:t>S</w:t>
              </w:r>
              <w:r>
                <w:rPr>
                  <w:rFonts w:eastAsiaTheme="minorEastAsia"/>
                  <w:iCs/>
                  <w:color w:val="0070C0"/>
                  <w:lang w:eastAsia="zh-CN"/>
                </w:rPr>
                <w:t>upport option 2.</w:t>
              </w:r>
            </w:ins>
          </w:p>
        </w:tc>
      </w:tr>
      <w:tr w:rsidR="00FB1625" w14:paraId="37294D91" w14:textId="77777777">
        <w:trPr>
          <w:ins w:id="1940" w:author="Apple, Jerry Cui" w:date="2021-11-08T07:21:00Z"/>
        </w:trPr>
        <w:tc>
          <w:tcPr>
            <w:tcW w:w="1538" w:type="dxa"/>
          </w:tcPr>
          <w:p w14:paraId="4D564AA6" w14:textId="77777777" w:rsidR="00FB1625" w:rsidRDefault="000C4912">
            <w:pPr>
              <w:spacing w:after="120"/>
              <w:rPr>
                <w:ins w:id="1941" w:author="Apple, Jerry Cui" w:date="2021-11-08T07:21:00Z"/>
                <w:rFonts w:eastAsiaTheme="minorEastAsia"/>
                <w:color w:val="0070C0"/>
                <w:lang w:val="en-US" w:eastAsia="zh-CN"/>
              </w:rPr>
            </w:pPr>
            <w:ins w:id="1942" w:author="Apple, Jerry Cui" w:date="2021-11-08T07:21:00Z">
              <w:r>
                <w:rPr>
                  <w:rFonts w:eastAsiaTheme="minorEastAsia"/>
                  <w:color w:val="0070C0"/>
                  <w:lang w:val="en-US" w:eastAsia="zh-CN"/>
                </w:rPr>
                <w:lastRenderedPageBreak/>
                <w:t>Apple</w:t>
              </w:r>
            </w:ins>
          </w:p>
        </w:tc>
        <w:tc>
          <w:tcPr>
            <w:tcW w:w="8093" w:type="dxa"/>
          </w:tcPr>
          <w:p w14:paraId="027AAC1C" w14:textId="77777777" w:rsidR="00FB1625" w:rsidRDefault="000C4912">
            <w:pPr>
              <w:spacing w:after="120"/>
              <w:rPr>
                <w:ins w:id="1943" w:author="Apple, Jerry Cui" w:date="2021-11-08T07:21:00Z"/>
                <w:rFonts w:eastAsiaTheme="minorEastAsia"/>
                <w:iCs/>
                <w:color w:val="0070C0"/>
                <w:lang w:eastAsia="zh-CN"/>
              </w:rPr>
            </w:pPr>
            <w:ins w:id="1944" w:author="Apple, Jerry Cui" w:date="2021-11-08T07:21:00Z">
              <w:r>
                <w:rPr>
                  <w:rFonts w:eastAsiaTheme="minorEastAsia"/>
                  <w:iCs/>
                  <w:color w:val="0070C0"/>
                  <w:lang w:eastAsia="zh-CN"/>
                </w:rPr>
                <w:t>Option 2.</w:t>
              </w:r>
            </w:ins>
          </w:p>
        </w:tc>
      </w:tr>
      <w:tr w:rsidR="00FB1625" w14:paraId="11A655CD" w14:textId="77777777">
        <w:trPr>
          <w:ins w:id="1945" w:author="LiNan" w:date="2021-11-09T11:10:00Z"/>
        </w:trPr>
        <w:tc>
          <w:tcPr>
            <w:tcW w:w="1538" w:type="dxa"/>
          </w:tcPr>
          <w:p w14:paraId="469191A3" w14:textId="77777777" w:rsidR="00FB1625" w:rsidRDefault="000C4912">
            <w:pPr>
              <w:spacing w:after="120"/>
              <w:rPr>
                <w:ins w:id="1946" w:author="LiNan" w:date="2021-11-09T11:10:00Z"/>
                <w:rFonts w:eastAsiaTheme="minorEastAsia"/>
                <w:color w:val="0070C0"/>
                <w:lang w:val="en-US" w:eastAsia="zh-CN"/>
              </w:rPr>
            </w:pPr>
            <w:ins w:id="1947" w:author="LiNan" w:date="2021-11-09T11:10:00Z">
              <w:r>
                <w:rPr>
                  <w:rFonts w:eastAsiaTheme="minorEastAsia" w:hint="eastAsia"/>
                  <w:color w:val="0070C0"/>
                  <w:lang w:val="en-US" w:eastAsia="zh-CN"/>
                </w:rPr>
                <w:t>ZTE</w:t>
              </w:r>
            </w:ins>
          </w:p>
        </w:tc>
        <w:tc>
          <w:tcPr>
            <w:tcW w:w="8093" w:type="dxa"/>
          </w:tcPr>
          <w:p w14:paraId="598D0284" w14:textId="77777777" w:rsidR="00FB1625" w:rsidRDefault="000C4912">
            <w:pPr>
              <w:spacing w:after="120"/>
              <w:rPr>
                <w:ins w:id="1948" w:author="LiNan" w:date="2021-11-09T11:10:00Z"/>
                <w:rFonts w:eastAsiaTheme="minorEastAsia"/>
                <w:iCs/>
                <w:color w:val="0070C0"/>
                <w:lang w:eastAsia="zh-CN"/>
              </w:rPr>
            </w:pPr>
            <w:ins w:id="1949" w:author="LiNan" w:date="2021-11-09T11:10:00Z">
              <w:r>
                <w:rPr>
                  <w:rFonts w:eastAsiaTheme="minorEastAsia" w:hint="eastAsia"/>
                  <w:iCs/>
                  <w:color w:val="0070C0"/>
                  <w:lang w:eastAsia="zh-CN"/>
                </w:rPr>
                <w:t>S</w:t>
              </w:r>
              <w:r>
                <w:rPr>
                  <w:rFonts w:eastAsiaTheme="minorEastAsia"/>
                  <w:iCs/>
                  <w:color w:val="0070C0"/>
                  <w:lang w:eastAsia="zh-CN"/>
                </w:rPr>
                <w:t>upport option 2.</w:t>
              </w:r>
            </w:ins>
          </w:p>
        </w:tc>
      </w:tr>
      <w:tr w:rsidR="00240D30" w14:paraId="0F59AEEE" w14:textId="77777777">
        <w:trPr>
          <w:ins w:id="1950" w:author="CATT_RAN4#101e" w:date="2021-11-09T14:19:00Z"/>
        </w:trPr>
        <w:tc>
          <w:tcPr>
            <w:tcW w:w="1538" w:type="dxa"/>
          </w:tcPr>
          <w:p w14:paraId="353656C4" w14:textId="77777777" w:rsidR="00240D30" w:rsidRDefault="00240D30">
            <w:pPr>
              <w:spacing w:after="120"/>
              <w:rPr>
                <w:ins w:id="1951" w:author="CATT_RAN4#101e" w:date="2021-11-09T14:19:00Z"/>
                <w:rFonts w:eastAsiaTheme="minorEastAsia"/>
                <w:color w:val="0070C0"/>
                <w:lang w:val="en-US" w:eastAsia="zh-CN"/>
              </w:rPr>
            </w:pPr>
            <w:ins w:id="1952" w:author="CATT_RAN4#101e" w:date="2021-11-09T14:19:00Z">
              <w:r>
                <w:rPr>
                  <w:rFonts w:eastAsiaTheme="minorEastAsia" w:hint="eastAsia"/>
                  <w:color w:val="0070C0"/>
                  <w:lang w:val="en-US" w:eastAsia="zh-CN"/>
                </w:rPr>
                <w:t>CATT</w:t>
              </w:r>
            </w:ins>
          </w:p>
        </w:tc>
        <w:tc>
          <w:tcPr>
            <w:tcW w:w="8093" w:type="dxa"/>
          </w:tcPr>
          <w:p w14:paraId="00AB6703" w14:textId="77777777" w:rsidR="00240D30" w:rsidRPr="00240D30" w:rsidRDefault="00240D30" w:rsidP="0052312E">
            <w:pPr>
              <w:keepNext/>
              <w:keepLines/>
              <w:overflowPunct/>
              <w:autoSpaceDE/>
              <w:autoSpaceDN/>
              <w:adjustRightInd/>
              <w:spacing w:before="60" w:after="120"/>
              <w:jc w:val="center"/>
              <w:textAlignment w:val="auto"/>
              <w:rPr>
                <w:ins w:id="1953" w:author="CATT_RAN4#101e" w:date="2021-11-09T14:19:00Z"/>
                <w:rFonts w:ascii="Arial" w:eastAsiaTheme="minorEastAsia" w:hAnsi="Arial"/>
                <w:b/>
                <w:iCs/>
                <w:color w:val="0070C0"/>
                <w:lang w:val="en-US" w:eastAsia="zh-CN"/>
                <w:rPrChange w:id="1954" w:author="CATT_RAN4#101e" w:date="2021-11-09T14:19:00Z">
                  <w:rPr>
                    <w:ins w:id="1955" w:author="CATT_RAN4#101e" w:date="2021-11-09T14:19:00Z"/>
                    <w:rFonts w:ascii="Arial" w:eastAsiaTheme="minorEastAsia" w:hAnsi="Arial"/>
                    <w:b/>
                    <w:iCs/>
                    <w:color w:val="0070C0"/>
                    <w:lang w:val="zh-CN" w:eastAsia="zh-CN"/>
                  </w:rPr>
                </w:rPrChange>
              </w:rPr>
            </w:pPr>
            <w:ins w:id="1956" w:author="CATT_RAN4#101e" w:date="2021-11-09T14:19:00Z">
              <w:r>
                <w:rPr>
                  <w:rFonts w:eastAsiaTheme="minorEastAsia"/>
                  <w:iCs/>
                  <w:color w:val="0070C0"/>
                  <w:lang w:eastAsia="zh-CN"/>
                </w:rPr>
                <w:t>F</w:t>
              </w:r>
              <w:r>
                <w:rPr>
                  <w:rFonts w:eastAsiaTheme="minorEastAsia" w:hint="eastAsia"/>
                  <w:iCs/>
                  <w:color w:val="0070C0"/>
                  <w:lang w:eastAsia="zh-CN"/>
                </w:rPr>
                <w:t xml:space="preserve">rom the first round discussion, most companies support option 2 in this issue and option 2 in issue 1-4-1. </w:t>
              </w:r>
              <w:r>
                <w:rPr>
                  <w:rFonts w:eastAsiaTheme="minorEastAsia"/>
                  <w:iCs/>
                  <w:color w:val="0070C0"/>
                  <w:lang w:eastAsia="zh-CN"/>
                </w:rPr>
                <w:t>B</w:t>
              </w:r>
              <w:r>
                <w:rPr>
                  <w:rFonts w:eastAsiaTheme="minorEastAsia" w:hint="eastAsia"/>
                  <w:iCs/>
                  <w:color w:val="0070C0"/>
                  <w:lang w:eastAsia="zh-CN"/>
                </w:rPr>
                <w:t xml:space="preserve">ut in our understanding, this seems a little contradictory. </w:t>
              </w:r>
            </w:ins>
          </w:p>
          <w:p w14:paraId="4A9B8E58" w14:textId="77777777" w:rsidR="00240D30" w:rsidRDefault="00240D30" w:rsidP="0052312E">
            <w:pPr>
              <w:spacing w:after="120"/>
              <w:rPr>
                <w:ins w:id="1957" w:author="CATT_RAN4#101e" w:date="2021-11-09T14:19:00Z"/>
                <w:rFonts w:ascii="Arial" w:eastAsiaTheme="minorEastAsia" w:hAnsi="Arial"/>
                <w:b/>
                <w:lang w:val="pl-PL" w:eastAsia="zh-CN"/>
              </w:rPr>
            </w:pPr>
            <w:ins w:id="1958" w:author="CATT_RAN4#101e" w:date="2021-11-09T14:19:00Z">
              <w:r>
                <w:rPr>
                  <w:rFonts w:eastAsiaTheme="minorEastAsia"/>
                  <w:iCs/>
                  <w:color w:val="0070C0"/>
                  <w:lang w:eastAsia="zh-CN"/>
                </w:rPr>
                <w:t>B</w:t>
              </w:r>
              <w:r>
                <w:rPr>
                  <w:rFonts w:eastAsiaTheme="minorEastAsia" w:hint="eastAsia"/>
                  <w:iCs/>
                  <w:color w:val="0070C0"/>
                  <w:lang w:eastAsia="zh-CN"/>
                </w:rPr>
                <w:t xml:space="preserve">ecause if you support option 2 in issue 1-4-1, the activation delay should be slot n + </w:t>
              </w:r>
              <w:r>
                <w:rPr>
                  <w:rFonts w:eastAsiaTheme="minorEastAsia"/>
                  <w:lang w:val="pl-PL"/>
                </w:rPr>
                <w:t>(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w:t>
              </w:r>
              <w:r w:rsidRPr="002D62AE">
                <w:rPr>
                  <w:rFonts w:eastAsiaTheme="minorEastAsia"/>
                  <w:highlight w:val="yellow"/>
                  <w:lang w:val="pl-PL"/>
                </w:rPr>
                <w:t>T</w:t>
              </w:r>
              <w:r w:rsidRPr="002D62AE">
                <w:rPr>
                  <w:rFonts w:eastAsiaTheme="minorEastAsia"/>
                  <w:highlight w:val="yellow"/>
                  <w:vertAlign w:val="subscript"/>
                  <w:lang w:val="pl-PL"/>
                </w:rPr>
                <w:t>CSI_Reporting</w:t>
              </w:r>
              <w:r>
                <w:rPr>
                  <w:rFonts w:eastAsiaTheme="minorEastAsia" w:hint="eastAsia"/>
                  <w:lang w:val="pl-PL" w:eastAsia="zh-CN"/>
                </w:rPr>
                <w:t xml:space="preserve"> + T</w:t>
              </w:r>
              <w:r w:rsidRPr="002D62AE">
                <w:rPr>
                  <w:rFonts w:eastAsiaTheme="minorEastAsia"/>
                  <w:vertAlign w:val="subscript"/>
                  <w:lang w:val="pl-PL" w:eastAsia="zh-CN"/>
                </w:rPr>
                <w:t>1</w:t>
              </w:r>
              <w:r>
                <w:rPr>
                  <w:rFonts w:eastAsiaTheme="minorEastAsia" w:hint="eastAsia"/>
                  <w:lang w:val="pl-PL" w:eastAsia="zh-CN"/>
                </w:rPr>
                <w:t xml:space="preserve"> + T</w:t>
              </w:r>
              <w:r w:rsidRPr="002D62AE">
                <w:rPr>
                  <w:rFonts w:eastAsiaTheme="minorEastAsia"/>
                  <w:vertAlign w:val="subscript"/>
                  <w:lang w:val="pl-PL" w:eastAsia="zh-CN"/>
                </w:rPr>
                <w:t>2</w:t>
              </w:r>
              <w:r>
                <w:rPr>
                  <w:rFonts w:eastAsiaTheme="minorEastAsia" w:hint="eastAsia"/>
                  <w:lang w:val="pl-PL" w:eastAsia="zh-CN"/>
                </w:rPr>
                <w:t xml:space="preserve"> + T</w:t>
              </w:r>
              <w:r w:rsidRPr="002D62AE">
                <w:rPr>
                  <w:rFonts w:eastAsiaTheme="minorEastAsia"/>
                  <w:vertAlign w:val="subscript"/>
                  <w:lang w:val="pl-PL" w:eastAsia="zh-CN"/>
                </w:rPr>
                <w:t>3</w:t>
              </w:r>
              <w:r>
                <w:rPr>
                  <w:rFonts w:eastAsiaTheme="minorEastAsia"/>
                  <w:lang w:val="pl-PL"/>
                </w:rPr>
                <w:t>)</w:t>
              </w:r>
              <w:r>
                <w:rPr>
                  <w:rFonts w:eastAsiaTheme="minorEastAsia" w:hint="eastAsia"/>
                  <w:lang w:val="pl-PL" w:eastAsia="zh-CN"/>
                </w:rPr>
                <w:t>/NR length, then the T</w:t>
              </w:r>
              <w:r w:rsidRPr="002D62AE">
                <w:rPr>
                  <w:rFonts w:eastAsiaTheme="minorEastAsia"/>
                  <w:vertAlign w:val="subscript"/>
                  <w:lang w:val="pl-PL" w:eastAsia="zh-CN"/>
                </w:rPr>
                <w:t>2</w:t>
              </w:r>
              <w:r>
                <w:rPr>
                  <w:rFonts w:eastAsiaTheme="minorEastAsia" w:hint="eastAsia"/>
                  <w:lang w:val="pl-PL" w:eastAsia="zh-CN"/>
                </w:rPr>
                <w:t xml:space="preserve"> should be started from </w:t>
              </w:r>
              <w:r>
                <w:rPr>
                  <w:rFonts w:eastAsiaTheme="minorEastAsia" w:hint="eastAsia"/>
                  <w:iCs/>
                  <w:color w:val="0070C0"/>
                  <w:lang w:eastAsia="zh-CN"/>
                </w:rPr>
                <w:t xml:space="preserve">slot n + </w:t>
              </w:r>
              <w:r>
                <w:rPr>
                  <w:rFonts w:eastAsiaTheme="minorEastAsia"/>
                  <w:lang w:val="pl-PL"/>
                </w:rPr>
                <w:t>(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w:t>
              </w:r>
              <w:r w:rsidRPr="002D62AE">
                <w:rPr>
                  <w:rFonts w:eastAsiaTheme="minorEastAsia"/>
                  <w:highlight w:val="yellow"/>
                  <w:lang w:val="pl-PL"/>
                </w:rPr>
                <w:t>T</w:t>
              </w:r>
              <w:r w:rsidRPr="002D62AE">
                <w:rPr>
                  <w:rFonts w:eastAsiaTheme="minorEastAsia"/>
                  <w:highlight w:val="yellow"/>
                  <w:vertAlign w:val="subscript"/>
                  <w:lang w:val="pl-PL"/>
                </w:rPr>
                <w:t>CSI_Reporting</w:t>
              </w:r>
              <w:r>
                <w:rPr>
                  <w:rFonts w:eastAsiaTheme="minorEastAsia" w:hint="eastAsia"/>
                  <w:lang w:val="pl-PL" w:eastAsia="zh-CN"/>
                </w:rPr>
                <w:t xml:space="preserve"> + T</w:t>
              </w:r>
              <w:r w:rsidRPr="002D62AE">
                <w:rPr>
                  <w:rFonts w:eastAsiaTheme="minorEastAsia" w:hint="eastAsia"/>
                  <w:vertAlign w:val="subscript"/>
                  <w:lang w:val="pl-PL" w:eastAsia="zh-CN"/>
                </w:rPr>
                <w:t>1</w:t>
              </w:r>
              <w:r>
                <w:rPr>
                  <w:rFonts w:eastAsiaTheme="minorEastAsia"/>
                  <w:lang w:val="pl-PL"/>
                </w:rPr>
                <w:t>)</w:t>
              </w:r>
              <w:r>
                <w:rPr>
                  <w:rFonts w:eastAsiaTheme="minorEastAsia" w:hint="eastAsia"/>
                  <w:lang w:val="pl-PL" w:eastAsia="zh-CN"/>
                </w:rPr>
                <w:t xml:space="preserve">/NR length which is option 3 in issue 1-4-2. </w:t>
              </w:r>
              <w:r>
                <w:rPr>
                  <w:rFonts w:eastAsiaTheme="minorEastAsia"/>
                  <w:lang w:val="pl-PL" w:eastAsia="zh-CN"/>
                </w:rPr>
                <w:t>B</w:t>
              </w:r>
              <w:r>
                <w:rPr>
                  <w:rFonts w:eastAsiaTheme="minorEastAsia" w:hint="eastAsia"/>
                  <w:lang w:val="pl-PL" w:eastAsia="zh-CN"/>
                </w:rPr>
                <w:t xml:space="preserve">ut now most companies support option 2 in both issue 1-4-1 and 1-4-2 which is not aligned with each other. </w:t>
              </w:r>
            </w:ins>
          </w:p>
          <w:p w14:paraId="4CB09EE9" w14:textId="77777777" w:rsidR="00240D30" w:rsidRDefault="00240D30" w:rsidP="0052312E">
            <w:pPr>
              <w:spacing w:after="120"/>
              <w:rPr>
                <w:ins w:id="1959" w:author="CATT_RAN4#101e" w:date="2021-11-09T14:19:00Z"/>
                <w:rFonts w:eastAsiaTheme="minorEastAsia"/>
                <w:lang w:val="pl-PL" w:eastAsia="zh-CN"/>
              </w:rPr>
            </w:pPr>
            <w:ins w:id="1960" w:author="CATT_RAN4#101e" w:date="2021-11-09T14:19:00Z">
              <w:r>
                <w:rPr>
                  <w:rFonts w:eastAsiaTheme="minorEastAsia"/>
                  <w:lang w:val="pl-PL" w:eastAsia="zh-CN"/>
                </w:rPr>
                <w:t>W</w:t>
              </w:r>
              <w:r>
                <w:rPr>
                  <w:rFonts w:eastAsiaTheme="minorEastAsia" w:hint="eastAsia"/>
                  <w:lang w:val="pl-PL" w:eastAsia="zh-CN"/>
                </w:rPr>
                <w:t xml:space="preserve">e think Nokia propose option 2 in previous meeting is due to they support option 3 in issue 1-4-1 in which </w:t>
              </w:r>
              <w:r>
                <w:rPr>
                  <w:rFonts w:eastAsiaTheme="minorEastAsia"/>
                  <w:lang w:val="pl-PL"/>
                </w:rPr>
                <w:t>T</w:t>
              </w:r>
              <w:r>
                <w:rPr>
                  <w:rFonts w:eastAsiaTheme="minorEastAsia"/>
                  <w:vertAlign w:val="subscript"/>
                  <w:lang w:val="pl-PL"/>
                </w:rPr>
                <w:t>CSI_Reporting</w:t>
              </w:r>
              <w:r>
                <w:rPr>
                  <w:rFonts w:eastAsiaTheme="minorEastAsia" w:hint="eastAsia"/>
                  <w:lang w:val="pl-PL" w:eastAsia="zh-CN"/>
                </w:rPr>
                <w:t xml:space="preserve"> is not needed. </w:t>
              </w:r>
              <w:r>
                <w:rPr>
                  <w:rFonts w:eastAsiaTheme="minorEastAsia"/>
                  <w:lang w:val="pl-PL" w:eastAsia="zh-CN"/>
                </w:rPr>
                <w:t>T</w:t>
              </w:r>
              <w:r>
                <w:rPr>
                  <w:rFonts w:eastAsiaTheme="minorEastAsia" w:hint="eastAsia"/>
                  <w:lang w:val="pl-PL" w:eastAsia="zh-CN"/>
                </w:rPr>
                <w:t xml:space="preserve">hat is aligned with this issue. </w:t>
              </w:r>
            </w:ins>
          </w:p>
          <w:p w14:paraId="2ECD26E3" w14:textId="77777777" w:rsidR="00240D30" w:rsidRDefault="00240D30">
            <w:pPr>
              <w:spacing w:after="120"/>
              <w:rPr>
                <w:ins w:id="1961" w:author="CATT_RAN4#101e" w:date="2021-11-09T14:19:00Z"/>
                <w:rFonts w:eastAsiaTheme="minorEastAsia"/>
                <w:iCs/>
                <w:color w:val="0070C0"/>
                <w:lang w:eastAsia="zh-CN"/>
              </w:rPr>
            </w:pPr>
            <w:ins w:id="1962" w:author="CATT_RAN4#101e" w:date="2021-11-09T14:19:00Z">
              <w:r>
                <w:rPr>
                  <w:rFonts w:eastAsiaTheme="minorEastAsia"/>
                  <w:lang w:val="pl-PL" w:eastAsia="zh-CN"/>
                </w:rPr>
                <w:t>S</w:t>
              </w:r>
              <w:r>
                <w:rPr>
                  <w:rFonts w:eastAsiaTheme="minorEastAsia" w:hint="eastAsia"/>
                  <w:lang w:val="pl-PL" w:eastAsia="zh-CN"/>
                </w:rPr>
                <w:t xml:space="preserve">o we would like to suggest companies to check the views about these two issues and maybe some further clarifications will help. </w:t>
              </w:r>
            </w:ins>
          </w:p>
        </w:tc>
      </w:tr>
      <w:tr w:rsidR="00E34851" w14:paraId="51438038" w14:textId="77777777">
        <w:trPr>
          <w:ins w:id="1963" w:author="jingjing chen" w:date="2021-11-09T15:17:00Z"/>
        </w:trPr>
        <w:tc>
          <w:tcPr>
            <w:tcW w:w="1538" w:type="dxa"/>
          </w:tcPr>
          <w:p w14:paraId="7E98997A" w14:textId="77777777" w:rsidR="00E34851" w:rsidRDefault="00E34851">
            <w:pPr>
              <w:spacing w:after="120"/>
              <w:rPr>
                <w:ins w:id="1964" w:author="jingjing chen" w:date="2021-11-09T15:17:00Z"/>
                <w:rFonts w:eastAsiaTheme="minorEastAsia"/>
                <w:color w:val="0070C0"/>
                <w:lang w:val="en-US" w:eastAsia="zh-CN"/>
              </w:rPr>
            </w:pPr>
            <w:ins w:id="1965" w:author="jingjing chen" w:date="2021-11-09T15:1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F44E64A" w14:textId="77777777" w:rsidR="00E34851" w:rsidRDefault="00E34851" w:rsidP="0052312E">
            <w:pPr>
              <w:spacing w:after="120"/>
              <w:rPr>
                <w:ins w:id="1966" w:author="jingjing chen" w:date="2021-11-09T15:17:00Z"/>
                <w:rFonts w:eastAsiaTheme="minorEastAsia"/>
                <w:iCs/>
                <w:color w:val="0070C0"/>
                <w:lang w:eastAsia="zh-CN"/>
              </w:rPr>
            </w:pPr>
            <w:ins w:id="1967" w:author="jingjing chen" w:date="2021-11-09T15:17:00Z">
              <w:r>
                <w:rPr>
                  <w:rFonts w:eastAsiaTheme="minorEastAsia" w:hint="eastAsia"/>
                  <w:iCs/>
                  <w:color w:val="0070C0"/>
                  <w:lang w:eastAsia="zh-CN"/>
                </w:rPr>
                <w:t>O</w:t>
              </w:r>
              <w:r>
                <w:rPr>
                  <w:rFonts w:eastAsiaTheme="minorEastAsia"/>
                  <w:iCs/>
                  <w:color w:val="0070C0"/>
                  <w:lang w:eastAsia="zh-CN"/>
                </w:rPr>
                <w:t>ption 2</w:t>
              </w:r>
            </w:ins>
          </w:p>
        </w:tc>
      </w:tr>
      <w:tr w:rsidR="007B75F9" w14:paraId="0ED3E09C" w14:textId="77777777">
        <w:trPr>
          <w:ins w:id="1968" w:author="Li, Hua" w:date="2021-11-09T16:14:00Z"/>
        </w:trPr>
        <w:tc>
          <w:tcPr>
            <w:tcW w:w="1538" w:type="dxa"/>
          </w:tcPr>
          <w:p w14:paraId="5E3F20FF" w14:textId="28929596" w:rsidR="007B75F9" w:rsidRDefault="007B75F9" w:rsidP="007B75F9">
            <w:pPr>
              <w:spacing w:after="120"/>
              <w:rPr>
                <w:ins w:id="1969" w:author="Li, Hua" w:date="2021-11-09T16:14:00Z"/>
                <w:rFonts w:eastAsiaTheme="minorEastAsia"/>
                <w:color w:val="0070C0"/>
                <w:lang w:val="en-US" w:eastAsia="zh-CN"/>
              </w:rPr>
            </w:pPr>
            <w:ins w:id="1970" w:author="Li, Hua" w:date="2021-11-09T16:14:00Z">
              <w:r>
                <w:rPr>
                  <w:rFonts w:eastAsiaTheme="minorEastAsia"/>
                  <w:color w:val="0070C0"/>
                  <w:lang w:val="en-US" w:eastAsia="zh-CN"/>
                </w:rPr>
                <w:t>Intel</w:t>
              </w:r>
            </w:ins>
          </w:p>
        </w:tc>
        <w:tc>
          <w:tcPr>
            <w:tcW w:w="8093" w:type="dxa"/>
          </w:tcPr>
          <w:p w14:paraId="1A8174CF" w14:textId="77777777" w:rsidR="007B75F9" w:rsidRDefault="007B75F9" w:rsidP="007B75F9">
            <w:pPr>
              <w:spacing w:after="120"/>
              <w:rPr>
                <w:ins w:id="1971" w:author="Li, Hua" w:date="2021-11-09T16:14:00Z"/>
                <w:rFonts w:eastAsiaTheme="minorEastAsia"/>
                <w:iCs/>
                <w:color w:val="0070C0"/>
                <w:lang w:eastAsia="zh-CN"/>
              </w:rPr>
            </w:pPr>
            <w:ins w:id="1972" w:author="Li, Hua" w:date="2021-11-09T16:14:00Z">
              <w:r>
                <w:rPr>
                  <w:rFonts w:eastAsiaTheme="minorEastAsia"/>
                  <w:iCs/>
                  <w:color w:val="0070C0"/>
                  <w:lang w:eastAsia="zh-CN"/>
                </w:rPr>
                <w:t xml:space="preserve">Support option 2. </w:t>
              </w:r>
            </w:ins>
          </w:p>
          <w:p w14:paraId="736AF074" w14:textId="77777777" w:rsidR="007B75F9" w:rsidRPr="00FD7EF2" w:rsidRDefault="007B75F9" w:rsidP="007B75F9">
            <w:pPr>
              <w:spacing w:after="120"/>
              <w:rPr>
                <w:ins w:id="1973" w:author="Li, Hua" w:date="2021-11-09T16:14:00Z"/>
                <w:rFonts w:eastAsiaTheme="minorEastAsia"/>
                <w:iCs/>
                <w:color w:val="2E74B5" w:themeColor="accent5" w:themeShade="BF"/>
                <w:lang w:eastAsia="zh-CN"/>
              </w:rPr>
            </w:pPr>
            <w:ins w:id="1974" w:author="Li, Hua" w:date="2021-11-09T16:14:00Z">
              <w:r>
                <w:rPr>
                  <w:rFonts w:eastAsiaTheme="minorEastAsia"/>
                  <w:iCs/>
                  <w:color w:val="0070C0"/>
                  <w:lang w:eastAsia="zh-CN"/>
                </w:rPr>
                <w:t xml:space="preserve">For issue 1-4-1, from our understanding, it discusses the what’s the extra delay for invalid case compared with valid case, T1, T2, T3 are extra needed. Therefore, we can also derive the total delay. </w:t>
              </w:r>
              <w:r w:rsidRPr="00FD7EF2">
                <w:rPr>
                  <w:rFonts w:eastAsiaTheme="minorEastAsia"/>
                  <w:iCs/>
                  <w:color w:val="2E74B5" w:themeColor="accent5" w:themeShade="BF"/>
                  <w:lang w:eastAsia="zh-CN"/>
                </w:rPr>
                <w:t xml:space="preserve">That’s proposal 2. For Proposal 3, it seems </w:t>
              </w:r>
              <w:r>
                <w:rPr>
                  <w:rFonts w:eastAsiaTheme="minorEastAsia"/>
                  <w:iCs/>
                  <w:color w:val="2E74B5" w:themeColor="accent5" w:themeShade="BF"/>
                  <w:lang w:eastAsia="zh-CN"/>
                </w:rPr>
                <w:t xml:space="preserve">that it </w:t>
              </w:r>
              <w:r w:rsidRPr="00FD7EF2">
                <w:rPr>
                  <w:rFonts w:eastAsiaTheme="minorEastAsia"/>
                  <w:iCs/>
                  <w:color w:val="2E74B5" w:themeColor="accent5" w:themeShade="BF"/>
                  <w:lang w:eastAsia="zh-CN"/>
                </w:rPr>
                <w:t xml:space="preserve">didn’t consider </w:t>
              </w:r>
              <w:r w:rsidRPr="00FD7EF2">
                <w:rPr>
                  <w:color w:val="2E74B5" w:themeColor="accent5" w:themeShade="BF"/>
                  <w:szCs w:val="24"/>
                  <w:lang w:eastAsia="zh-CN"/>
                </w:rPr>
                <w:t>T</w:t>
              </w:r>
              <w:r w:rsidRPr="00FD7EF2">
                <w:rPr>
                  <w:color w:val="2E74B5" w:themeColor="accent5" w:themeShade="BF"/>
                  <w:szCs w:val="24"/>
                  <w:vertAlign w:val="subscript"/>
                  <w:lang w:eastAsia="zh-CN"/>
                </w:rPr>
                <w:t>CSI_reporting.</w:t>
              </w:r>
            </w:ins>
          </w:p>
          <w:p w14:paraId="68978860" w14:textId="552CEB93" w:rsidR="007B75F9" w:rsidRPr="00FD7EF2" w:rsidRDefault="007B75F9" w:rsidP="007B75F9">
            <w:pPr>
              <w:overflowPunct/>
              <w:autoSpaceDE/>
              <w:autoSpaceDN/>
              <w:adjustRightInd/>
              <w:spacing w:after="120"/>
              <w:textAlignment w:val="auto"/>
              <w:rPr>
                <w:ins w:id="1975" w:author="Li, Hua" w:date="2021-11-09T16:14:00Z"/>
                <w:rFonts w:eastAsiaTheme="minorEastAsia"/>
                <w:iCs/>
                <w:color w:val="2E74B5" w:themeColor="accent5" w:themeShade="BF"/>
                <w:lang w:val="pl-PL" w:eastAsia="zh-CN"/>
              </w:rPr>
            </w:pPr>
            <w:ins w:id="1976" w:author="Li, Hua" w:date="2021-11-09T16:14:00Z">
              <w:r w:rsidRPr="00FD7EF2">
                <w:rPr>
                  <w:rFonts w:eastAsiaTheme="minorEastAsia"/>
                  <w:iCs/>
                  <w:color w:val="2E74B5" w:themeColor="accent5" w:themeShade="BF"/>
                  <w:lang w:eastAsia="zh-CN"/>
                </w:rPr>
                <w:t xml:space="preserve">While for issue 1-4-2, it discusses what’s the definition of T2. T2 is </w:t>
              </w:r>
              <w:r w:rsidRPr="00FD7EF2">
                <w:rPr>
                  <w:rFonts w:eastAsiaTheme="minorEastAsia"/>
                  <w:color w:val="2E74B5" w:themeColor="accent5" w:themeShade="BF"/>
                  <w:lang w:val="pl-PL"/>
                </w:rPr>
                <w:t xml:space="preserve">the delay for obtaining a valid TA command for the </w:t>
              </w:r>
              <w:r w:rsidR="00850D0D" w:rsidRPr="00FD7EF2">
                <w:rPr>
                  <w:rFonts w:eastAsiaTheme="minorEastAsia"/>
                  <w:color w:val="2E74B5" w:themeColor="accent5" w:themeShade="BF"/>
                  <w:lang w:val="pl-PL"/>
                </w:rPr>
                <w:t>Stag</w:t>
              </w:r>
              <w:r w:rsidRPr="00FD7EF2">
                <w:rPr>
                  <w:rFonts w:eastAsiaTheme="minorEastAsia"/>
                  <w:color w:val="2E74B5" w:themeColor="accent5" w:themeShade="BF"/>
                  <w:lang w:val="pl-PL"/>
                </w:rPr>
                <w:t xml:space="preserve"> to which the Scell configured with PUCCH belongs.</w:t>
              </w:r>
            </w:ins>
          </w:p>
          <w:p w14:paraId="36E1C874" w14:textId="1857BCFE" w:rsidR="007B75F9" w:rsidRDefault="007B75F9" w:rsidP="007B75F9">
            <w:pPr>
              <w:spacing w:after="120"/>
              <w:rPr>
                <w:ins w:id="1977" w:author="Li, Hua" w:date="2021-11-09T16:14:00Z"/>
                <w:rFonts w:eastAsiaTheme="minorEastAsia"/>
                <w:iCs/>
                <w:color w:val="0070C0"/>
                <w:lang w:eastAsia="zh-CN"/>
              </w:rPr>
            </w:pPr>
            <w:ins w:id="1978" w:author="Li, Hua" w:date="2021-11-09T16:14:00Z">
              <w:r w:rsidRPr="00FD7EF2">
                <w:rPr>
                  <w:rFonts w:eastAsiaTheme="minorEastAsia"/>
                  <w:color w:val="2E74B5" w:themeColor="accent5" w:themeShade="BF"/>
                  <w:lang w:val="en-US" w:eastAsia="zh-CN"/>
                </w:rPr>
                <w:t xml:space="preserve">TA command shall be received before UE send the valid CSI report, that’s option 2. While for option 3, it means that TA will be received after </w:t>
              </w:r>
              <w:r w:rsidRPr="00FD7EF2">
                <w:rPr>
                  <w:color w:val="2E74B5" w:themeColor="accent5" w:themeShade="BF"/>
                  <w:szCs w:val="24"/>
                  <w:lang w:eastAsia="zh-CN"/>
                </w:rPr>
                <w:t>T</w:t>
              </w:r>
              <w:r w:rsidRPr="00FD7EF2">
                <w:rPr>
                  <w:color w:val="2E74B5" w:themeColor="accent5" w:themeShade="BF"/>
                  <w:szCs w:val="24"/>
                  <w:vertAlign w:val="subscript"/>
                  <w:lang w:eastAsia="zh-CN"/>
                </w:rPr>
                <w:t>CSI_reporting</w:t>
              </w:r>
              <w:r>
                <w:rPr>
                  <w:rFonts w:eastAsia="宋体"/>
                  <w:szCs w:val="24"/>
                  <w:vertAlign w:val="subscript"/>
                  <w:lang w:eastAsia="zh-CN"/>
                </w:rPr>
                <w:t>.</w:t>
              </w:r>
            </w:ins>
          </w:p>
        </w:tc>
      </w:tr>
      <w:tr w:rsidR="008E201B" w14:paraId="723DA79D" w14:textId="77777777">
        <w:trPr>
          <w:ins w:id="1979" w:author="Venkat, Ericsson" w:date="2021-11-09T15:59:00Z"/>
        </w:trPr>
        <w:tc>
          <w:tcPr>
            <w:tcW w:w="1538" w:type="dxa"/>
          </w:tcPr>
          <w:p w14:paraId="6E930221" w14:textId="7304744C" w:rsidR="008E201B" w:rsidRDefault="008E201B" w:rsidP="007B75F9">
            <w:pPr>
              <w:spacing w:after="120"/>
              <w:rPr>
                <w:ins w:id="1980" w:author="Venkat, Ericsson" w:date="2021-11-09T15:59:00Z"/>
                <w:rFonts w:eastAsiaTheme="minorEastAsia"/>
                <w:color w:val="0070C0"/>
                <w:lang w:val="en-US" w:eastAsia="zh-CN"/>
              </w:rPr>
            </w:pPr>
            <w:ins w:id="1981" w:author="Venkat, Ericsson" w:date="2021-11-09T15:59:00Z">
              <w:r>
                <w:rPr>
                  <w:rFonts w:eastAsiaTheme="minorEastAsia"/>
                  <w:color w:val="0070C0"/>
                  <w:lang w:val="en-US" w:eastAsia="zh-CN"/>
                </w:rPr>
                <w:t>Ericsson</w:t>
              </w:r>
            </w:ins>
          </w:p>
        </w:tc>
        <w:tc>
          <w:tcPr>
            <w:tcW w:w="8093" w:type="dxa"/>
          </w:tcPr>
          <w:p w14:paraId="18C5AAFF" w14:textId="0ADC854F" w:rsidR="008E201B" w:rsidRDefault="008E201B" w:rsidP="007B75F9">
            <w:pPr>
              <w:spacing w:after="120"/>
              <w:rPr>
                <w:ins w:id="1982" w:author="Venkat, Ericsson" w:date="2021-11-09T15:59:00Z"/>
                <w:rFonts w:eastAsiaTheme="minorEastAsia"/>
                <w:iCs/>
                <w:color w:val="0070C0"/>
                <w:lang w:eastAsia="zh-CN"/>
              </w:rPr>
            </w:pPr>
            <w:ins w:id="1983" w:author="Venkat, Ericsson" w:date="2021-11-09T15:59:00Z">
              <w:r>
                <w:rPr>
                  <w:rFonts w:eastAsiaTheme="minorEastAsia"/>
                  <w:iCs/>
                  <w:color w:val="0070C0"/>
                  <w:lang w:eastAsia="zh-CN"/>
                </w:rPr>
                <w:t>Option 2</w:t>
              </w:r>
            </w:ins>
          </w:p>
        </w:tc>
      </w:tr>
      <w:tr w:rsidR="004E5D01" w14:paraId="43741551" w14:textId="77777777">
        <w:trPr>
          <w:ins w:id="1984" w:author="CK Yang (楊智凱)" w:date="2021-11-09T22:58:00Z"/>
        </w:trPr>
        <w:tc>
          <w:tcPr>
            <w:tcW w:w="1538" w:type="dxa"/>
          </w:tcPr>
          <w:p w14:paraId="52B7789B" w14:textId="1CDB5313" w:rsidR="004E5D01" w:rsidRDefault="004E5D01" w:rsidP="004E5D01">
            <w:pPr>
              <w:spacing w:after="120"/>
              <w:rPr>
                <w:ins w:id="1985" w:author="CK Yang (楊智凱)" w:date="2021-11-09T22:58:00Z"/>
                <w:rFonts w:eastAsiaTheme="minorEastAsia"/>
                <w:color w:val="0070C0"/>
                <w:lang w:val="en-US" w:eastAsia="zh-CN"/>
              </w:rPr>
            </w:pPr>
            <w:ins w:id="1986" w:author="CK Yang (楊智凱)" w:date="2021-11-09T22:58:00Z">
              <w:r>
                <w:rPr>
                  <w:rFonts w:eastAsia="PMingLiU" w:hint="eastAsia"/>
                  <w:color w:val="0070C0"/>
                  <w:lang w:val="en-US" w:eastAsia="zh-TW"/>
                </w:rPr>
                <w:t>M</w:t>
              </w:r>
              <w:r>
                <w:rPr>
                  <w:rFonts w:eastAsia="PMingLiU"/>
                  <w:color w:val="0070C0"/>
                  <w:lang w:val="en-US" w:eastAsia="zh-TW"/>
                </w:rPr>
                <w:t>ediaTek</w:t>
              </w:r>
            </w:ins>
          </w:p>
        </w:tc>
        <w:tc>
          <w:tcPr>
            <w:tcW w:w="8093" w:type="dxa"/>
          </w:tcPr>
          <w:p w14:paraId="639AC493" w14:textId="250EC836" w:rsidR="004E5D01" w:rsidRDefault="004E5D01" w:rsidP="004E5D01">
            <w:pPr>
              <w:spacing w:after="120"/>
              <w:rPr>
                <w:ins w:id="1987" w:author="CK Yang (楊智凱)" w:date="2021-11-09T22:58:00Z"/>
                <w:rFonts w:eastAsiaTheme="minorEastAsia"/>
                <w:iCs/>
                <w:color w:val="0070C0"/>
                <w:lang w:eastAsia="zh-CN"/>
              </w:rPr>
            </w:pPr>
            <w:ins w:id="1988" w:author="CK Yang (楊智凱)" w:date="2021-11-09T22:58:00Z">
              <w:r>
                <w:rPr>
                  <w:rFonts w:eastAsia="PMingLiU" w:hint="eastAsia"/>
                  <w:iCs/>
                  <w:color w:val="0070C0"/>
                  <w:lang w:eastAsia="zh-TW"/>
                </w:rPr>
                <w:t>S</w:t>
              </w:r>
              <w:r>
                <w:rPr>
                  <w:rFonts w:eastAsia="PMingLiU"/>
                  <w:iCs/>
                  <w:color w:val="0070C0"/>
                  <w:lang w:eastAsia="zh-TW"/>
                </w:rPr>
                <w:t>upport option 2.</w:t>
              </w:r>
            </w:ins>
          </w:p>
        </w:tc>
      </w:tr>
      <w:tr w:rsidR="007F04A4" w14:paraId="21684F67" w14:textId="77777777">
        <w:trPr>
          <w:ins w:id="1989" w:author="NTT DOCOMO" w:date="2021-11-10T14:47:00Z"/>
        </w:trPr>
        <w:tc>
          <w:tcPr>
            <w:tcW w:w="1538" w:type="dxa"/>
          </w:tcPr>
          <w:p w14:paraId="590C52A0" w14:textId="3B29DDCD" w:rsidR="007F04A4" w:rsidRDefault="007F04A4" w:rsidP="007F04A4">
            <w:pPr>
              <w:spacing w:after="120"/>
              <w:rPr>
                <w:ins w:id="1990" w:author="NTT DOCOMO" w:date="2021-11-10T14:47:00Z"/>
                <w:rFonts w:eastAsia="PMingLiU"/>
                <w:color w:val="0070C0"/>
                <w:lang w:val="en-US" w:eastAsia="zh-TW"/>
              </w:rPr>
            </w:pPr>
            <w:ins w:id="1991" w:author="NTT DOCOMO" w:date="2021-11-10T14:48:00Z">
              <w:r>
                <w:rPr>
                  <w:rFonts w:hint="eastAsia"/>
                  <w:color w:val="0070C0"/>
                  <w:lang w:val="en-US" w:eastAsia="ja-JP"/>
                </w:rPr>
                <w:t>NTT DOCOMO, INC.</w:t>
              </w:r>
            </w:ins>
          </w:p>
        </w:tc>
        <w:tc>
          <w:tcPr>
            <w:tcW w:w="8093" w:type="dxa"/>
          </w:tcPr>
          <w:p w14:paraId="48CAA6A8" w14:textId="502EC309" w:rsidR="007F04A4" w:rsidRDefault="007F04A4" w:rsidP="007F04A4">
            <w:pPr>
              <w:spacing w:after="120"/>
              <w:rPr>
                <w:ins w:id="1992" w:author="NTT DOCOMO" w:date="2021-11-10T14:47:00Z"/>
                <w:rFonts w:eastAsia="PMingLiU"/>
                <w:iCs/>
                <w:color w:val="0070C0"/>
                <w:lang w:eastAsia="zh-TW"/>
              </w:rPr>
            </w:pPr>
            <w:ins w:id="1993" w:author="NTT DOCOMO" w:date="2021-11-10T14:48:00Z">
              <w:r>
                <w:rPr>
                  <w:rFonts w:hint="eastAsia"/>
                  <w:iCs/>
                  <w:color w:val="0070C0"/>
                  <w:lang w:eastAsia="ja-JP"/>
                </w:rPr>
                <w:t>If issue 1-4-1b</w:t>
              </w:r>
              <w:r>
                <w:rPr>
                  <w:iCs/>
                  <w:color w:val="0070C0"/>
                  <w:lang w:eastAsia="ja-JP"/>
                </w:rPr>
                <w:t xml:space="preserve"> is agreed with Option 1, we are fine with Option 2. </w:t>
              </w:r>
            </w:ins>
          </w:p>
        </w:tc>
      </w:tr>
      <w:tr w:rsidR="00850D0D" w14:paraId="425A67BC" w14:textId="77777777">
        <w:trPr>
          <w:ins w:id="1994" w:author="NSB" w:date="2021-11-10T15:17:00Z"/>
        </w:trPr>
        <w:tc>
          <w:tcPr>
            <w:tcW w:w="1538" w:type="dxa"/>
          </w:tcPr>
          <w:p w14:paraId="57D0BA04" w14:textId="562F4DCF" w:rsidR="00850D0D" w:rsidRDefault="00850D0D" w:rsidP="007F04A4">
            <w:pPr>
              <w:spacing w:after="120"/>
              <w:rPr>
                <w:ins w:id="1995" w:author="NSB" w:date="2021-11-10T15:17:00Z"/>
                <w:color w:val="0070C0"/>
                <w:lang w:val="en-US" w:eastAsia="ja-JP"/>
              </w:rPr>
            </w:pPr>
            <w:ins w:id="1996" w:author="NSB" w:date="2021-11-10T15:17:00Z">
              <w:r>
                <w:rPr>
                  <w:color w:val="0070C0"/>
                  <w:lang w:val="en-US" w:eastAsia="ja-JP"/>
                </w:rPr>
                <w:t>Nokia</w:t>
              </w:r>
            </w:ins>
          </w:p>
        </w:tc>
        <w:tc>
          <w:tcPr>
            <w:tcW w:w="8093" w:type="dxa"/>
          </w:tcPr>
          <w:p w14:paraId="7D7D134D" w14:textId="7A37FB4F" w:rsidR="00850D0D" w:rsidRDefault="00850D0D" w:rsidP="007F04A4">
            <w:pPr>
              <w:spacing w:after="120"/>
              <w:rPr>
                <w:ins w:id="1997" w:author="NSB" w:date="2021-11-10T15:17:00Z"/>
                <w:iCs/>
                <w:color w:val="0070C0"/>
                <w:lang w:eastAsia="ja-JP"/>
              </w:rPr>
            </w:pPr>
            <w:ins w:id="1998" w:author="NSB" w:date="2021-11-10T15:17:00Z">
              <w:r>
                <w:rPr>
                  <w:iCs/>
                  <w:color w:val="0070C0"/>
                  <w:lang w:eastAsia="ja-JP"/>
                </w:rPr>
                <w:t xml:space="preserve">Option 2. </w:t>
              </w:r>
            </w:ins>
          </w:p>
        </w:tc>
      </w:tr>
    </w:tbl>
    <w:p w14:paraId="259ACE4B" w14:textId="77777777" w:rsidR="00FB1625" w:rsidRDefault="00FB1625">
      <w:pPr>
        <w:rPr>
          <w:lang w:val="pl-PL" w:eastAsia="zh-CN"/>
        </w:rPr>
      </w:pPr>
    </w:p>
    <w:p w14:paraId="3EE8E6F1" w14:textId="77777777" w:rsidR="00FB1625" w:rsidRDefault="000C4912">
      <w:pPr>
        <w:rPr>
          <w:b/>
          <w:u w:val="single"/>
          <w:lang w:eastAsia="zh-CN"/>
        </w:rPr>
      </w:pPr>
      <w:r>
        <w:rPr>
          <w:b/>
          <w:u w:val="single"/>
          <w:lang w:eastAsia="ko-KR"/>
        </w:rPr>
        <w:t>Issue 1-</w:t>
      </w:r>
      <w:r>
        <w:rPr>
          <w:rFonts w:hint="eastAsia"/>
          <w:b/>
          <w:u w:val="single"/>
          <w:lang w:eastAsia="zh-CN"/>
        </w:rPr>
        <w:t>4-3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activation_time</w:t>
      </w:r>
    </w:p>
    <w:p w14:paraId="07F08146" w14:textId="77777777" w:rsidR="00FB1625" w:rsidRDefault="000C4912">
      <w:pPr>
        <w:rPr>
          <w:rFonts w:eastAsiaTheme="minorEastAsia"/>
          <w:i/>
          <w:color w:val="0070C0"/>
          <w:lang w:val="en-US" w:eastAsia="zh-CN"/>
        </w:rPr>
      </w:pPr>
      <w:r>
        <w:rPr>
          <w:rFonts w:eastAsiaTheme="minorEastAsia" w:hint="eastAsia"/>
          <w:i/>
          <w:color w:val="0070C0"/>
          <w:lang w:val="en-US" w:eastAsia="zh-CN"/>
        </w:rPr>
        <w:t>Candidate options:</w:t>
      </w:r>
    </w:p>
    <w:p w14:paraId="309C061D"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 Ericsson)</w:t>
      </w:r>
    </w:p>
    <w:p w14:paraId="6CA35C67" w14:textId="77777777" w:rsidR="00FB1625" w:rsidRDefault="000C4912">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For invalid TA case, T</w:t>
      </w:r>
      <w:r>
        <w:rPr>
          <w:rFonts w:eastAsiaTheme="minorEastAsia"/>
          <w:vertAlign w:val="subscript"/>
          <w:lang w:val="pl-PL"/>
        </w:rPr>
        <w:t>activation_time</w:t>
      </w:r>
      <w:r>
        <w:rPr>
          <w:rFonts w:eastAsiaTheme="minorEastAsia"/>
          <w:lang w:val="pl-PL"/>
        </w:rPr>
        <w:t xml:space="preserve"> is up to the RAN1/2 discussion on how to transmit the beam information of PUCCH Scell and can be revisited based on their reply</w:t>
      </w:r>
      <w:r>
        <w:rPr>
          <w:rFonts w:eastAsiaTheme="minorEastAsia" w:hint="eastAsia"/>
          <w:lang w:val="pl-PL" w:eastAsia="zh-CN"/>
        </w:rPr>
        <w:t xml:space="preserve">. </w:t>
      </w:r>
    </w:p>
    <w:p w14:paraId="521CBB66" w14:textId="77777777" w:rsidR="00FB1625" w:rsidRDefault="000C491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(Apple, Huawei, Xiaomi, CATT)</w:t>
      </w:r>
    </w:p>
    <w:p w14:paraId="334E2C1F" w14:textId="77777777" w:rsidR="00FB1625" w:rsidRDefault="000C491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bCs/>
          <w:lang w:eastAsia="zh-CN"/>
        </w:rPr>
        <w:t>Continue</w:t>
      </w:r>
      <w:r>
        <w:rPr>
          <w:rFonts w:eastAsia="Yu Mincho"/>
          <w:bCs/>
          <w:lang w:val="en-US" w:eastAsia="zh-CN"/>
        </w:rPr>
        <w:t xml:space="preserve"> RAN4 discussion with assumption that UE could somehow report beam information back to network</w:t>
      </w:r>
      <w:r>
        <w:rPr>
          <w:rFonts w:eastAsiaTheme="minorEastAsia" w:hint="eastAsia"/>
          <w:bCs/>
          <w:lang w:val="en-US" w:eastAsia="zh-CN"/>
        </w:rPr>
        <w:t>. W</w:t>
      </w:r>
      <w:r>
        <w:rPr>
          <w:rFonts w:eastAsia="Yu Mincho"/>
          <w:bCs/>
          <w:lang w:val="en-US" w:eastAsia="zh-CN"/>
        </w:rPr>
        <w:t xml:space="preserve">hen RAN1/2 has decision on the beam information report, </w:t>
      </w:r>
      <w:r>
        <w:rPr>
          <w:rFonts w:eastAsiaTheme="minorEastAsia" w:hint="eastAsia"/>
          <w:bCs/>
          <w:lang w:val="en-US" w:eastAsia="zh-CN"/>
        </w:rPr>
        <w:t xml:space="preserve">the </w:t>
      </w:r>
      <w:r>
        <w:rPr>
          <w:rFonts w:eastAsia="Yu Mincho"/>
          <w:bCs/>
          <w:lang w:val="en-US" w:eastAsia="zh-CN"/>
        </w:rPr>
        <w:t xml:space="preserve">requirement </w:t>
      </w:r>
      <w:r>
        <w:rPr>
          <w:rFonts w:eastAsiaTheme="minorEastAsia" w:hint="eastAsia"/>
          <w:bCs/>
          <w:lang w:val="en-US" w:eastAsia="zh-CN"/>
        </w:rPr>
        <w:t xml:space="preserve">can be revisited </w:t>
      </w:r>
      <w:r>
        <w:rPr>
          <w:rFonts w:eastAsia="Yu Mincho"/>
          <w:bCs/>
          <w:lang w:val="en-US" w:eastAsia="zh-CN"/>
        </w:rPr>
        <w:t>if needed.</w:t>
      </w:r>
      <w:r>
        <w:rPr>
          <w:rFonts w:eastAsiaTheme="minorEastAsia" w:hint="eastAsia"/>
          <w:bCs/>
          <w:lang w:val="en-US" w:eastAsia="zh-CN"/>
        </w:rPr>
        <w:t xml:space="preserve"> </w:t>
      </w:r>
    </w:p>
    <w:p w14:paraId="58FF6299" w14:textId="77777777" w:rsidR="00FB1625" w:rsidRDefault="00FB1625">
      <w:pPr>
        <w:rPr>
          <w:lang w:eastAsia="zh-CN"/>
        </w:rPr>
      </w:pPr>
    </w:p>
    <w:tbl>
      <w:tblPr>
        <w:tblStyle w:val="af3"/>
        <w:tblW w:w="0" w:type="auto"/>
        <w:tblLook w:val="04A0" w:firstRow="1" w:lastRow="0" w:firstColumn="1" w:lastColumn="0" w:noHBand="0" w:noVBand="1"/>
      </w:tblPr>
      <w:tblGrid>
        <w:gridCol w:w="1538"/>
        <w:gridCol w:w="8093"/>
      </w:tblGrid>
      <w:tr w:rsidR="00FB1625" w14:paraId="52C3240A" w14:textId="77777777">
        <w:tc>
          <w:tcPr>
            <w:tcW w:w="9631" w:type="dxa"/>
            <w:gridSpan w:val="2"/>
          </w:tcPr>
          <w:p w14:paraId="58767068" w14:textId="77777777" w:rsidR="00FB1625" w:rsidRDefault="000C4912">
            <w:pPr>
              <w:rPr>
                <w:rFonts w:eastAsiaTheme="minorEastAsia"/>
                <w:b/>
                <w:u w:val="single"/>
                <w:lang w:eastAsia="zh-CN"/>
              </w:rPr>
            </w:pPr>
            <w:r>
              <w:rPr>
                <w:b/>
                <w:u w:val="single"/>
                <w:lang w:eastAsia="ko-KR"/>
              </w:rPr>
              <w:t>Issue 1-</w:t>
            </w:r>
            <w:r>
              <w:rPr>
                <w:rFonts w:hint="eastAsia"/>
                <w:b/>
                <w:u w:val="single"/>
                <w:lang w:eastAsia="zh-CN"/>
              </w:rPr>
              <w:t>4-3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activation_time</w:t>
            </w:r>
          </w:p>
        </w:tc>
      </w:tr>
      <w:tr w:rsidR="00FB1625" w14:paraId="2B548DAC" w14:textId="77777777">
        <w:tc>
          <w:tcPr>
            <w:tcW w:w="1538" w:type="dxa"/>
          </w:tcPr>
          <w:p w14:paraId="234A80CE"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C3C2B42"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383C01C7" w14:textId="77777777">
        <w:tc>
          <w:tcPr>
            <w:tcW w:w="1538" w:type="dxa"/>
          </w:tcPr>
          <w:p w14:paraId="65CBBB5A" w14:textId="77777777" w:rsidR="00FB1625" w:rsidRDefault="000C4912">
            <w:pPr>
              <w:spacing w:after="120"/>
              <w:rPr>
                <w:rFonts w:eastAsiaTheme="minorEastAsia"/>
                <w:color w:val="0070C0"/>
                <w:lang w:val="en-US" w:eastAsia="zh-CN"/>
              </w:rPr>
            </w:pPr>
            <w:ins w:id="1999" w:author="Xiaomi" w:date="2021-11-08T16:33:00Z">
              <w:r>
                <w:rPr>
                  <w:rFonts w:eastAsiaTheme="minorEastAsia" w:hint="eastAsia"/>
                  <w:color w:val="0070C0"/>
                  <w:lang w:val="en-US" w:eastAsia="zh-CN"/>
                </w:rPr>
                <w:t>X</w:t>
              </w:r>
              <w:r>
                <w:rPr>
                  <w:rFonts w:eastAsiaTheme="minorEastAsia"/>
                  <w:color w:val="0070C0"/>
                  <w:lang w:val="en-US" w:eastAsia="zh-CN"/>
                </w:rPr>
                <w:t>iaom</w:t>
              </w:r>
            </w:ins>
            <w:ins w:id="2000" w:author="Xiaomi" w:date="2021-11-08T16:34:00Z">
              <w:r>
                <w:rPr>
                  <w:rFonts w:eastAsiaTheme="minorEastAsia"/>
                  <w:color w:val="0070C0"/>
                  <w:lang w:val="en-US" w:eastAsia="zh-CN"/>
                </w:rPr>
                <w:t>i</w:t>
              </w:r>
            </w:ins>
          </w:p>
        </w:tc>
        <w:tc>
          <w:tcPr>
            <w:tcW w:w="8093" w:type="dxa"/>
          </w:tcPr>
          <w:p w14:paraId="53DF4A8E" w14:textId="77777777" w:rsidR="00FB1625" w:rsidRDefault="000C4912">
            <w:pPr>
              <w:spacing w:after="120"/>
              <w:rPr>
                <w:rFonts w:eastAsiaTheme="minorEastAsia"/>
                <w:color w:val="0070C0"/>
                <w:lang w:val="en-US" w:eastAsia="zh-CN"/>
              </w:rPr>
            </w:pPr>
            <w:ins w:id="2001" w:author="Xiaomi" w:date="2021-11-08T16:34:00Z">
              <w:r>
                <w:rPr>
                  <w:rFonts w:eastAsiaTheme="minorEastAsia"/>
                  <w:color w:val="0070C0"/>
                  <w:lang w:val="en-US" w:eastAsia="zh-CN"/>
                </w:rPr>
                <w:t>Option 2</w:t>
              </w:r>
            </w:ins>
          </w:p>
        </w:tc>
      </w:tr>
      <w:tr w:rsidR="00FB1625" w14:paraId="784E9057" w14:textId="77777777">
        <w:tc>
          <w:tcPr>
            <w:tcW w:w="1538" w:type="dxa"/>
          </w:tcPr>
          <w:p w14:paraId="711D011D" w14:textId="77777777" w:rsidR="00FB1625" w:rsidRDefault="000C4912">
            <w:pPr>
              <w:spacing w:after="120"/>
              <w:rPr>
                <w:rFonts w:eastAsiaTheme="minorEastAsia"/>
                <w:color w:val="0070C0"/>
                <w:lang w:val="en-US" w:eastAsia="zh-CN"/>
              </w:rPr>
            </w:pPr>
            <w:ins w:id="2002" w:author="Qualcomm-CH" w:date="2021-11-08T01:09:00Z">
              <w:r>
                <w:rPr>
                  <w:rFonts w:eastAsiaTheme="minorEastAsia"/>
                  <w:color w:val="0070C0"/>
                  <w:lang w:val="en-US" w:eastAsia="zh-CN"/>
                </w:rPr>
                <w:lastRenderedPageBreak/>
                <w:t>Qualcomm</w:t>
              </w:r>
            </w:ins>
          </w:p>
        </w:tc>
        <w:tc>
          <w:tcPr>
            <w:tcW w:w="8093" w:type="dxa"/>
          </w:tcPr>
          <w:p w14:paraId="00C09CDE" w14:textId="52B2F634" w:rsidR="00FB1625" w:rsidRDefault="000C4912">
            <w:pPr>
              <w:spacing w:after="120"/>
              <w:rPr>
                <w:rFonts w:eastAsiaTheme="minorEastAsia"/>
                <w:color w:val="0070C0"/>
                <w:lang w:val="en-US" w:eastAsia="zh-CN"/>
              </w:rPr>
            </w:pPr>
            <w:ins w:id="2003" w:author="Qualcomm-CH" w:date="2021-11-08T01:09:00Z">
              <w:r>
                <w:rPr>
                  <w:rFonts w:eastAsiaTheme="minorEastAsia"/>
                  <w:iCs/>
                  <w:color w:val="0070C0"/>
                  <w:lang w:eastAsia="zh-CN"/>
                </w:rPr>
                <w:t>Aren’t we supposed to discuss known PUCCH SCell activation only? So the issue here is about “known PUCCH S</w:t>
              </w:r>
              <w:r w:rsidR="00850D0D">
                <w:rPr>
                  <w:rFonts w:eastAsiaTheme="minorEastAsia"/>
                  <w:iCs/>
                  <w:color w:val="0070C0"/>
                  <w:lang w:eastAsia="zh-CN"/>
                </w:rPr>
                <w:t>c</w:t>
              </w:r>
              <w:r>
                <w:rPr>
                  <w:rFonts w:eastAsiaTheme="minorEastAsia"/>
                  <w:iCs/>
                  <w:color w:val="0070C0"/>
                  <w:lang w:eastAsia="zh-CN"/>
                </w:rPr>
                <w:t>ell activation without a valid TA”. Then why does the issue have anything to do with RAN1/2 decision on beam information report? Maybe we’re missing something here? Please companies help us understand the issue here.</w:t>
              </w:r>
            </w:ins>
          </w:p>
        </w:tc>
      </w:tr>
      <w:tr w:rsidR="00FB1625" w14:paraId="015766DC" w14:textId="77777777">
        <w:trPr>
          <w:ins w:id="2004" w:author="Huawei" w:date="2021-11-08T19:58:00Z"/>
        </w:trPr>
        <w:tc>
          <w:tcPr>
            <w:tcW w:w="1538" w:type="dxa"/>
          </w:tcPr>
          <w:p w14:paraId="79045370" w14:textId="77777777" w:rsidR="00FB1625" w:rsidRDefault="000C4912">
            <w:pPr>
              <w:spacing w:after="120"/>
              <w:rPr>
                <w:ins w:id="2005" w:author="Huawei" w:date="2021-11-08T19:58:00Z"/>
                <w:rFonts w:eastAsiaTheme="minorEastAsia"/>
                <w:color w:val="0070C0"/>
                <w:lang w:val="en-US" w:eastAsia="zh-CN"/>
              </w:rPr>
            </w:pPr>
            <w:ins w:id="2006" w:author="Huawei" w:date="2021-11-08T19:58:00Z">
              <w:r>
                <w:rPr>
                  <w:rFonts w:eastAsiaTheme="minorEastAsia"/>
                  <w:color w:val="0070C0"/>
                  <w:lang w:val="en-US" w:eastAsia="zh-CN"/>
                </w:rPr>
                <w:t>Huawei</w:t>
              </w:r>
            </w:ins>
          </w:p>
        </w:tc>
        <w:tc>
          <w:tcPr>
            <w:tcW w:w="8093" w:type="dxa"/>
          </w:tcPr>
          <w:p w14:paraId="3601E267" w14:textId="77777777" w:rsidR="00FB1625" w:rsidRDefault="000C4912">
            <w:pPr>
              <w:spacing w:after="120"/>
              <w:rPr>
                <w:ins w:id="2007" w:author="Huawei" w:date="2021-11-08T19:58:00Z"/>
                <w:rFonts w:eastAsiaTheme="minorEastAsia"/>
                <w:iCs/>
                <w:color w:val="0070C0"/>
                <w:lang w:eastAsia="zh-CN"/>
              </w:rPr>
            </w:pPr>
            <w:ins w:id="2008" w:author="Huawei" w:date="2021-11-08T19:58:00Z">
              <w:r>
                <w:rPr>
                  <w:rFonts w:eastAsiaTheme="minorEastAsia" w:hint="eastAsia"/>
                  <w:iCs/>
                  <w:color w:val="0070C0"/>
                  <w:lang w:eastAsia="zh-CN"/>
                </w:rPr>
                <w:t>F</w:t>
              </w:r>
              <w:r>
                <w:rPr>
                  <w:rFonts w:eastAsiaTheme="minorEastAsia"/>
                  <w:iCs/>
                  <w:color w:val="0070C0"/>
                  <w:lang w:eastAsia="zh-CN"/>
                </w:rPr>
                <w:t xml:space="preserve">rom our understanding, this issue means how beam information </w:t>
              </w:r>
            </w:ins>
            <w:ins w:id="2009" w:author="Huawei" w:date="2021-11-08T19:59:00Z">
              <w:r>
                <w:rPr>
                  <w:rFonts w:eastAsiaTheme="minorEastAsia"/>
                  <w:iCs/>
                  <w:color w:val="0070C0"/>
                  <w:lang w:eastAsia="zh-CN"/>
                </w:rPr>
                <w:t>can be indicated the delay introduced can be updated in Tactivation_time if RAN1/2 has conclusion for unknown case.</w:t>
              </w:r>
            </w:ins>
          </w:p>
        </w:tc>
      </w:tr>
      <w:tr w:rsidR="00FB1625" w14:paraId="2822D120" w14:textId="77777777">
        <w:trPr>
          <w:ins w:id="2010" w:author="Apple, Jerry Cui" w:date="2021-11-08T07:21:00Z"/>
        </w:trPr>
        <w:tc>
          <w:tcPr>
            <w:tcW w:w="1538" w:type="dxa"/>
          </w:tcPr>
          <w:p w14:paraId="1111A672" w14:textId="77777777" w:rsidR="00FB1625" w:rsidRDefault="000C4912">
            <w:pPr>
              <w:spacing w:after="120"/>
              <w:rPr>
                <w:ins w:id="2011" w:author="Apple, Jerry Cui" w:date="2021-11-08T07:21:00Z"/>
                <w:rFonts w:eastAsiaTheme="minorEastAsia"/>
                <w:color w:val="0070C0"/>
                <w:lang w:val="en-US" w:eastAsia="zh-CN"/>
              </w:rPr>
            </w:pPr>
            <w:ins w:id="2012" w:author="Apple, Jerry Cui" w:date="2021-11-08T07:22:00Z">
              <w:r>
                <w:rPr>
                  <w:rFonts w:eastAsiaTheme="minorEastAsia"/>
                  <w:color w:val="0070C0"/>
                  <w:lang w:val="en-US" w:eastAsia="zh-CN"/>
                </w:rPr>
                <w:t>Apple</w:t>
              </w:r>
            </w:ins>
          </w:p>
        </w:tc>
        <w:tc>
          <w:tcPr>
            <w:tcW w:w="8093" w:type="dxa"/>
          </w:tcPr>
          <w:p w14:paraId="6D2B1072" w14:textId="77777777" w:rsidR="00FB1625" w:rsidRDefault="000C4912">
            <w:pPr>
              <w:spacing w:after="120"/>
              <w:rPr>
                <w:ins w:id="2013" w:author="Apple, Jerry Cui" w:date="2021-11-08T07:21:00Z"/>
                <w:rFonts w:eastAsiaTheme="minorEastAsia"/>
                <w:iCs/>
                <w:color w:val="0070C0"/>
                <w:lang w:eastAsia="zh-CN"/>
              </w:rPr>
            </w:pPr>
            <w:ins w:id="2014" w:author="Apple, Jerry Cui" w:date="2021-11-08T07:22:00Z">
              <w:r>
                <w:rPr>
                  <w:rFonts w:eastAsiaTheme="minorEastAsia"/>
                  <w:iCs/>
                  <w:color w:val="0070C0"/>
                  <w:lang w:eastAsia="zh-CN"/>
                </w:rPr>
                <w:t>Op</w:t>
              </w:r>
            </w:ins>
            <w:ins w:id="2015" w:author="Apple, Jerry Cui" w:date="2021-11-08T07:23:00Z">
              <w:r>
                <w:rPr>
                  <w:rFonts w:eastAsiaTheme="minorEastAsia"/>
                  <w:iCs/>
                  <w:color w:val="0070C0"/>
                  <w:lang w:eastAsia="zh-CN"/>
                </w:rPr>
                <w:t>tion</w:t>
              </w:r>
            </w:ins>
            <w:ins w:id="2016" w:author="Apple, Jerry Cui" w:date="2021-11-08T07:22:00Z">
              <w:r>
                <w:rPr>
                  <w:rFonts w:eastAsiaTheme="minorEastAsia"/>
                  <w:iCs/>
                  <w:color w:val="0070C0"/>
                  <w:lang w:eastAsia="zh-CN"/>
                </w:rPr>
                <w:t xml:space="preserve"> 2</w:t>
              </w:r>
            </w:ins>
            <w:ins w:id="2017" w:author="Apple, Jerry Cui" w:date="2021-11-08T07:23:00Z">
              <w:r>
                <w:rPr>
                  <w:rFonts w:eastAsiaTheme="minorEastAsia"/>
                  <w:iCs/>
                  <w:color w:val="0070C0"/>
                  <w:lang w:eastAsia="zh-CN"/>
                </w:rPr>
                <w:t>.</w:t>
              </w:r>
            </w:ins>
          </w:p>
        </w:tc>
      </w:tr>
      <w:tr w:rsidR="00240D30" w14:paraId="7FBE810C" w14:textId="77777777">
        <w:trPr>
          <w:ins w:id="2018" w:author="CATT_RAN4#101e" w:date="2021-11-09T14:19:00Z"/>
        </w:trPr>
        <w:tc>
          <w:tcPr>
            <w:tcW w:w="1538" w:type="dxa"/>
          </w:tcPr>
          <w:p w14:paraId="5ABD837A" w14:textId="77777777" w:rsidR="00240D30" w:rsidRDefault="00240D30">
            <w:pPr>
              <w:spacing w:after="120"/>
              <w:rPr>
                <w:ins w:id="2019" w:author="CATT_RAN4#101e" w:date="2021-11-09T14:19:00Z"/>
                <w:rFonts w:eastAsiaTheme="minorEastAsia"/>
                <w:color w:val="0070C0"/>
                <w:lang w:val="en-US" w:eastAsia="zh-CN"/>
              </w:rPr>
            </w:pPr>
            <w:ins w:id="2020" w:author="CATT_RAN4#101e" w:date="2021-11-09T14:19:00Z">
              <w:r>
                <w:rPr>
                  <w:rFonts w:eastAsiaTheme="minorEastAsia" w:hint="eastAsia"/>
                  <w:color w:val="0070C0"/>
                  <w:lang w:val="en-US" w:eastAsia="zh-CN"/>
                </w:rPr>
                <w:t>CATT</w:t>
              </w:r>
            </w:ins>
          </w:p>
        </w:tc>
        <w:tc>
          <w:tcPr>
            <w:tcW w:w="8093" w:type="dxa"/>
          </w:tcPr>
          <w:p w14:paraId="3369CAC5" w14:textId="77777777" w:rsidR="00240D30" w:rsidRDefault="00240D30" w:rsidP="0052312E">
            <w:pPr>
              <w:spacing w:after="120"/>
              <w:rPr>
                <w:ins w:id="2021" w:author="CATT_RAN4#101e" w:date="2021-11-09T14:19:00Z"/>
                <w:rFonts w:eastAsiaTheme="minorEastAsia"/>
                <w:iCs/>
                <w:color w:val="0070C0"/>
                <w:lang w:eastAsia="zh-CN"/>
              </w:rPr>
            </w:pPr>
            <w:ins w:id="2022" w:author="CATT_RAN4#101e" w:date="2021-11-09T14:19:00Z">
              <w:r>
                <w:rPr>
                  <w:rFonts w:eastAsiaTheme="minorEastAsia"/>
                  <w:iCs/>
                  <w:color w:val="0070C0"/>
                  <w:lang w:eastAsia="zh-CN"/>
                </w:rPr>
                <w:t>O</w:t>
              </w:r>
              <w:r>
                <w:rPr>
                  <w:rFonts w:eastAsiaTheme="minorEastAsia" w:hint="eastAsia"/>
                  <w:iCs/>
                  <w:color w:val="0070C0"/>
                  <w:lang w:eastAsia="zh-CN"/>
                </w:rPr>
                <w:t xml:space="preserve">ption 2. </w:t>
              </w:r>
            </w:ins>
          </w:p>
          <w:p w14:paraId="7C94AD2C" w14:textId="77777777" w:rsidR="00240D30" w:rsidRPr="00240D30" w:rsidRDefault="00240D30" w:rsidP="0052312E">
            <w:pPr>
              <w:keepNext/>
              <w:keepLines/>
              <w:overflowPunct/>
              <w:autoSpaceDE/>
              <w:autoSpaceDN/>
              <w:adjustRightInd/>
              <w:spacing w:before="60" w:after="120"/>
              <w:jc w:val="center"/>
              <w:textAlignment w:val="auto"/>
              <w:rPr>
                <w:ins w:id="2023" w:author="CATT_RAN4#101e" w:date="2021-11-09T14:19:00Z"/>
                <w:rFonts w:ascii="Arial" w:eastAsiaTheme="minorEastAsia" w:hAnsi="Arial"/>
                <w:b/>
                <w:lang w:val="en-US" w:eastAsia="zh-CN"/>
                <w:rPrChange w:id="2024" w:author="CATT_RAN4#101e" w:date="2021-11-09T14:19:00Z">
                  <w:rPr>
                    <w:ins w:id="2025" w:author="CATT_RAN4#101e" w:date="2021-11-09T14:19:00Z"/>
                    <w:rFonts w:ascii="Arial" w:eastAsiaTheme="minorEastAsia" w:hAnsi="Arial"/>
                    <w:b/>
                    <w:lang w:val="zh-CN" w:eastAsia="zh-CN"/>
                  </w:rPr>
                </w:rPrChange>
              </w:rPr>
            </w:pPr>
            <w:ins w:id="2026" w:author="CATT_RAN4#101e" w:date="2021-11-09T14:19:00Z">
              <w:r>
                <w:rPr>
                  <w:rFonts w:eastAsiaTheme="minorEastAsia" w:hint="eastAsia"/>
                  <w:iCs/>
                  <w:color w:val="0070C0"/>
                  <w:lang w:eastAsia="zh-CN"/>
                </w:rPr>
                <w:t xml:space="preserve">To Qualcomm, when we discuss </w:t>
              </w:r>
              <w:r>
                <w:rPr>
                  <w:b/>
                  <w:u w:val="single"/>
                  <w:lang w:eastAsia="ko-KR"/>
                </w:rPr>
                <w:t>T</w:t>
              </w:r>
              <w:r>
                <w:rPr>
                  <w:b/>
                  <w:u w:val="single"/>
                  <w:vertAlign w:val="subscript"/>
                  <w:lang w:eastAsia="ko-KR"/>
                </w:rPr>
                <w:t>activation_time</w:t>
              </w:r>
              <w:r>
                <w:rPr>
                  <w:rFonts w:hint="eastAsia"/>
                  <w:lang w:eastAsia="zh-CN"/>
                </w:rPr>
                <w:t xml:space="preserve">, </w:t>
              </w:r>
              <w:r>
                <w:rPr>
                  <w:rFonts w:eastAsiaTheme="minorEastAsia" w:hint="eastAsia"/>
                  <w:lang w:eastAsia="zh-CN"/>
                </w:rPr>
                <w:t xml:space="preserve">both known Scell and unknown Scell are considered e.g. in issue 1-3-1. </w:t>
              </w:r>
              <w:r>
                <w:rPr>
                  <w:rFonts w:eastAsiaTheme="minorEastAsia"/>
                  <w:lang w:eastAsia="zh-CN"/>
                </w:rPr>
                <w:t>T</w:t>
              </w:r>
              <w:r>
                <w:rPr>
                  <w:rFonts w:eastAsiaTheme="minorEastAsia" w:hint="eastAsia"/>
                  <w:lang w:eastAsia="zh-CN"/>
                </w:rPr>
                <w:t xml:space="preserve">he difference between known Scell and unknown is the beam information indication. </w:t>
              </w:r>
              <w:r>
                <w:rPr>
                  <w:rFonts w:eastAsiaTheme="minorEastAsia"/>
                  <w:lang w:eastAsia="zh-CN"/>
                </w:rPr>
                <w:t>W</w:t>
              </w:r>
              <w:r>
                <w:rPr>
                  <w:rFonts w:eastAsiaTheme="minorEastAsia" w:hint="eastAsia"/>
                  <w:lang w:eastAsia="zh-CN"/>
                </w:rPr>
                <w:t xml:space="preserve">e also think for known cell case, there should be no issue related to RAN1/2 reply. </w:t>
              </w:r>
              <w:r>
                <w:rPr>
                  <w:rFonts w:eastAsiaTheme="minorEastAsia"/>
                  <w:lang w:eastAsia="zh-CN"/>
                </w:rPr>
                <w:t>T</w:t>
              </w:r>
              <w:r>
                <w:rPr>
                  <w:rFonts w:eastAsiaTheme="minorEastAsia" w:hint="eastAsia"/>
                  <w:lang w:eastAsia="zh-CN"/>
                </w:rPr>
                <w:t xml:space="preserve">his issue is to address whether we should continue the unknown cell case. Option 2 is to continue discussion with assumption that UE can report the beam information and the requirements can be revisited if needed.  </w:t>
              </w:r>
            </w:ins>
          </w:p>
          <w:p w14:paraId="6EC4675E" w14:textId="77777777" w:rsidR="00240D30" w:rsidRDefault="00240D30">
            <w:pPr>
              <w:spacing w:after="120"/>
              <w:rPr>
                <w:ins w:id="2027" w:author="CATT_RAN4#101e" w:date="2021-11-09T14:19:00Z"/>
                <w:rFonts w:eastAsiaTheme="minorEastAsia"/>
                <w:iCs/>
                <w:color w:val="0070C0"/>
                <w:lang w:eastAsia="zh-CN"/>
              </w:rPr>
            </w:pPr>
            <w:ins w:id="2028" w:author="CATT_RAN4#101e" w:date="2021-11-09T14:19:00Z">
              <w:r>
                <w:rPr>
                  <w:rFonts w:eastAsiaTheme="minorEastAsia"/>
                  <w:lang w:eastAsia="zh-CN"/>
                </w:rPr>
                <w:t>M</w:t>
              </w:r>
              <w:r>
                <w:rPr>
                  <w:rFonts w:eastAsiaTheme="minorEastAsia" w:hint="eastAsia"/>
                  <w:lang w:eastAsia="zh-CN"/>
                </w:rPr>
                <w:t xml:space="preserve">aybe we should change the title of this issue to </w:t>
              </w:r>
              <w:r>
                <w:rPr>
                  <w:rFonts w:eastAsiaTheme="minorEastAsia"/>
                  <w:lang w:eastAsia="zh-CN"/>
                </w:rPr>
                <w:t>“</w:t>
              </w:r>
              <w:r w:rsidRPr="002D62AE">
                <w:rPr>
                  <w:b/>
                  <w:highlight w:val="yellow"/>
                  <w:u w:val="single"/>
                  <w:lang w:eastAsia="zh-CN"/>
                </w:rPr>
                <w:t xml:space="preserve">The components of </w:t>
              </w:r>
              <w:r w:rsidRPr="002D62AE">
                <w:rPr>
                  <w:b/>
                  <w:highlight w:val="yellow"/>
                  <w:u w:val="single"/>
                  <w:lang w:eastAsia="ko-KR"/>
                </w:rPr>
                <w:t>T</w:t>
              </w:r>
              <w:r w:rsidRPr="002D62AE">
                <w:rPr>
                  <w:b/>
                  <w:highlight w:val="yellow"/>
                  <w:u w:val="single"/>
                  <w:vertAlign w:val="subscript"/>
                  <w:lang w:eastAsia="ko-KR"/>
                </w:rPr>
                <w:t>activation_time</w:t>
              </w:r>
              <w:r w:rsidRPr="002D62AE">
                <w:rPr>
                  <w:b/>
                  <w:highlight w:val="yellow"/>
                  <w:u w:val="single"/>
                  <w:lang w:eastAsia="zh-CN"/>
                </w:rPr>
                <w:t xml:space="preserve"> for </w:t>
              </w:r>
              <w:r w:rsidRPr="002D62AE">
                <w:rPr>
                  <w:rFonts w:eastAsiaTheme="minorEastAsia"/>
                  <w:b/>
                  <w:highlight w:val="yellow"/>
                  <w:u w:val="single"/>
                  <w:lang w:eastAsia="zh-CN"/>
                </w:rPr>
                <w:t>unknown PUCCH Scell case</w:t>
              </w:r>
              <w:r>
                <w:rPr>
                  <w:rFonts w:eastAsiaTheme="minorEastAsia"/>
                  <w:lang w:eastAsia="zh-CN"/>
                </w:rPr>
                <w:t>”</w:t>
              </w:r>
              <w:r>
                <w:rPr>
                  <w:rFonts w:eastAsiaTheme="minorEastAsia" w:hint="eastAsia"/>
                  <w:lang w:eastAsia="zh-CN"/>
                </w:rPr>
                <w:t xml:space="preserve">. </w:t>
              </w:r>
            </w:ins>
          </w:p>
        </w:tc>
      </w:tr>
      <w:tr w:rsidR="006014E6" w14:paraId="1EC87FB7" w14:textId="77777777">
        <w:trPr>
          <w:ins w:id="2029" w:author="Venkat, Ericsson" w:date="2021-11-09T15:59:00Z"/>
        </w:trPr>
        <w:tc>
          <w:tcPr>
            <w:tcW w:w="1538" w:type="dxa"/>
          </w:tcPr>
          <w:p w14:paraId="2F10981E" w14:textId="1FADEF21" w:rsidR="006014E6" w:rsidRDefault="006014E6" w:rsidP="006014E6">
            <w:pPr>
              <w:spacing w:after="120"/>
              <w:rPr>
                <w:ins w:id="2030" w:author="Venkat, Ericsson" w:date="2021-11-09T15:59:00Z"/>
                <w:rFonts w:eastAsiaTheme="minorEastAsia"/>
                <w:color w:val="0070C0"/>
                <w:lang w:val="en-US" w:eastAsia="zh-CN"/>
              </w:rPr>
            </w:pPr>
            <w:ins w:id="2031" w:author="Venkat, Ericsson" w:date="2021-11-09T15:59:00Z">
              <w:r>
                <w:rPr>
                  <w:rFonts w:eastAsiaTheme="minorEastAsia"/>
                  <w:color w:val="0070C0"/>
                  <w:lang w:val="en-US" w:eastAsia="zh-CN"/>
                </w:rPr>
                <w:t>Ericsson</w:t>
              </w:r>
            </w:ins>
          </w:p>
        </w:tc>
        <w:tc>
          <w:tcPr>
            <w:tcW w:w="8093" w:type="dxa"/>
          </w:tcPr>
          <w:p w14:paraId="2AA88A25" w14:textId="556706BB" w:rsidR="006014E6" w:rsidRDefault="006014E6" w:rsidP="006014E6">
            <w:pPr>
              <w:spacing w:after="120"/>
              <w:rPr>
                <w:ins w:id="2032" w:author="Venkat, Ericsson" w:date="2021-11-09T15:59:00Z"/>
                <w:rFonts w:eastAsiaTheme="minorEastAsia"/>
                <w:iCs/>
                <w:color w:val="0070C0"/>
                <w:lang w:eastAsia="zh-CN"/>
              </w:rPr>
            </w:pPr>
            <w:ins w:id="2033" w:author="Venkat, Ericsson" w:date="2021-11-09T15:59:00Z">
              <w:r>
                <w:rPr>
                  <w:rFonts w:eastAsiaTheme="minorEastAsia"/>
                  <w:iCs/>
                  <w:color w:val="0070C0"/>
                  <w:lang w:eastAsia="zh-CN"/>
                </w:rPr>
                <w:t xml:space="preserve">Our understanding is this issue is for unknown case. Option 1 supported. </w:t>
              </w:r>
            </w:ins>
          </w:p>
        </w:tc>
      </w:tr>
      <w:tr w:rsidR="007F04A4" w14:paraId="40BF2762" w14:textId="77777777">
        <w:trPr>
          <w:ins w:id="2034" w:author="NTT DOCOMO" w:date="2021-11-10T14:48:00Z"/>
        </w:trPr>
        <w:tc>
          <w:tcPr>
            <w:tcW w:w="1538" w:type="dxa"/>
          </w:tcPr>
          <w:p w14:paraId="58C88277" w14:textId="4F7C5967" w:rsidR="007F04A4" w:rsidRDefault="007F04A4" w:rsidP="006014E6">
            <w:pPr>
              <w:spacing w:after="120"/>
              <w:rPr>
                <w:ins w:id="2035" w:author="NTT DOCOMO" w:date="2021-11-10T14:48:00Z"/>
                <w:rFonts w:eastAsiaTheme="minorEastAsia"/>
                <w:color w:val="0070C0"/>
                <w:lang w:val="en-US" w:eastAsia="zh-CN"/>
              </w:rPr>
            </w:pPr>
            <w:ins w:id="2036" w:author="NTT DOCOMO" w:date="2021-11-10T14:51:00Z">
              <w:r>
                <w:rPr>
                  <w:rFonts w:eastAsiaTheme="minorEastAsia"/>
                  <w:color w:val="0070C0"/>
                  <w:lang w:val="en-US" w:eastAsia="zh-CN"/>
                </w:rPr>
                <w:t>NTT DOCOMO, INC.</w:t>
              </w:r>
            </w:ins>
          </w:p>
        </w:tc>
        <w:tc>
          <w:tcPr>
            <w:tcW w:w="8093" w:type="dxa"/>
          </w:tcPr>
          <w:p w14:paraId="1F41F776" w14:textId="0A9F5175" w:rsidR="007F04A4" w:rsidRPr="007F04A4" w:rsidRDefault="007F04A4" w:rsidP="006014E6">
            <w:pPr>
              <w:spacing w:after="120"/>
              <w:rPr>
                <w:ins w:id="2037" w:author="NTT DOCOMO" w:date="2021-11-10T14:48:00Z"/>
                <w:iCs/>
                <w:color w:val="0070C0"/>
                <w:lang w:eastAsia="ja-JP"/>
              </w:rPr>
            </w:pPr>
            <w:ins w:id="2038" w:author="NTT DOCOMO" w:date="2021-11-10T14:54:00Z">
              <w:r>
                <w:rPr>
                  <w:iCs/>
                  <w:color w:val="0070C0"/>
                  <w:lang w:eastAsia="ja-JP"/>
                </w:rPr>
                <w:t xml:space="preserve">We support Option 2 </w:t>
              </w:r>
            </w:ins>
            <w:ins w:id="2039" w:author="NTT DOCOMO" w:date="2021-11-10T14:53:00Z">
              <w:r>
                <w:rPr>
                  <w:rFonts w:hint="eastAsia"/>
                  <w:iCs/>
                  <w:color w:val="0070C0"/>
                  <w:lang w:eastAsia="ja-JP"/>
                </w:rPr>
                <w:t xml:space="preserve">since </w:t>
              </w:r>
              <w:r w:rsidR="004B6550">
                <w:rPr>
                  <w:rFonts w:hint="eastAsia"/>
                  <w:iCs/>
                  <w:color w:val="0070C0"/>
                  <w:lang w:eastAsia="ja-JP"/>
                </w:rPr>
                <w:t>we have limited time for</w:t>
              </w:r>
              <w:r>
                <w:rPr>
                  <w:rFonts w:hint="eastAsia"/>
                  <w:iCs/>
                  <w:color w:val="0070C0"/>
                  <w:lang w:eastAsia="ja-JP"/>
                </w:rPr>
                <w:t xml:space="preserve"> Rel-17 discussion</w:t>
              </w:r>
            </w:ins>
            <w:ins w:id="2040" w:author="NTT DOCOMO" w:date="2021-11-10T14:56:00Z">
              <w:r w:rsidR="004B6550">
                <w:rPr>
                  <w:iCs/>
                  <w:color w:val="0070C0"/>
                  <w:lang w:eastAsia="ja-JP"/>
                </w:rPr>
                <w:t xml:space="preserve"> completion</w:t>
              </w:r>
            </w:ins>
            <w:ins w:id="2041" w:author="NTT DOCOMO" w:date="2021-11-10T14:54:00Z">
              <w:r>
                <w:rPr>
                  <w:iCs/>
                  <w:color w:val="0070C0"/>
                  <w:lang w:eastAsia="ja-JP"/>
                </w:rPr>
                <w:t>.</w:t>
              </w:r>
            </w:ins>
          </w:p>
        </w:tc>
      </w:tr>
      <w:tr w:rsidR="00850D0D" w14:paraId="5CBF9E8F" w14:textId="77777777">
        <w:trPr>
          <w:ins w:id="2042" w:author="NSB" w:date="2021-11-10T15:18:00Z"/>
        </w:trPr>
        <w:tc>
          <w:tcPr>
            <w:tcW w:w="1538" w:type="dxa"/>
          </w:tcPr>
          <w:p w14:paraId="38CA02D6" w14:textId="69EAC342" w:rsidR="00850D0D" w:rsidRDefault="00850D0D" w:rsidP="006014E6">
            <w:pPr>
              <w:spacing w:after="120"/>
              <w:rPr>
                <w:ins w:id="2043" w:author="NSB" w:date="2021-11-10T15:18:00Z"/>
                <w:rFonts w:eastAsiaTheme="minorEastAsia"/>
                <w:color w:val="0070C0"/>
                <w:lang w:val="en-US" w:eastAsia="zh-CN"/>
              </w:rPr>
            </w:pPr>
            <w:ins w:id="2044" w:author="NSB" w:date="2021-11-10T15:18:00Z">
              <w:r>
                <w:rPr>
                  <w:rFonts w:eastAsiaTheme="minorEastAsia"/>
                  <w:color w:val="0070C0"/>
                  <w:lang w:val="en-US" w:eastAsia="zh-CN"/>
                </w:rPr>
                <w:t>Nokia</w:t>
              </w:r>
            </w:ins>
          </w:p>
        </w:tc>
        <w:tc>
          <w:tcPr>
            <w:tcW w:w="8093" w:type="dxa"/>
          </w:tcPr>
          <w:p w14:paraId="407588A1" w14:textId="77777777" w:rsidR="00850D0D" w:rsidRDefault="00850D0D" w:rsidP="006014E6">
            <w:pPr>
              <w:spacing w:after="120"/>
              <w:rPr>
                <w:ins w:id="2045" w:author="NSB" w:date="2021-11-10T15:19:00Z"/>
                <w:iCs/>
                <w:color w:val="0070C0"/>
                <w:lang w:eastAsia="ja-JP"/>
              </w:rPr>
            </w:pPr>
            <w:ins w:id="2046" w:author="NSB" w:date="2021-11-10T15:18:00Z">
              <w:r>
                <w:rPr>
                  <w:iCs/>
                  <w:color w:val="0070C0"/>
                  <w:lang w:eastAsia="ja-JP"/>
                </w:rPr>
                <w:t>This proposal in Option 1 is</w:t>
              </w:r>
            </w:ins>
            <w:ins w:id="2047" w:author="NSB" w:date="2021-11-10T15:19:00Z">
              <w:r>
                <w:rPr>
                  <w:iCs/>
                  <w:color w:val="0070C0"/>
                  <w:lang w:eastAsia="ja-JP"/>
                </w:rPr>
                <w:t xml:space="preserve"> for invalid TA case where beam information indication needs to be sent over SpCell. Hope this clarifies. </w:t>
              </w:r>
            </w:ins>
          </w:p>
          <w:p w14:paraId="38DBA116" w14:textId="40896301" w:rsidR="00850D0D" w:rsidRPr="00703041" w:rsidRDefault="00850D0D" w:rsidP="006014E6">
            <w:pPr>
              <w:keepNext/>
              <w:keepLines/>
              <w:overflowPunct/>
              <w:autoSpaceDE/>
              <w:autoSpaceDN/>
              <w:adjustRightInd/>
              <w:spacing w:before="60" w:after="120"/>
              <w:jc w:val="center"/>
              <w:textAlignment w:val="auto"/>
              <w:rPr>
                <w:ins w:id="2048" w:author="NSB" w:date="2021-11-10T15:18:00Z"/>
                <w:iCs/>
                <w:color w:val="0070C0"/>
                <w:lang w:val="pl-PL" w:eastAsia="ja-JP"/>
                <w:rPrChange w:id="2049" w:author="NSB" w:date="2021-11-10T15:23:00Z">
                  <w:rPr>
                    <w:ins w:id="2050" w:author="NSB" w:date="2021-11-10T15:18:00Z"/>
                    <w:rFonts w:ascii="Arial" w:eastAsia="宋体" w:hAnsi="Arial"/>
                    <w:b/>
                    <w:iCs/>
                    <w:color w:val="0070C0"/>
                    <w:lang w:eastAsia="ja-JP"/>
                  </w:rPr>
                </w:rPrChange>
              </w:rPr>
            </w:pPr>
            <w:ins w:id="2051" w:author="NSB" w:date="2021-11-10T15:18:00Z">
              <w:r>
                <w:rPr>
                  <w:iCs/>
                  <w:color w:val="0070C0"/>
                  <w:lang w:eastAsia="ja-JP"/>
                </w:rPr>
                <w:t xml:space="preserve"> </w:t>
              </w:r>
            </w:ins>
            <w:ins w:id="2052" w:author="NSB" w:date="2021-11-10T15:20:00Z">
              <w:r>
                <w:rPr>
                  <w:iCs/>
                  <w:color w:val="0070C0"/>
                  <w:lang w:eastAsia="ja-JP"/>
                </w:rPr>
                <w:t xml:space="preserve">We understood Option 1 and 2 are not conflicting. But Option 1 is more clear as the RAN1/2 </w:t>
              </w:r>
            </w:ins>
            <w:ins w:id="2053" w:author="NSB" w:date="2021-11-10T15:21:00Z">
              <w:r>
                <w:rPr>
                  <w:iCs/>
                  <w:color w:val="0070C0"/>
                  <w:lang w:eastAsia="ja-JP"/>
                </w:rPr>
                <w:t>conclusion</w:t>
              </w:r>
            </w:ins>
            <w:ins w:id="2054" w:author="NSB" w:date="2021-11-10T15:20:00Z">
              <w:r>
                <w:rPr>
                  <w:iCs/>
                  <w:color w:val="0070C0"/>
                  <w:lang w:eastAsia="ja-JP"/>
                </w:rPr>
                <w:t xml:space="preserve"> </w:t>
              </w:r>
            </w:ins>
            <w:ins w:id="2055" w:author="NSB" w:date="2021-11-10T15:21:00Z">
              <w:r>
                <w:rPr>
                  <w:iCs/>
                  <w:color w:val="0070C0"/>
                  <w:lang w:eastAsia="ja-JP"/>
                </w:rPr>
                <w:t>may</w:t>
              </w:r>
            </w:ins>
            <w:ins w:id="2056" w:author="NSB" w:date="2021-11-10T15:20:00Z">
              <w:r>
                <w:rPr>
                  <w:iCs/>
                  <w:color w:val="0070C0"/>
                  <w:lang w:eastAsia="ja-JP"/>
                </w:rPr>
                <w:t xml:space="preserve"> only impact </w:t>
              </w:r>
            </w:ins>
            <w:ins w:id="2057" w:author="NSB" w:date="2021-11-10T15:21:00Z">
              <w:r>
                <w:rPr>
                  <w:rFonts w:eastAsiaTheme="minorEastAsia"/>
                  <w:lang w:val="pl-PL"/>
                </w:rPr>
                <w:t>T</w:t>
              </w:r>
              <w:r>
                <w:rPr>
                  <w:rFonts w:eastAsiaTheme="minorEastAsia"/>
                  <w:vertAlign w:val="subscript"/>
                  <w:lang w:val="pl-PL"/>
                </w:rPr>
                <w:t>activation_time</w:t>
              </w:r>
              <w:r>
                <w:rPr>
                  <w:iCs/>
                  <w:color w:val="0070C0"/>
                  <w:lang w:eastAsia="ja-JP"/>
                </w:rPr>
                <w:t xml:space="preserve">. We are also fine with Option 2 </w:t>
              </w:r>
              <w:r w:rsidR="00703041">
                <w:rPr>
                  <w:iCs/>
                  <w:color w:val="0070C0"/>
                  <w:lang w:eastAsia="ja-JP"/>
                </w:rPr>
                <w:t>to cont</w:t>
              </w:r>
            </w:ins>
            <w:ins w:id="2058" w:author="NSB" w:date="2021-11-10T15:22:00Z">
              <w:r w:rsidR="00703041">
                <w:rPr>
                  <w:iCs/>
                  <w:color w:val="0070C0"/>
                  <w:lang w:eastAsia="ja-JP"/>
                </w:rPr>
                <w:t xml:space="preserve">inue the discussion assuming UE has some way to indicate the beam information. The intention here is just to keep </w:t>
              </w:r>
            </w:ins>
            <w:ins w:id="2059" w:author="NSB" w:date="2021-11-10T15:23:00Z">
              <w:r w:rsidR="00703041">
                <w:rPr>
                  <w:iCs/>
                  <w:color w:val="0070C0"/>
                  <w:lang w:eastAsia="ja-JP"/>
                </w:rPr>
                <w:t xml:space="preserve">the </w:t>
              </w:r>
              <w:r w:rsidR="00703041">
                <w:rPr>
                  <w:rFonts w:eastAsiaTheme="minorEastAsia"/>
                  <w:lang w:val="pl-PL"/>
                </w:rPr>
                <w:t>T</w:t>
              </w:r>
              <w:r w:rsidR="00703041">
                <w:rPr>
                  <w:rFonts w:eastAsiaTheme="minorEastAsia"/>
                  <w:vertAlign w:val="subscript"/>
                  <w:lang w:val="pl-PL"/>
                </w:rPr>
                <w:t xml:space="preserve">activation_time </w:t>
              </w:r>
              <w:r w:rsidR="00703041">
                <w:rPr>
                  <w:rFonts w:eastAsiaTheme="minorEastAsia"/>
                  <w:lang w:val="pl-PL"/>
                </w:rPr>
                <w:t xml:space="preserve">open taking into account RAN1/2 conclusion. </w:t>
              </w:r>
            </w:ins>
          </w:p>
        </w:tc>
      </w:tr>
    </w:tbl>
    <w:p w14:paraId="4A69ABF6" w14:textId="77777777" w:rsidR="00FB1625" w:rsidRDefault="00FB1625">
      <w:pPr>
        <w:rPr>
          <w:lang w:eastAsia="zh-CN"/>
        </w:rPr>
      </w:pPr>
    </w:p>
    <w:p w14:paraId="52F6C6EC" w14:textId="77777777" w:rsidR="00FB1625" w:rsidRDefault="000C4912">
      <w:pPr>
        <w:pStyle w:val="3"/>
        <w:rPr>
          <w:sz w:val="24"/>
          <w:szCs w:val="16"/>
        </w:rPr>
      </w:pPr>
      <w:r>
        <w:rPr>
          <w:sz w:val="24"/>
          <w:szCs w:val="16"/>
        </w:rPr>
        <w:t>Sub-topic 1-</w:t>
      </w:r>
      <w:r>
        <w:rPr>
          <w:rFonts w:hint="eastAsia"/>
          <w:sz w:val="24"/>
          <w:szCs w:val="16"/>
        </w:rPr>
        <w:t>5 Interruption requirements for PUCCH SCell activation in invalide TA case</w:t>
      </w:r>
    </w:p>
    <w:p w14:paraId="603A1B4E"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w:t>
      </w:r>
      <w:r>
        <w:rPr>
          <w:rFonts w:hint="eastAsia"/>
          <w:b/>
          <w:u w:val="single"/>
          <w:lang w:eastAsia="zh-CN"/>
        </w:rPr>
        <w:t>The interruption requirements applicability</w:t>
      </w:r>
    </w:p>
    <w:p w14:paraId="30367BCB"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3537E946" w14:textId="2D8496DB" w:rsidR="00FB1625" w:rsidRDefault="000C4912">
      <w:pPr>
        <w:pStyle w:val="afc"/>
        <w:numPr>
          <w:ilvl w:val="0"/>
          <w:numId w:val="5"/>
        </w:numPr>
        <w:spacing w:after="120"/>
        <w:ind w:firstLineChars="0"/>
        <w:rPr>
          <w:highlight w:val="yellow"/>
          <w:lang w:val="pl-PL" w:eastAsia="zh-CN"/>
        </w:rPr>
      </w:pPr>
      <w:r>
        <w:rPr>
          <w:highlight w:val="yellow"/>
          <w:lang w:val="pl-PL" w:eastAsia="zh-CN"/>
        </w:rPr>
        <w:t>The interruption requirements for PUCCH S</w:t>
      </w:r>
      <w:r w:rsidR="00703041">
        <w:rPr>
          <w:highlight w:val="yellow"/>
          <w:lang w:val="pl-PL" w:eastAsia="zh-CN"/>
        </w:rPr>
        <w:t>c</w:t>
      </w:r>
      <w:r>
        <w:rPr>
          <w:highlight w:val="yellow"/>
          <w:lang w:val="pl-PL" w:eastAsia="zh-CN"/>
        </w:rPr>
        <w:t>ell activation shall be applied provided that:</w:t>
      </w:r>
    </w:p>
    <w:p w14:paraId="3CFCE3B1" w14:textId="0A5C35FD" w:rsidR="00FB1625" w:rsidRDefault="000C4912">
      <w:pPr>
        <w:pStyle w:val="afc"/>
        <w:numPr>
          <w:ilvl w:val="1"/>
          <w:numId w:val="5"/>
        </w:numPr>
        <w:spacing w:after="120"/>
        <w:ind w:firstLineChars="0"/>
        <w:rPr>
          <w:highlight w:val="yellow"/>
          <w:lang w:val="pl-PL" w:eastAsia="zh-CN"/>
        </w:rPr>
      </w:pPr>
      <w:r>
        <w:rPr>
          <w:highlight w:val="yellow"/>
          <w:lang w:val="pl-PL" w:eastAsia="zh-CN"/>
        </w:rPr>
        <w:t>If UE supports per-FR MG, interruption occurs on P</w:t>
      </w:r>
      <w:r w:rsidR="00703041">
        <w:rPr>
          <w:highlight w:val="yellow"/>
          <w:lang w:val="pl-PL" w:eastAsia="zh-CN"/>
        </w:rPr>
        <w:t>c</w:t>
      </w:r>
      <w:r>
        <w:rPr>
          <w:highlight w:val="yellow"/>
          <w:lang w:val="pl-PL" w:eastAsia="zh-CN"/>
        </w:rPr>
        <w:t>ell and activated S</w:t>
      </w:r>
      <w:r w:rsidR="00703041">
        <w:rPr>
          <w:highlight w:val="yellow"/>
          <w:lang w:val="pl-PL" w:eastAsia="zh-CN"/>
        </w:rPr>
        <w:t>c</w:t>
      </w:r>
      <w:r>
        <w:rPr>
          <w:highlight w:val="yellow"/>
          <w:lang w:val="pl-PL" w:eastAsia="zh-CN"/>
        </w:rPr>
        <w:t>ell(s) in the same FR as the target PUCCH S</w:t>
      </w:r>
      <w:r w:rsidR="00703041">
        <w:rPr>
          <w:highlight w:val="yellow"/>
          <w:lang w:val="pl-PL" w:eastAsia="zh-CN"/>
        </w:rPr>
        <w:t>c</w:t>
      </w:r>
      <w:r>
        <w:rPr>
          <w:highlight w:val="yellow"/>
          <w:lang w:val="pl-PL" w:eastAsia="zh-CN"/>
        </w:rPr>
        <w:t>ell being activated during the S</w:t>
      </w:r>
      <w:r w:rsidR="00703041">
        <w:rPr>
          <w:highlight w:val="yellow"/>
          <w:lang w:val="pl-PL" w:eastAsia="zh-CN"/>
        </w:rPr>
        <w:t>c</w:t>
      </w:r>
      <w:r>
        <w:rPr>
          <w:highlight w:val="yellow"/>
          <w:lang w:val="pl-PL" w:eastAsia="zh-CN"/>
        </w:rPr>
        <w:t xml:space="preserve">ell activation </w:t>
      </w:r>
      <w:del w:id="2060" w:author="NSB" w:date="2021-11-10T15:24:00Z">
        <w:r w:rsidDel="00703041">
          <w:rPr>
            <w:highlight w:val="yellow"/>
            <w:lang w:val="pl-PL" w:eastAsia="zh-CN"/>
          </w:rPr>
          <w:delText>procedure</w:delText>
        </w:r>
      </w:del>
      <w:ins w:id="2061" w:author="NSB" w:date="2021-11-10T15:24:00Z">
        <w:r w:rsidR="00703041">
          <w:rPr>
            <w:highlight w:val="yellow"/>
            <w:lang w:val="pl-PL" w:eastAsia="zh-CN"/>
          </w:rPr>
          <w:pgNum/>
        </w:r>
        <w:r w:rsidR="00703041">
          <w:rPr>
            <w:highlight w:val="yellow"/>
            <w:lang w:val="pl-PL" w:eastAsia="zh-CN"/>
          </w:rPr>
          <w:t>rocedurę</w:t>
        </w:r>
      </w:ins>
      <w:r>
        <w:rPr>
          <w:highlight w:val="yellow"/>
          <w:lang w:val="pl-PL" w:eastAsia="zh-CN"/>
        </w:rPr>
        <w:t>, and</w:t>
      </w:r>
    </w:p>
    <w:p w14:paraId="4CB7DF28" w14:textId="1EEE239D" w:rsidR="00FB1625" w:rsidRDefault="000C4912">
      <w:pPr>
        <w:pStyle w:val="afc"/>
        <w:numPr>
          <w:ilvl w:val="1"/>
          <w:numId w:val="5"/>
        </w:numPr>
        <w:spacing w:after="120"/>
        <w:ind w:firstLineChars="0"/>
        <w:rPr>
          <w:highlight w:val="yellow"/>
          <w:lang w:val="pl-PL" w:eastAsia="zh-CN"/>
        </w:rPr>
      </w:pPr>
      <w:r>
        <w:rPr>
          <w:highlight w:val="yellow"/>
          <w:lang w:val="pl-PL" w:eastAsia="zh-CN"/>
        </w:rPr>
        <w:t>If UE does not support per-FR MG, interruption occurs on P</w:t>
      </w:r>
      <w:r w:rsidR="00703041">
        <w:rPr>
          <w:highlight w:val="yellow"/>
          <w:lang w:val="pl-PL" w:eastAsia="zh-CN"/>
        </w:rPr>
        <w:t>c</w:t>
      </w:r>
      <w:r>
        <w:rPr>
          <w:highlight w:val="yellow"/>
          <w:lang w:val="pl-PL" w:eastAsia="zh-CN"/>
        </w:rPr>
        <w:t>ell and activated S</w:t>
      </w:r>
      <w:r w:rsidR="00703041">
        <w:rPr>
          <w:highlight w:val="yellow"/>
          <w:lang w:val="pl-PL" w:eastAsia="zh-CN"/>
        </w:rPr>
        <w:t>c</w:t>
      </w:r>
      <w:r>
        <w:rPr>
          <w:highlight w:val="yellow"/>
          <w:lang w:val="pl-PL" w:eastAsia="zh-CN"/>
        </w:rPr>
        <w:t>ell(s) in both FR1 and FR2 during the S</w:t>
      </w:r>
      <w:r w:rsidR="00703041">
        <w:rPr>
          <w:highlight w:val="yellow"/>
          <w:lang w:val="pl-PL" w:eastAsia="zh-CN"/>
        </w:rPr>
        <w:t>c</w:t>
      </w:r>
      <w:r>
        <w:rPr>
          <w:highlight w:val="yellow"/>
          <w:lang w:val="pl-PL" w:eastAsia="zh-CN"/>
        </w:rPr>
        <w:t xml:space="preserve">ell activation </w:t>
      </w:r>
      <w:del w:id="2062" w:author="NSB" w:date="2021-11-10T15:24:00Z">
        <w:r w:rsidDel="00703041">
          <w:rPr>
            <w:highlight w:val="yellow"/>
            <w:lang w:val="pl-PL" w:eastAsia="zh-CN"/>
          </w:rPr>
          <w:delText>procedure</w:delText>
        </w:r>
      </w:del>
      <w:ins w:id="2063" w:author="NSB" w:date="2021-11-10T15:24:00Z">
        <w:r w:rsidR="00703041">
          <w:rPr>
            <w:highlight w:val="yellow"/>
            <w:lang w:val="pl-PL" w:eastAsia="zh-CN"/>
          </w:rPr>
          <w:pgNum/>
        </w:r>
        <w:r w:rsidR="00703041">
          <w:rPr>
            <w:highlight w:val="yellow"/>
            <w:lang w:val="pl-PL" w:eastAsia="zh-CN"/>
          </w:rPr>
          <w:t>rocedurę</w:t>
        </w:r>
      </w:ins>
      <w:r>
        <w:rPr>
          <w:highlight w:val="yellow"/>
          <w:lang w:val="pl-PL" w:eastAsia="zh-CN"/>
        </w:rPr>
        <w:t>.</w:t>
      </w:r>
    </w:p>
    <w:p w14:paraId="44F8E3EA" w14:textId="77777777" w:rsidR="00FB1625" w:rsidRDefault="00FB1625">
      <w:pPr>
        <w:spacing w:after="120"/>
        <w:rPr>
          <w:highlight w:val="yellow"/>
          <w:lang w:val="pl-PL" w:eastAsia="zh-CN"/>
        </w:rPr>
      </w:pPr>
    </w:p>
    <w:tbl>
      <w:tblPr>
        <w:tblStyle w:val="af3"/>
        <w:tblW w:w="0" w:type="auto"/>
        <w:tblLook w:val="04A0" w:firstRow="1" w:lastRow="0" w:firstColumn="1" w:lastColumn="0" w:noHBand="0" w:noVBand="1"/>
      </w:tblPr>
      <w:tblGrid>
        <w:gridCol w:w="1538"/>
        <w:gridCol w:w="8093"/>
      </w:tblGrid>
      <w:tr w:rsidR="00FB1625" w14:paraId="596A14FF" w14:textId="77777777">
        <w:tc>
          <w:tcPr>
            <w:tcW w:w="9631" w:type="dxa"/>
            <w:gridSpan w:val="2"/>
          </w:tcPr>
          <w:p w14:paraId="1B4C4E71" w14:textId="77777777" w:rsidR="00FB1625" w:rsidRDefault="000C4912">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w:t>
            </w:r>
            <w:r>
              <w:rPr>
                <w:rFonts w:hint="eastAsia"/>
                <w:b/>
                <w:u w:val="single"/>
                <w:lang w:eastAsia="zh-CN"/>
              </w:rPr>
              <w:t>The interruption requirements applicability</w:t>
            </w:r>
          </w:p>
        </w:tc>
      </w:tr>
      <w:tr w:rsidR="00FB1625" w14:paraId="6FF49B49" w14:textId="77777777">
        <w:tc>
          <w:tcPr>
            <w:tcW w:w="1538" w:type="dxa"/>
          </w:tcPr>
          <w:p w14:paraId="55B47392"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6C28853"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660D17FE" w14:textId="77777777">
        <w:tc>
          <w:tcPr>
            <w:tcW w:w="1538" w:type="dxa"/>
          </w:tcPr>
          <w:p w14:paraId="15F63622" w14:textId="77777777" w:rsidR="00FB1625" w:rsidRDefault="000C4912">
            <w:pPr>
              <w:spacing w:after="120"/>
              <w:rPr>
                <w:rFonts w:eastAsiaTheme="minorEastAsia"/>
                <w:color w:val="0070C0"/>
                <w:lang w:val="en-US" w:eastAsia="zh-CN"/>
              </w:rPr>
            </w:pPr>
            <w:ins w:id="2064" w:author="Xiaomi" w:date="2021-11-08T16:3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21877E82" w14:textId="77777777" w:rsidR="00FB1625" w:rsidRDefault="000C4912">
            <w:pPr>
              <w:spacing w:after="120"/>
              <w:rPr>
                <w:rFonts w:eastAsiaTheme="minorEastAsia"/>
                <w:color w:val="0070C0"/>
                <w:lang w:val="en-US" w:eastAsia="zh-CN"/>
              </w:rPr>
            </w:pPr>
            <w:ins w:id="2065" w:author="Xiaomi" w:date="2021-11-08T16:38:00Z">
              <w:r>
                <w:rPr>
                  <w:rFonts w:eastAsiaTheme="minorEastAsia" w:hint="eastAsia"/>
                  <w:color w:val="0070C0"/>
                  <w:lang w:val="en-US" w:eastAsia="zh-CN"/>
                </w:rPr>
                <w:t>S</w:t>
              </w:r>
              <w:r>
                <w:rPr>
                  <w:rFonts w:eastAsiaTheme="minorEastAsia"/>
                  <w:color w:val="0070C0"/>
                  <w:lang w:val="en-US" w:eastAsia="zh-CN"/>
                </w:rPr>
                <w:t>upport the tentative agreement</w:t>
              </w:r>
            </w:ins>
          </w:p>
        </w:tc>
      </w:tr>
      <w:tr w:rsidR="00FB1625" w14:paraId="255E329F" w14:textId="77777777">
        <w:tc>
          <w:tcPr>
            <w:tcW w:w="1538" w:type="dxa"/>
          </w:tcPr>
          <w:p w14:paraId="1F5E5227" w14:textId="77777777" w:rsidR="00FB1625" w:rsidRDefault="000C4912">
            <w:pPr>
              <w:spacing w:after="120"/>
              <w:rPr>
                <w:rFonts w:eastAsiaTheme="minorEastAsia"/>
                <w:color w:val="0070C0"/>
                <w:lang w:val="en-US" w:eastAsia="zh-CN"/>
              </w:rPr>
            </w:pPr>
            <w:ins w:id="2066" w:author="Qualcomm-CH" w:date="2021-11-08T01:09:00Z">
              <w:r>
                <w:rPr>
                  <w:rFonts w:eastAsiaTheme="minorEastAsia"/>
                  <w:color w:val="0070C0"/>
                  <w:lang w:val="en-US" w:eastAsia="zh-CN"/>
                </w:rPr>
                <w:t>Qualcomm</w:t>
              </w:r>
            </w:ins>
          </w:p>
        </w:tc>
        <w:tc>
          <w:tcPr>
            <w:tcW w:w="8093" w:type="dxa"/>
          </w:tcPr>
          <w:p w14:paraId="008264B5" w14:textId="77777777" w:rsidR="00FB1625" w:rsidRDefault="000C4912">
            <w:pPr>
              <w:spacing w:after="120"/>
              <w:rPr>
                <w:rFonts w:eastAsiaTheme="minorEastAsia"/>
                <w:color w:val="0070C0"/>
                <w:lang w:val="en-US" w:eastAsia="zh-CN"/>
              </w:rPr>
            </w:pPr>
            <w:ins w:id="2067" w:author="Qualcomm-CH" w:date="2021-11-08T01:09:00Z">
              <w:r>
                <w:rPr>
                  <w:rFonts w:eastAsiaTheme="minorEastAsia"/>
                  <w:iCs/>
                  <w:color w:val="0070C0"/>
                  <w:lang w:val="en-US" w:eastAsia="zh-CN"/>
                </w:rPr>
                <w:t>Okay with Tentative agreement in principle. But the wording may need to be slightly adjusted, e.g. “interruption occurs on” =&gt; “interruption may occur on”.</w:t>
              </w:r>
            </w:ins>
          </w:p>
        </w:tc>
      </w:tr>
      <w:tr w:rsidR="00FB1625" w14:paraId="03E464D0" w14:textId="77777777">
        <w:trPr>
          <w:ins w:id="2068" w:author="Huawei" w:date="2021-11-08T20:00:00Z"/>
        </w:trPr>
        <w:tc>
          <w:tcPr>
            <w:tcW w:w="1538" w:type="dxa"/>
          </w:tcPr>
          <w:p w14:paraId="29C8C073" w14:textId="77777777" w:rsidR="00FB1625" w:rsidRDefault="000C4912">
            <w:pPr>
              <w:spacing w:after="120"/>
              <w:rPr>
                <w:ins w:id="2069" w:author="Huawei" w:date="2021-11-08T20:00:00Z"/>
                <w:rFonts w:eastAsiaTheme="minorEastAsia"/>
                <w:color w:val="0070C0"/>
                <w:lang w:val="en-US" w:eastAsia="zh-CN"/>
              </w:rPr>
            </w:pPr>
            <w:ins w:id="2070" w:author="Huawei" w:date="2021-11-08T20:0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58BD415" w14:textId="77777777" w:rsidR="00FB1625" w:rsidRDefault="000C4912">
            <w:pPr>
              <w:spacing w:after="120"/>
              <w:rPr>
                <w:ins w:id="2071" w:author="Huawei" w:date="2021-11-08T20:00:00Z"/>
                <w:rFonts w:eastAsiaTheme="minorEastAsia"/>
                <w:iCs/>
                <w:color w:val="0070C0"/>
                <w:lang w:val="en-US" w:eastAsia="zh-CN"/>
              </w:rPr>
            </w:pPr>
            <w:ins w:id="2072" w:author="Huawei" w:date="2021-11-08T20:02:00Z">
              <w:r>
                <w:rPr>
                  <w:rFonts w:eastAsiaTheme="minorEastAsia"/>
                  <w:iCs/>
                  <w:color w:val="0070C0"/>
                  <w:lang w:val="en-US" w:eastAsia="zh-CN"/>
                </w:rPr>
                <w:t>Not sure if the following interpretation is correct or not.</w:t>
              </w:r>
            </w:ins>
          </w:p>
          <w:p w14:paraId="3053F2B9" w14:textId="77777777" w:rsidR="00FB1625" w:rsidRPr="00FB1625" w:rsidRDefault="000C4912">
            <w:pPr>
              <w:keepNext/>
              <w:keepLines/>
              <w:overflowPunct/>
              <w:autoSpaceDE/>
              <w:autoSpaceDN/>
              <w:adjustRightInd/>
              <w:spacing w:before="60"/>
              <w:jc w:val="center"/>
              <w:textAlignment w:val="auto"/>
              <w:rPr>
                <w:ins w:id="2073" w:author="Huawei" w:date="2021-11-08T20:00:00Z"/>
                <w:rFonts w:eastAsiaTheme="minorEastAsia"/>
                <w:color w:val="0070C0"/>
                <w:sz w:val="21"/>
                <w:szCs w:val="21"/>
                <w:lang w:val="en-US" w:eastAsia="zh-CN"/>
                <w:rPrChange w:id="2074" w:author="Huawei" w:date="2021-11-08T20:01:00Z">
                  <w:rPr>
                    <w:ins w:id="2075" w:author="Huawei" w:date="2021-11-08T20:00:00Z"/>
                    <w:rFonts w:ascii="Arial" w:eastAsia="宋体" w:hAnsi="Arial"/>
                    <w:b/>
                    <w:color w:val="1F497D"/>
                    <w:sz w:val="22"/>
                    <w:szCs w:val="22"/>
                    <w:lang w:eastAsia="zh-CN"/>
                  </w:rPr>
                </w:rPrChange>
              </w:rPr>
            </w:pPr>
            <w:ins w:id="2076" w:author="Huawei" w:date="2021-11-08T20:00:00Z">
              <w:r>
                <w:rPr>
                  <w:rFonts w:eastAsiaTheme="minorEastAsia"/>
                  <w:color w:val="0070C0"/>
                  <w:sz w:val="21"/>
                  <w:szCs w:val="21"/>
                  <w:lang w:val="en-US" w:eastAsia="zh-CN"/>
                  <w:rPrChange w:id="2077" w:author="Huawei" w:date="2021-11-08T20:01:00Z">
                    <w:rPr>
                      <w:color w:val="1F497D"/>
                      <w:sz w:val="22"/>
                      <w:szCs w:val="22"/>
                    </w:rPr>
                  </w:rPrChange>
                </w:rPr>
                <w:lastRenderedPageBreak/>
                <w:t>Interruption of PUCCH SCell activation is allowed on:</w:t>
              </w:r>
            </w:ins>
          </w:p>
          <w:p w14:paraId="1F93712C" w14:textId="0F202FF8" w:rsidR="00FB1625" w:rsidRPr="00FB1625" w:rsidRDefault="000C4912">
            <w:pPr>
              <w:overflowPunct/>
              <w:autoSpaceDE/>
              <w:autoSpaceDN/>
              <w:adjustRightInd/>
              <w:textAlignment w:val="auto"/>
              <w:rPr>
                <w:ins w:id="2078" w:author="Huawei" w:date="2021-11-08T20:00:00Z"/>
                <w:rFonts w:eastAsiaTheme="minorEastAsia"/>
                <w:color w:val="0070C0"/>
                <w:sz w:val="21"/>
                <w:szCs w:val="21"/>
                <w:lang w:val="en-US" w:eastAsia="zh-CN"/>
                <w:rPrChange w:id="2079" w:author="Huawei" w:date="2021-11-08T20:01:00Z">
                  <w:rPr>
                    <w:ins w:id="2080" w:author="Huawei" w:date="2021-11-08T20:00:00Z"/>
                    <w:rFonts w:eastAsia="宋体"/>
                    <w:color w:val="1F497D"/>
                    <w:sz w:val="22"/>
                    <w:szCs w:val="22"/>
                  </w:rPr>
                </w:rPrChange>
              </w:rPr>
            </w:pPr>
            <w:ins w:id="2081" w:author="Huawei" w:date="2021-11-08T20:00:00Z">
              <w:r>
                <w:rPr>
                  <w:rFonts w:eastAsiaTheme="minorEastAsia"/>
                  <w:color w:val="0070C0"/>
                  <w:sz w:val="21"/>
                  <w:szCs w:val="21"/>
                  <w:lang w:val="en-US" w:eastAsia="zh-CN"/>
                  <w:rPrChange w:id="2082" w:author="Huawei" w:date="2021-11-08T20:01:00Z">
                    <w:rPr>
                      <w:color w:val="1F497D"/>
                      <w:sz w:val="22"/>
                      <w:szCs w:val="22"/>
                    </w:rPr>
                  </w:rPrChange>
                </w:rPr>
                <w:t>- P</w:t>
              </w:r>
              <w:r w:rsidR="00703041" w:rsidRPr="00703041">
                <w:rPr>
                  <w:rFonts w:eastAsiaTheme="minorEastAsia"/>
                  <w:color w:val="0070C0"/>
                  <w:sz w:val="21"/>
                  <w:szCs w:val="21"/>
                  <w:lang w:val="en-US" w:eastAsia="zh-CN"/>
                </w:rPr>
                <w:t>c</w:t>
              </w:r>
              <w:r>
                <w:rPr>
                  <w:rFonts w:eastAsiaTheme="minorEastAsia"/>
                  <w:color w:val="0070C0"/>
                  <w:sz w:val="21"/>
                  <w:szCs w:val="21"/>
                  <w:lang w:val="en-US" w:eastAsia="zh-CN"/>
                  <w:rPrChange w:id="2083" w:author="Huawei" w:date="2021-11-08T20:01:00Z">
                    <w:rPr>
                      <w:color w:val="1F497D"/>
                      <w:sz w:val="22"/>
                      <w:szCs w:val="22"/>
                    </w:rPr>
                  </w:rPrChange>
                </w:rPr>
                <w:t>ell and activated SCell(s) in the same FR as the target PUCCH SCell being activated during the</w:t>
              </w:r>
            </w:ins>
            <w:ins w:id="2084" w:author="Huawei" w:date="2021-11-08T20:01:00Z">
              <w:r>
                <w:rPr>
                  <w:rFonts w:eastAsiaTheme="minorEastAsia"/>
                  <w:color w:val="0070C0"/>
                  <w:lang w:val="en-US" w:eastAsia="zh-CN"/>
                </w:rPr>
                <w:t xml:space="preserve"> PUCCH</w:t>
              </w:r>
            </w:ins>
            <w:ins w:id="2085" w:author="Huawei" w:date="2021-11-08T20:00:00Z">
              <w:r>
                <w:rPr>
                  <w:rFonts w:eastAsiaTheme="minorEastAsia"/>
                  <w:color w:val="0070C0"/>
                  <w:sz w:val="21"/>
                  <w:szCs w:val="21"/>
                  <w:lang w:val="en-US" w:eastAsia="zh-CN"/>
                  <w:rPrChange w:id="2086" w:author="Huawei" w:date="2021-11-08T20:01:00Z">
                    <w:rPr>
                      <w:color w:val="1F497D"/>
                      <w:sz w:val="22"/>
                      <w:szCs w:val="22"/>
                    </w:rPr>
                  </w:rPrChange>
                </w:rPr>
                <w:t xml:space="preserve"> SCell activation procedure if UE supports per-FR MG.</w:t>
              </w:r>
            </w:ins>
          </w:p>
          <w:p w14:paraId="76696B87" w14:textId="19A0C4B6" w:rsidR="00FB1625" w:rsidRPr="00FB1625" w:rsidRDefault="000C4912">
            <w:pPr>
              <w:overflowPunct/>
              <w:autoSpaceDE/>
              <w:autoSpaceDN/>
              <w:adjustRightInd/>
              <w:textAlignment w:val="auto"/>
              <w:rPr>
                <w:ins w:id="2087" w:author="Huawei" w:date="2021-11-08T20:00:00Z"/>
                <w:rFonts w:eastAsiaTheme="minorEastAsia"/>
                <w:color w:val="0070C0"/>
                <w:sz w:val="21"/>
                <w:szCs w:val="21"/>
                <w:lang w:val="en-US" w:eastAsia="zh-CN"/>
                <w:rPrChange w:id="2088" w:author="Huawei" w:date="2021-11-08T20:01:00Z">
                  <w:rPr>
                    <w:ins w:id="2089" w:author="Huawei" w:date="2021-11-08T20:00:00Z"/>
                    <w:rFonts w:eastAsia="宋体"/>
                    <w:color w:val="1F497D"/>
                    <w:sz w:val="22"/>
                    <w:szCs w:val="22"/>
                  </w:rPr>
                </w:rPrChange>
              </w:rPr>
            </w:pPr>
            <w:ins w:id="2090" w:author="Huawei" w:date="2021-11-08T20:00:00Z">
              <w:r>
                <w:rPr>
                  <w:rFonts w:eastAsiaTheme="minorEastAsia"/>
                  <w:color w:val="0070C0"/>
                  <w:sz w:val="21"/>
                  <w:szCs w:val="21"/>
                  <w:lang w:val="en-US" w:eastAsia="zh-CN"/>
                  <w:rPrChange w:id="2091" w:author="Huawei" w:date="2021-11-08T20:01:00Z">
                    <w:rPr>
                      <w:color w:val="1F497D"/>
                      <w:sz w:val="22"/>
                      <w:szCs w:val="22"/>
                    </w:rPr>
                  </w:rPrChange>
                </w:rPr>
                <w:t>- P</w:t>
              </w:r>
              <w:r w:rsidR="00703041" w:rsidRPr="00703041">
                <w:rPr>
                  <w:rFonts w:eastAsiaTheme="minorEastAsia"/>
                  <w:color w:val="0070C0"/>
                  <w:sz w:val="21"/>
                  <w:szCs w:val="21"/>
                  <w:lang w:val="en-US" w:eastAsia="zh-CN"/>
                </w:rPr>
                <w:t>c</w:t>
              </w:r>
              <w:r>
                <w:rPr>
                  <w:rFonts w:eastAsiaTheme="minorEastAsia"/>
                  <w:color w:val="0070C0"/>
                  <w:sz w:val="21"/>
                  <w:szCs w:val="21"/>
                  <w:lang w:val="en-US" w:eastAsia="zh-CN"/>
                  <w:rPrChange w:id="2092" w:author="Huawei" w:date="2021-11-08T20:01:00Z">
                    <w:rPr>
                      <w:color w:val="1F497D"/>
                      <w:sz w:val="22"/>
                      <w:szCs w:val="22"/>
                    </w:rPr>
                  </w:rPrChange>
                </w:rPr>
                <w:t xml:space="preserve">ell and activated SCell(s) in both FR1 and FR2 during the </w:t>
              </w:r>
            </w:ins>
            <w:ins w:id="2093" w:author="Huawei" w:date="2021-11-08T20:02:00Z">
              <w:r>
                <w:rPr>
                  <w:rFonts w:eastAsiaTheme="minorEastAsia"/>
                  <w:color w:val="0070C0"/>
                  <w:lang w:val="en-US" w:eastAsia="zh-CN"/>
                </w:rPr>
                <w:t xml:space="preserve">PUCCH </w:t>
              </w:r>
            </w:ins>
            <w:ins w:id="2094" w:author="Huawei" w:date="2021-11-08T20:00:00Z">
              <w:r>
                <w:rPr>
                  <w:rFonts w:eastAsiaTheme="minorEastAsia"/>
                  <w:color w:val="0070C0"/>
                  <w:sz w:val="21"/>
                  <w:szCs w:val="21"/>
                  <w:lang w:val="en-US" w:eastAsia="zh-CN"/>
                  <w:rPrChange w:id="2095" w:author="Huawei" w:date="2021-11-08T20:01:00Z">
                    <w:rPr>
                      <w:color w:val="1F497D"/>
                      <w:sz w:val="22"/>
                      <w:szCs w:val="22"/>
                    </w:rPr>
                  </w:rPrChange>
                </w:rPr>
                <w:t>SCell activation procedure if UE does not support per-FR MG.</w:t>
              </w:r>
            </w:ins>
          </w:p>
          <w:p w14:paraId="454F07A0" w14:textId="77777777" w:rsidR="00FB1625" w:rsidRPr="00FB1625" w:rsidRDefault="00FB1625">
            <w:pPr>
              <w:overflowPunct/>
              <w:autoSpaceDE/>
              <w:autoSpaceDN/>
              <w:adjustRightInd/>
              <w:spacing w:after="120"/>
              <w:textAlignment w:val="auto"/>
              <w:rPr>
                <w:ins w:id="2096" w:author="Huawei" w:date="2021-11-08T20:00:00Z"/>
                <w:iCs/>
                <w:color w:val="0070C0"/>
                <w:lang w:eastAsia="zh-CN"/>
                <w:rPrChange w:id="2097" w:author="Huawei" w:date="2021-11-08T20:00:00Z">
                  <w:rPr>
                    <w:ins w:id="2098" w:author="Huawei" w:date="2021-11-08T20:00:00Z"/>
                    <w:rFonts w:eastAsiaTheme="minorEastAsia"/>
                    <w:iCs/>
                    <w:color w:val="0070C0"/>
                    <w:lang w:val="en-US" w:eastAsia="zh-CN"/>
                  </w:rPr>
                </w:rPrChange>
              </w:rPr>
            </w:pPr>
          </w:p>
        </w:tc>
      </w:tr>
      <w:tr w:rsidR="00FB1625" w14:paraId="2EA97E51" w14:textId="77777777">
        <w:trPr>
          <w:ins w:id="2099" w:author="Apple, Jerry Cui" w:date="2021-11-08T07:24:00Z"/>
        </w:trPr>
        <w:tc>
          <w:tcPr>
            <w:tcW w:w="1538" w:type="dxa"/>
          </w:tcPr>
          <w:p w14:paraId="6BFC3150" w14:textId="77777777" w:rsidR="00FB1625" w:rsidRDefault="000C4912">
            <w:pPr>
              <w:spacing w:after="120"/>
              <w:rPr>
                <w:ins w:id="2100" w:author="Apple, Jerry Cui" w:date="2021-11-08T07:24:00Z"/>
                <w:rFonts w:eastAsiaTheme="minorEastAsia"/>
                <w:color w:val="0070C0"/>
                <w:lang w:val="en-US" w:eastAsia="zh-CN"/>
              </w:rPr>
            </w:pPr>
            <w:ins w:id="2101" w:author="Apple, Jerry Cui" w:date="2021-11-08T07:24:00Z">
              <w:r>
                <w:rPr>
                  <w:rFonts w:eastAsiaTheme="minorEastAsia"/>
                  <w:color w:val="0070C0"/>
                  <w:lang w:val="en-US" w:eastAsia="zh-CN"/>
                </w:rPr>
                <w:lastRenderedPageBreak/>
                <w:t>Apple</w:t>
              </w:r>
            </w:ins>
          </w:p>
        </w:tc>
        <w:tc>
          <w:tcPr>
            <w:tcW w:w="8093" w:type="dxa"/>
          </w:tcPr>
          <w:p w14:paraId="44FCBB47" w14:textId="77777777" w:rsidR="00FB1625" w:rsidRDefault="000C4912">
            <w:pPr>
              <w:spacing w:after="120"/>
              <w:rPr>
                <w:ins w:id="2102" w:author="Apple, Jerry Cui" w:date="2021-11-08T07:24:00Z"/>
                <w:rFonts w:eastAsiaTheme="minorEastAsia"/>
                <w:iCs/>
                <w:color w:val="0070C0"/>
                <w:lang w:val="en-US" w:eastAsia="zh-CN"/>
              </w:rPr>
            </w:pPr>
            <w:ins w:id="2103" w:author="Apple, Jerry Cui" w:date="2021-11-08T07:25:00Z">
              <w:r>
                <w:rPr>
                  <w:rFonts w:eastAsiaTheme="minorEastAsia"/>
                  <w:iCs/>
                  <w:color w:val="0070C0"/>
                  <w:lang w:val="en-US" w:eastAsia="zh-CN"/>
                </w:rPr>
                <w:t>Fine with tentative agreement.</w:t>
              </w:r>
            </w:ins>
          </w:p>
        </w:tc>
      </w:tr>
      <w:tr w:rsidR="00843CC7" w14:paraId="14E1B80B" w14:textId="77777777">
        <w:trPr>
          <w:ins w:id="2104" w:author="CATT_RAN4#101e" w:date="2021-11-09T14:20:00Z"/>
        </w:trPr>
        <w:tc>
          <w:tcPr>
            <w:tcW w:w="1538" w:type="dxa"/>
          </w:tcPr>
          <w:p w14:paraId="375FB601" w14:textId="77777777" w:rsidR="00843CC7" w:rsidRDefault="00843CC7">
            <w:pPr>
              <w:spacing w:after="120"/>
              <w:rPr>
                <w:ins w:id="2105" w:author="CATT_RAN4#101e" w:date="2021-11-09T14:20:00Z"/>
                <w:rFonts w:eastAsiaTheme="minorEastAsia"/>
                <w:color w:val="0070C0"/>
                <w:lang w:val="en-US" w:eastAsia="zh-CN"/>
              </w:rPr>
            </w:pPr>
            <w:ins w:id="2106" w:author="CATT_RAN4#101e" w:date="2021-11-09T14:20:00Z">
              <w:r>
                <w:rPr>
                  <w:rFonts w:eastAsiaTheme="minorEastAsia" w:hint="eastAsia"/>
                  <w:color w:val="0070C0"/>
                  <w:lang w:val="en-US" w:eastAsia="zh-CN"/>
                </w:rPr>
                <w:t>CATT</w:t>
              </w:r>
            </w:ins>
          </w:p>
        </w:tc>
        <w:tc>
          <w:tcPr>
            <w:tcW w:w="8093" w:type="dxa"/>
          </w:tcPr>
          <w:p w14:paraId="6DD61043" w14:textId="77777777" w:rsidR="00843CC7" w:rsidRDefault="00843CC7" w:rsidP="0052312E">
            <w:pPr>
              <w:spacing w:after="120"/>
              <w:rPr>
                <w:ins w:id="2107" w:author="CATT_RAN4#101e" w:date="2021-11-09T14:20:00Z"/>
                <w:rFonts w:eastAsiaTheme="minorEastAsia"/>
                <w:iCs/>
                <w:color w:val="0070C0"/>
                <w:lang w:val="en-US" w:eastAsia="zh-CN"/>
              </w:rPr>
            </w:pPr>
            <w:ins w:id="2108" w:author="CATT_RAN4#101e" w:date="2021-11-09T14:20:00Z">
              <w:r>
                <w:rPr>
                  <w:rFonts w:eastAsiaTheme="minorEastAsia"/>
                  <w:iCs/>
                  <w:color w:val="0070C0"/>
                  <w:lang w:val="en-US" w:eastAsia="zh-CN"/>
                </w:rPr>
                <w:t>S</w:t>
              </w:r>
              <w:r>
                <w:rPr>
                  <w:rFonts w:eastAsiaTheme="minorEastAsia" w:hint="eastAsia"/>
                  <w:iCs/>
                  <w:color w:val="0070C0"/>
                  <w:lang w:val="en-US" w:eastAsia="zh-CN"/>
                </w:rPr>
                <w:t>upport the tentative agreement, and fine with QC</w:t>
              </w:r>
              <w:r>
                <w:rPr>
                  <w:rFonts w:eastAsiaTheme="minorEastAsia"/>
                  <w:iCs/>
                  <w:color w:val="0070C0"/>
                  <w:lang w:val="en-US" w:eastAsia="zh-CN"/>
                </w:rPr>
                <w:t>’</w:t>
              </w:r>
              <w:r>
                <w:rPr>
                  <w:rFonts w:eastAsiaTheme="minorEastAsia" w:hint="eastAsia"/>
                  <w:iCs/>
                  <w:color w:val="0070C0"/>
                  <w:lang w:val="en-US" w:eastAsia="zh-CN"/>
                </w:rPr>
                <w:t xml:space="preserve">s wording adjustment. </w:t>
              </w:r>
            </w:ins>
          </w:p>
          <w:p w14:paraId="483ADA9E" w14:textId="77777777" w:rsidR="00843CC7" w:rsidRDefault="00843CC7">
            <w:pPr>
              <w:spacing w:after="120"/>
              <w:rPr>
                <w:ins w:id="2109" w:author="CATT_RAN4#101e" w:date="2021-11-09T14:20:00Z"/>
                <w:rFonts w:eastAsiaTheme="minorEastAsia"/>
                <w:iCs/>
                <w:color w:val="0070C0"/>
                <w:lang w:val="en-US" w:eastAsia="zh-CN"/>
              </w:rPr>
            </w:pPr>
            <w:ins w:id="2110" w:author="CATT_RAN4#101e" w:date="2021-11-09T14:20:00Z">
              <w:r>
                <w:rPr>
                  <w:rFonts w:eastAsiaTheme="minorEastAsia"/>
                  <w:iCs/>
                  <w:color w:val="0070C0"/>
                  <w:lang w:val="en-US" w:eastAsia="zh-CN"/>
                </w:rPr>
                <w:t>W</w:t>
              </w:r>
              <w:r>
                <w:rPr>
                  <w:rFonts w:eastAsiaTheme="minorEastAsia" w:hint="eastAsia"/>
                  <w:iCs/>
                  <w:color w:val="0070C0"/>
                  <w:lang w:val="en-US" w:eastAsia="zh-CN"/>
                </w:rPr>
                <w:t xml:space="preserve">e have the same interpretation as Huawei. </w:t>
              </w:r>
            </w:ins>
          </w:p>
        </w:tc>
      </w:tr>
      <w:tr w:rsidR="003E23D6" w14:paraId="705AA47B" w14:textId="77777777">
        <w:trPr>
          <w:ins w:id="2111" w:author="Li, Hua" w:date="2021-11-09T16:15:00Z"/>
        </w:trPr>
        <w:tc>
          <w:tcPr>
            <w:tcW w:w="1538" w:type="dxa"/>
          </w:tcPr>
          <w:p w14:paraId="721AEEB4" w14:textId="7E38B730" w:rsidR="003E23D6" w:rsidRDefault="003E23D6" w:rsidP="003E23D6">
            <w:pPr>
              <w:spacing w:after="120"/>
              <w:rPr>
                <w:ins w:id="2112" w:author="Li, Hua" w:date="2021-11-09T16:15:00Z"/>
                <w:rFonts w:eastAsiaTheme="minorEastAsia"/>
                <w:color w:val="0070C0"/>
                <w:lang w:val="en-US" w:eastAsia="zh-CN"/>
              </w:rPr>
            </w:pPr>
            <w:ins w:id="2113" w:author="Li, Hua" w:date="2021-11-09T16:15:00Z">
              <w:r>
                <w:rPr>
                  <w:rFonts w:eastAsiaTheme="minorEastAsia"/>
                  <w:color w:val="0070C0"/>
                  <w:lang w:val="en-US" w:eastAsia="zh-CN"/>
                </w:rPr>
                <w:t>Intel</w:t>
              </w:r>
            </w:ins>
          </w:p>
        </w:tc>
        <w:tc>
          <w:tcPr>
            <w:tcW w:w="8093" w:type="dxa"/>
          </w:tcPr>
          <w:p w14:paraId="0E44616F" w14:textId="60D8A153" w:rsidR="003E23D6" w:rsidRDefault="003E23D6" w:rsidP="003E23D6">
            <w:pPr>
              <w:spacing w:after="120"/>
              <w:rPr>
                <w:ins w:id="2114" w:author="Li, Hua" w:date="2021-11-09T16:15:00Z"/>
                <w:rFonts w:eastAsiaTheme="minorEastAsia"/>
                <w:iCs/>
                <w:color w:val="0070C0"/>
                <w:lang w:val="en-US" w:eastAsia="zh-CN"/>
              </w:rPr>
            </w:pPr>
            <w:ins w:id="2115" w:author="Li, Hua" w:date="2021-11-09T16:15:00Z">
              <w:r>
                <w:rPr>
                  <w:rFonts w:eastAsiaTheme="minorEastAsia"/>
                  <w:iCs/>
                  <w:color w:val="0070C0"/>
                  <w:lang w:val="en-US" w:eastAsia="zh-CN"/>
                </w:rPr>
                <w:t>Fine with tentative agreement.</w:t>
              </w:r>
            </w:ins>
          </w:p>
        </w:tc>
      </w:tr>
      <w:tr w:rsidR="006014E6" w14:paraId="09E15D01" w14:textId="77777777">
        <w:trPr>
          <w:ins w:id="2116" w:author="Venkat, Ericsson" w:date="2021-11-09T16:00:00Z"/>
        </w:trPr>
        <w:tc>
          <w:tcPr>
            <w:tcW w:w="1538" w:type="dxa"/>
          </w:tcPr>
          <w:p w14:paraId="0639D763" w14:textId="25C0F346" w:rsidR="006014E6" w:rsidRDefault="006014E6" w:rsidP="006014E6">
            <w:pPr>
              <w:spacing w:after="120"/>
              <w:rPr>
                <w:ins w:id="2117" w:author="Venkat, Ericsson" w:date="2021-11-09T16:00:00Z"/>
                <w:rFonts w:eastAsiaTheme="minorEastAsia"/>
                <w:color w:val="0070C0"/>
                <w:lang w:val="en-US" w:eastAsia="zh-CN"/>
              </w:rPr>
            </w:pPr>
            <w:ins w:id="2118" w:author="Venkat, Ericsson" w:date="2021-11-09T16:00:00Z">
              <w:r>
                <w:rPr>
                  <w:rFonts w:eastAsiaTheme="minorEastAsia"/>
                  <w:color w:val="0070C0"/>
                  <w:lang w:val="en-US" w:eastAsia="zh-CN"/>
                </w:rPr>
                <w:t>Ericsson</w:t>
              </w:r>
            </w:ins>
          </w:p>
        </w:tc>
        <w:tc>
          <w:tcPr>
            <w:tcW w:w="8093" w:type="dxa"/>
          </w:tcPr>
          <w:p w14:paraId="74089FA4" w14:textId="4BED1AD4" w:rsidR="006014E6" w:rsidRDefault="006014E6" w:rsidP="006014E6">
            <w:pPr>
              <w:spacing w:after="120"/>
              <w:rPr>
                <w:ins w:id="2119" w:author="Venkat, Ericsson" w:date="2021-11-09T16:00:00Z"/>
                <w:rFonts w:eastAsiaTheme="minorEastAsia"/>
                <w:iCs/>
                <w:color w:val="0070C0"/>
                <w:lang w:val="en-US" w:eastAsia="zh-CN"/>
              </w:rPr>
            </w:pPr>
            <w:ins w:id="2120" w:author="Venkat, Ericsson" w:date="2021-11-09T16:00:00Z">
              <w:r>
                <w:rPr>
                  <w:rFonts w:eastAsiaTheme="minorEastAsia"/>
                  <w:iCs/>
                  <w:color w:val="0070C0"/>
                  <w:lang w:val="en-US" w:eastAsia="zh-CN"/>
                </w:rPr>
                <w:t xml:space="preserve">Huawei suggested wording is clearer for us. </w:t>
              </w:r>
            </w:ins>
          </w:p>
        </w:tc>
      </w:tr>
      <w:tr w:rsidR="004E5D01" w14:paraId="0BF93122" w14:textId="77777777">
        <w:trPr>
          <w:ins w:id="2121" w:author="CK Yang (楊智凱)" w:date="2021-11-09T23:01:00Z"/>
        </w:trPr>
        <w:tc>
          <w:tcPr>
            <w:tcW w:w="1538" w:type="dxa"/>
          </w:tcPr>
          <w:p w14:paraId="29015548" w14:textId="750471A9" w:rsidR="004E5D01" w:rsidRPr="004E5D01" w:rsidRDefault="004E5D01" w:rsidP="006014E6">
            <w:pPr>
              <w:keepNext/>
              <w:keepLines/>
              <w:overflowPunct/>
              <w:autoSpaceDE/>
              <w:autoSpaceDN/>
              <w:adjustRightInd/>
              <w:spacing w:before="60" w:after="120"/>
              <w:jc w:val="center"/>
              <w:textAlignment w:val="auto"/>
              <w:rPr>
                <w:ins w:id="2122" w:author="CK Yang (楊智凱)" w:date="2021-11-09T23:01:00Z"/>
                <w:rFonts w:eastAsia="PMingLiU"/>
                <w:color w:val="0070C0"/>
                <w:lang w:val="en-US" w:eastAsia="zh-TW"/>
                <w:rPrChange w:id="2123" w:author="CK Yang (楊智凱)" w:date="2021-11-09T23:02:00Z">
                  <w:rPr>
                    <w:ins w:id="2124" w:author="CK Yang (楊智凱)" w:date="2021-11-09T23:01:00Z"/>
                    <w:rFonts w:ascii="Arial" w:eastAsiaTheme="minorEastAsia" w:hAnsi="Arial"/>
                    <w:b/>
                    <w:color w:val="0070C0"/>
                    <w:lang w:val="en-US" w:eastAsia="zh-CN"/>
                  </w:rPr>
                </w:rPrChange>
              </w:rPr>
            </w:pPr>
            <w:ins w:id="2125" w:author="CK Yang (楊智凱)" w:date="2021-11-09T23:02:00Z">
              <w:r>
                <w:rPr>
                  <w:rFonts w:eastAsia="PMingLiU" w:hint="eastAsia"/>
                  <w:color w:val="0070C0"/>
                  <w:lang w:val="en-US" w:eastAsia="zh-TW"/>
                </w:rPr>
                <w:t>M</w:t>
              </w:r>
              <w:r>
                <w:rPr>
                  <w:rFonts w:eastAsia="PMingLiU"/>
                  <w:color w:val="0070C0"/>
                  <w:lang w:val="en-US" w:eastAsia="zh-TW"/>
                </w:rPr>
                <w:t>ediaTek</w:t>
              </w:r>
            </w:ins>
          </w:p>
        </w:tc>
        <w:tc>
          <w:tcPr>
            <w:tcW w:w="8093" w:type="dxa"/>
          </w:tcPr>
          <w:p w14:paraId="333178EF" w14:textId="3A6CC62C" w:rsidR="004E5D01" w:rsidRPr="004E5D01" w:rsidRDefault="004E5D01" w:rsidP="006014E6">
            <w:pPr>
              <w:keepNext/>
              <w:keepLines/>
              <w:overflowPunct/>
              <w:autoSpaceDE/>
              <w:autoSpaceDN/>
              <w:adjustRightInd/>
              <w:spacing w:before="60" w:after="120"/>
              <w:jc w:val="center"/>
              <w:textAlignment w:val="auto"/>
              <w:rPr>
                <w:ins w:id="2126" w:author="CK Yang (楊智凱)" w:date="2021-11-09T23:01:00Z"/>
                <w:rFonts w:eastAsia="PMingLiU"/>
                <w:iCs/>
                <w:color w:val="0070C0"/>
                <w:lang w:val="en-US" w:eastAsia="zh-TW"/>
                <w:rPrChange w:id="2127" w:author="CK Yang (楊智凱)" w:date="2021-11-09T23:02:00Z">
                  <w:rPr>
                    <w:ins w:id="2128" w:author="CK Yang (楊智凱)" w:date="2021-11-09T23:01:00Z"/>
                    <w:rFonts w:ascii="Arial" w:eastAsiaTheme="minorEastAsia" w:hAnsi="Arial"/>
                    <w:b/>
                    <w:iCs/>
                    <w:color w:val="0070C0"/>
                    <w:lang w:val="en-US" w:eastAsia="zh-CN"/>
                  </w:rPr>
                </w:rPrChange>
              </w:rPr>
            </w:pPr>
            <w:ins w:id="2129" w:author="CK Yang (楊智凱)" w:date="2021-11-09T23:02:00Z">
              <w:r>
                <w:rPr>
                  <w:rFonts w:eastAsia="PMingLiU"/>
                  <w:iCs/>
                  <w:color w:val="0070C0"/>
                  <w:lang w:val="en-US" w:eastAsia="zh-TW"/>
                </w:rPr>
                <w:t>Support Huawei’s version.</w:t>
              </w:r>
            </w:ins>
          </w:p>
        </w:tc>
      </w:tr>
      <w:tr w:rsidR="00703041" w14:paraId="5DCE82F1" w14:textId="77777777">
        <w:trPr>
          <w:ins w:id="2130" w:author="NSB" w:date="2021-11-10T15:24:00Z"/>
        </w:trPr>
        <w:tc>
          <w:tcPr>
            <w:tcW w:w="1538" w:type="dxa"/>
          </w:tcPr>
          <w:p w14:paraId="236037BB" w14:textId="50FB7569" w:rsidR="00703041" w:rsidRDefault="00703041" w:rsidP="006014E6">
            <w:pPr>
              <w:spacing w:after="120"/>
              <w:rPr>
                <w:ins w:id="2131" w:author="NSB" w:date="2021-11-10T15:24:00Z"/>
                <w:rFonts w:eastAsia="PMingLiU"/>
                <w:color w:val="0070C0"/>
                <w:lang w:val="en-US" w:eastAsia="zh-TW"/>
              </w:rPr>
            </w:pPr>
            <w:ins w:id="2132" w:author="NSB" w:date="2021-11-10T15:24:00Z">
              <w:r>
                <w:rPr>
                  <w:rFonts w:eastAsia="PMingLiU"/>
                  <w:color w:val="0070C0"/>
                  <w:lang w:val="en-US" w:eastAsia="zh-TW"/>
                </w:rPr>
                <w:t>Nokia</w:t>
              </w:r>
            </w:ins>
          </w:p>
        </w:tc>
        <w:tc>
          <w:tcPr>
            <w:tcW w:w="8093" w:type="dxa"/>
          </w:tcPr>
          <w:p w14:paraId="3D46BD07" w14:textId="17AD1385" w:rsidR="00703041" w:rsidRDefault="00703041" w:rsidP="006014E6">
            <w:pPr>
              <w:spacing w:after="120"/>
              <w:rPr>
                <w:ins w:id="2133" w:author="NSB" w:date="2021-11-10T15:24:00Z"/>
                <w:rFonts w:eastAsia="PMingLiU"/>
                <w:iCs/>
                <w:color w:val="0070C0"/>
                <w:lang w:val="en-US" w:eastAsia="zh-TW"/>
              </w:rPr>
            </w:pPr>
            <w:ins w:id="2134" w:author="NSB" w:date="2021-11-10T15:25:00Z">
              <w:r>
                <w:rPr>
                  <w:rFonts w:eastAsia="PMingLiU"/>
                  <w:iCs/>
                  <w:color w:val="0070C0"/>
                  <w:lang w:val="en-US" w:eastAsia="zh-TW"/>
                </w:rPr>
                <w:t xml:space="preserve">Find with the principle. </w:t>
              </w:r>
            </w:ins>
            <w:ins w:id="2135" w:author="NSB" w:date="2021-11-10T15:24:00Z">
              <w:r>
                <w:rPr>
                  <w:rFonts w:eastAsia="PMingLiU"/>
                  <w:iCs/>
                  <w:color w:val="0070C0"/>
                  <w:lang w:val="en-US" w:eastAsia="zh-TW"/>
                </w:rPr>
                <w:t xml:space="preserve">Huawei’s wording is better. </w:t>
              </w:r>
            </w:ins>
          </w:p>
        </w:tc>
      </w:tr>
    </w:tbl>
    <w:p w14:paraId="325E2CE7" w14:textId="77777777" w:rsidR="00FB1625" w:rsidRDefault="00FB1625">
      <w:pPr>
        <w:rPr>
          <w:lang w:val="pl-PL" w:eastAsia="zh-CN"/>
        </w:rPr>
      </w:pPr>
    </w:p>
    <w:p w14:paraId="61ED6884" w14:textId="77777777" w:rsidR="00FB1625" w:rsidRDefault="000C4912">
      <w:pPr>
        <w:pStyle w:val="3"/>
        <w:rPr>
          <w:sz w:val="24"/>
          <w:szCs w:val="16"/>
        </w:rPr>
      </w:pPr>
      <w:r>
        <w:rPr>
          <w:sz w:val="24"/>
          <w:szCs w:val="16"/>
        </w:rPr>
        <w:t>Sub-topic 1-</w:t>
      </w:r>
      <w:r>
        <w:rPr>
          <w:rFonts w:hint="eastAsia"/>
          <w:sz w:val="24"/>
          <w:szCs w:val="16"/>
        </w:rPr>
        <w:t xml:space="preserve">6 </w:t>
      </w:r>
      <w:r>
        <w:rPr>
          <w:sz w:val="24"/>
          <w:szCs w:val="16"/>
        </w:rPr>
        <w:t>Applicability of PUCCH SCell activation requirements</w:t>
      </w:r>
    </w:p>
    <w:p w14:paraId="6BCF7E8C" w14:textId="77777777" w:rsidR="00FB1625" w:rsidRDefault="000C4912">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12369E99" w14:textId="77777777" w:rsidR="00FB1625" w:rsidRDefault="000C4912">
      <w:pPr>
        <w:rPr>
          <w:rFonts w:eastAsiaTheme="minorEastAsia"/>
          <w:i/>
          <w:color w:val="0070C0"/>
          <w:lang w:val="en-US" w:eastAsia="zh-CN"/>
        </w:rPr>
      </w:pPr>
      <w:r>
        <w:rPr>
          <w:rFonts w:eastAsiaTheme="minorEastAsia" w:hint="eastAsia"/>
          <w:i/>
          <w:color w:val="0070C0"/>
          <w:lang w:val="en-US" w:eastAsia="zh-CN"/>
        </w:rPr>
        <w:t>Tentative agreements:</w:t>
      </w:r>
    </w:p>
    <w:p w14:paraId="546F100C" w14:textId="77777777" w:rsidR="00FB1625" w:rsidRDefault="000C4912">
      <w:pPr>
        <w:pStyle w:val="afc"/>
        <w:numPr>
          <w:ilvl w:val="0"/>
          <w:numId w:val="5"/>
        </w:numPr>
        <w:overflowPunct/>
        <w:autoSpaceDE/>
        <w:autoSpaceDN/>
        <w:adjustRightInd/>
        <w:spacing w:after="120"/>
        <w:ind w:firstLineChars="0"/>
        <w:textAlignment w:val="auto"/>
        <w:rPr>
          <w:rFonts w:eastAsia="宋体"/>
          <w:b/>
          <w:sz w:val="24"/>
          <w:lang w:eastAsia="zh-CN"/>
        </w:rPr>
      </w:pPr>
      <w:r>
        <w:rPr>
          <w:rFonts w:eastAsia="宋体"/>
          <w:lang w:eastAsia="zh-CN"/>
        </w:rPr>
        <w:t xml:space="preserve">PUCCH SCell activation requirements </w:t>
      </w:r>
      <w:r>
        <w:rPr>
          <w:rFonts w:eastAsia="宋体" w:hint="eastAsia"/>
          <w:lang w:eastAsia="zh-CN"/>
        </w:rPr>
        <w:t xml:space="preserve">are applied when </w:t>
      </w:r>
      <w:r>
        <w:rPr>
          <w:rFonts w:eastAsia="宋体"/>
          <w:highlight w:val="yellow"/>
          <w:lang w:eastAsia="zh-CN"/>
        </w:rPr>
        <w:t>no interruption occurs</w:t>
      </w:r>
      <w:r>
        <w:rPr>
          <w:rFonts w:eastAsia="宋体"/>
          <w:lang w:eastAsia="zh-CN"/>
        </w:rPr>
        <w:t xml:space="preserve"> in same FR as the target PUCCH Scell </w:t>
      </w:r>
      <w:r>
        <w:rPr>
          <w:rFonts w:eastAsia="宋体"/>
          <w:highlight w:val="yellow"/>
          <w:lang w:eastAsia="zh-CN"/>
        </w:rPr>
        <w:t>during the</w:t>
      </w:r>
      <w:r>
        <w:rPr>
          <w:rFonts w:eastAsia="宋体"/>
          <w:lang w:eastAsia="zh-CN"/>
        </w:rPr>
        <w:t xml:space="preserve"> </w:t>
      </w:r>
      <w:r>
        <w:rPr>
          <w:rFonts w:eastAsia="宋体"/>
          <w:highlight w:val="yellow"/>
          <w:lang w:eastAsia="zh-CN"/>
        </w:rPr>
        <w:t>PUCCH Scell activation procedure</w:t>
      </w:r>
      <w:r>
        <w:rPr>
          <w:rFonts w:eastAsia="宋体"/>
          <w:lang w:eastAsia="zh-CN"/>
        </w:rPr>
        <w:t xml:space="preserve"> if UE supports per-FR MG, otherwise the PUCCH Scell activation delay can be extended, and</w:t>
      </w:r>
    </w:p>
    <w:p w14:paraId="43C78C9A" w14:textId="77777777" w:rsidR="00FB1625" w:rsidRDefault="000C4912">
      <w:pPr>
        <w:pStyle w:val="afc"/>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 xml:space="preserve">o interruption occurs during the </w:t>
      </w:r>
      <w:r>
        <w:rPr>
          <w:rFonts w:eastAsia="宋体"/>
          <w:highlight w:val="yellow"/>
          <w:lang w:eastAsia="zh-CN"/>
        </w:rPr>
        <w:t>PUCCH Scell activation procedure</w:t>
      </w:r>
      <w:r>
        <w:rPr>
          <w:rFonts w:eastAsia="宋体"/>
          <w:lang w:eastAsia="zh-CN"/>
        </w:rPr>
        <w:t xml:space="preserve"> if UE does not support per-FR MG, otherwise the PUCCH Scell activation delay can be extended.</w:t>
      </w:r>
    </w:p>
    <w:p w14:paraId="5969CD88" w14:textId="77777777" w:rsidR="00FB1625" w:rsidRDefault="000C4912">
      <w:pPr>
        <w:pStyle w:val="afc"/>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tbl>
      <w:tblPr>
        <w:tblStyle w:val="af3"/>
        <w:tblW w:w="0" w:type="auto"/>
        <w:tblLook w:val="04A0" w:firstRow="1" w:lastRow="0" w:firstColumn="1" w:lastColumn="0" w:noHBand="0" w:noVBand="1"/>
      </w:tblPr>
      <w:tblGrid>
        <w:gridCol w:w="1538"/>
        <w:gridCol w:w="8093"/>
      </w:tblGrid>
      <w:tr w:rsidR="00FB1625" w14:paraId="27950F3A" w14:textId="77777777">
        <w:tc>
          <w:tcPr>
            <w:tcW w:w="9631" w:type="dxa"/>
            <w:gridSpan w:val="2"/>
          </w:tcPr>
          <w:p w14:paraId="4AFEAF3A" w14:textId="77777777" w:rsidR="00FB1625" w:rsidRDefault="000C4912">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tc>
      </w:tr>
      <w:tr w:rsidR="00FB1625" w14:paraId="28127169" w14:textId="77777777">
        <w:tc>
          <w:tcPr>
            <w:tcW w:w="1538" w:type="dxa"/>
          </w:tcPr>
          <w:p w14:paraId="1C75DEAB"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0EBFB3E"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2BDA25BA" w14:textId="77777777">
        <w:tc>
          <w:tcPr>
            <w:tcW w:w="1538" w:type="dxa"/>
          </w:tcPr>
          <w:p w14:paraId="66959498" w14:textId="77777777" w:rsidR="00FB1625" w:rsidRDefault="000C4912">
            <w:pPr>
              <w:spacing w:after="120"/>
              <w:rPr>
                <w:rFonts w:eastAsiaTheme="minorEastAsia"/>
                <w:color w:val="0070C0"/>
                <w:lang w:val="en-US" w:eastAsia="zh-CN"/>
              </w:rPr>
            </w:pPr>
            <w:ins w:id="2136" w:author="Xiaomi" w:date="2021-11-08T16:39: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372880D" w14:textId="77777777" w:rsidR="00FB1625" w:rsidRDefault="000C4912">
            <w:pPr>
              <w:spacing w:after="120"/>
              <w:rPr>
                <w:rFonts w:eastAsiaTheme="minorEastAsia"/>
                <w:color w:val="0070C0"/>
                <w:lang w:val="en-US" w:eastAsia="zh-CN"/>
              </w:rPr>
            </w:pPr>
            <w:ins w:id="2137" w:author="Xiaomi" w:date="2021-11-08T16:39: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FB1625" w14:paraId="302ABA57" w14:textId="77777777">
        <w:tc>
          <w:tcPr>
            <w:tcW w:w="1538" w:type="dxa"/>
          </w:tcPr>
          <w:p w14:paraId="6AE62397" w14:textId="77777777" w:rsidR="00FB1625" w:rsidRDefault="000C4912">
            <w:pPr>
              <w:spacing w:after="120"/>
              <w:rPr>
                <w:rFonts w:eastAsiaTheme="minorEastAsia"/>
                <w:color w:val="0070C0"/>
                <w:lang w:val="en-US" w:eastAsia="zh-CN"/>
              </w:rPr>
            </w:pPr>
            <w:ins w:id="2138" w:author="Qualcomm-CH" w:date="2021-11-08T01:10:00Z">
              <w:r>
                <w:rPr>
                  <w:rFonts w:eastAsiaTheme="minorEastAsia"/>
                  <w:color w:val="0070C0"/>
                  <w:lang w:val="en-US" w:eastAsia="zh-CN"/>
                </w:rPr>
                <w:t>Qualcomm</w:t>
              </w:r>
            </w:ins>
          </w:p>
        </w:tc>
        <w:tc>
          <w:tcPr>
            <w:tcW w:w="8093" w:type="dxa"/>
          </w:tcPr>
          <w:p w14:paraId="19F03B96" w14:textId="77777777" w:rsidR="00FB1625" w:rsidRDefault="000C4912">
            <w:pPr>
              <w:spacing w:after="120"/>
              <w:rPr>
                <w:rFonts w:eastAsiaTheme="minorEastAsia"/>
                <w:color w:val="0070C0"/>
                <w:lang w:val="en-US" w:eastAsia="zh-CN"/>
              </w:rPr>
            </w:pPr>
            <w:ins w:id="2139" w:author="Qualcomm-CH" w:date="2021-11-08T01:10:00Z">
              <w:r>
                <w:rPr>
                  <w:rFonts w:eastAsiaTheme="minorEastAsia"/>
                  <w:iCs/>
                  <w:color w:val="0070C0"/>
                  <w:lang w:val="en-US" w:eastAsia="zh-CN"/>
                </w:rPr>
                <w:t>Okay with Tentative agreement.</w:t>
              </w:r>
            </w:ins>
          </w:p>
        </w:tc>
      </w:tr>
      <w:tr w:rsidR="00FB1625" w14:paraId="1EE6DC01" w14:textId="77777777">
        <w:trPr>
          <w:ins w:id="2140" w:author="Huawei" w:date="2021-11-08T20:10:00Z"/>
        </w:trPr>
        <w:tc>
          <w:tcPr>
            <w:tcW w:w="1538" w:type="dxa"/>
          </w:tcPr>
          <w:p w14:paraId="723B7511" w14:textId="77777777" w:rsidR="00FB1625" w:rsidRDefault="000C4912">
            <w:pPr>
              <w:spacing w:after="120"/>
              <w:rPr>
                <w:ins w:id="2141" w:author="Huawei" w:date="2021-11-08T20:10:00Z"/>
                <w:rFonts w:eastAsiaTheme="minorEastAsia"/>
                <w:color w:val="0070C0"/>
                <w:lang w:val="en-US" w:eastAsia="zh-CN"/>
              </w:rPr>
            </w:pPr>
            <w:ins w:id="2142" w:author="Huawei" w:date="2021-11-08T20:10:00Z">
              <w:r>
                <w:rPr>
                  <w:rFonts w:eastAsiaTheme="minorEastAsia" w:hint="eastAsia"/>
                  <w:color w:val="0070C0"/>
                  <w:lang w:val="en-US" w:eastAsia="zh-CN"/>
                </w:rPr>
                <w:t>Huawei</w:t>
              </w:r>
            </w:ins>
          </w:p>
        </w:tc>
        <w:tc>
          <w:tcPr>
            <w:tcW w:w="8093" w:type="dxa"/>
          </w:tcPr>
          <w:p w14:paraId="6E0708BB" w14:textId="77777777" w:rsidR="00FB1625" w:rsidRDefault="000C4912">
            <w:pPr>
              <w:spacing w:after="120"/>
              <w:rPr>
                <w:ins w:id="2143" w:author="Huawei" w:date="2021-11-08T20:10:00Z"/>
                <w:rFonts w:eastAsiaTheme="minorEastAsia"/>
                <w:iCs/>
                <w:color w:val="0070C0"/>
                <w:lang w:val="en-US" w:eastAsia="zh-CN"/>
              </w:rPr>
            </w:pPr>
            <w:ins w:id="2144" w:author="Huawei" w:date="2021-11-08T20:11:00Z">
              <w:r>
                <w:rPr>
                  <w:rFonts w:eastAsiaTheme="minorEastAsia" w:hint="eastAsia"/>
                  <w:iCs/>
                  <w:color w:val="0070C0"/>
                  <w:lang w:val="en-US" w:eastAsia="zh-CN"/>
                </w:rPr>
                <w:t>F</w:t>
              </w:r>
              <w:r>
                <w:rPr>
                  <w:rFonts w:eastAsiaTheme="minorEastAsia"/>
                  <w:iCs/>
                  <w:color w:val="0070C0"/>
                  <w:lang w:val="en-US" w:eastAsia="zh-CN"/>
                </w:rPr>
                <w:t>i</w:t>
              </w:r>
              <w:r>
                <w:rPr>
                  <w:rFonts w:eastAsiaTheme="minorEastAsia" w:hint="eastAsia"/>
                  <w:iCs/>
                  <w:color w:val="0070C0"/>
                  <w:lang w:val="en-US" w:eastAsia="zh-CN"/>
                </w:rPr>
                <w:t xml:space="preserve">ne </w:t>
              </w:r>
              <w:r>
                <w:rPr>
                  <w:rFonts w:eastAsiaTheme="minorEastAsia"/>
                  <w:iCs/>
                  <w:color w:val="0070C0"/>
                  <w:lang w:val="en-US" w:eastAsia="zh-CN"/>
                </w:rPr>
                <w:t xml:space="preserve">with these tentative agreement, but we really want to know whether it is necessary to define/capture such applicability rules in spec? </w:t>
              </w:r>
            </w:ins>
            <w:ins w:id="2145" w:author="Huawei" w:date="2021-11-08T20:12:00Z">
              <w:r>
                <w:rPr>
                  <w:rFonts w:eastAsiaTheme="minorEastAsia"/>
                  <w:iCs/>
                  <w:color w:val="0070C0"/>
                  <w:lang w:val="en-US" w:eastAsia="zh-CN"/>
                </w:rPr>
                <w:t xml:space="preserve">Similar story is happening in [218]. Are we about to add such applicability rules for each RRM </w:t>
              </w:r>
            </w:ins>
            <w:ins w:id="2146" w:author="Huawei" w:date="2021-11-08T20:21:00Z">
              <w:r>
                <w:rPr>
                  <w:rFonts w:eastAsiaTheme="minorEastAsia"/>
                  <w:iCs/>
                  <w:color w:val="0070C0"/>
                  <w:lang w:val="en-US" w:eastAsia="zh-CN"/>
                </w:rPr>
                <w:t>requirements</w:t>
              </w:r>
            </w:ins>
            <w:ins w:id="2147" w:author="Huawei" w:date="2021-11-08T20:12:00Z">
              <w:r>
                <w:rPr>
                  <w:rFonts w:eastAsiaTheme="minorEastAsia"/>
                  <w:iCs/>
                  <w:color w:val="0070C0"/>
                  <w:lang w:val="en-US" w:eastAsia="zh-CN"/>
                </w:rPr>
                <w:t>?</w:t>
              </w:r>
            </w:ins>
          </w:p>
        </w:tc>
      </w:tr>
      <w:tr w:rsidR="00FB1625" w14:paraId="15B6D31C" w14:textId="77777777">
        <w:trPr>
          <w:ins w:id="2148" w:author="Apple, Jerry Cui" w:date="2021-11-08T07:25:00Z"/>
        </w:trPr>
        <w:tc>
          <w:tcPr>
            <w:tcW w:w="1538" w:type="dxa"/>
          </w:tcPr>
          <w:p w14:paraId="1992E5C3" w14:textId="77777777" w:rsidR="00FB1625" w:rsidRDefault="000C4912">
            <w:pPr>
              <w:spacing w:after="120"/>
              <w:rPr>
                <w:ins w:id="2149" w:author="Apple, Jerry Cui" w:date="2021-11-08T07:25:00Z"/>
                <w:rFonts w:eastAsiaTheme="minorEastAsia"/>
                <w:color w:val="0070C0"/>
                <w:lang w:val="en-US" w:eastAsia="zh-CN"/>
              </w:rPr>
            </w:pPr>
            <w:ins w:id="2150" w:author="Apple, Jerry Cui" w:date="2021-11-08T07:26:00Z">
              <w:r>
                <w:rPr>
                  <w:rFonts w:eastAsiaTheme="minorEastAsia"/>
                  <w:color w:val="0070C0"/>
                  <w:lang w:val="en-US" w:eastAsia="zh-CN"/>
                </w:rPr>
                <w:t>Apple</w:t>
              </w:r>
            </w:ins>
          </w:p>
        </w:tc>
        <w:tc>
          <w:tcPr>
            <w:tcW w:w="8093" w:type="dxa"/>
          </w:tcPr>
          <w:p w14:paraId="338523B0" w14:textId="77777777" w:rsidR="00FB1625" w:rsidRDefault="000C4912">
            <w:pPr>
              <w:spacing w:after="120"/>
              <w:rPr>
                <w:ins w:id="2151" w:author="Apple, Jerry Cui" w:date="2021-11-08T07:25:00Z"/>
                <w:rFonts w:eastAsiaTheme="minorEastAsia"/>
                <w:iCs/>
                <w:color w:val="0070C0"/>
                <w:lang w:val="en-US" w:eastAsia="zh-CN"/>
              </w:rPr>
            </w:pPr>
            <w:ins w:id="2152" w:author="Apple, Jerry Cui" w:date="2021-11-08T07:26:00Z">
              <w:r>
                <w:rPr>
                  <w:rFonts w:eastAsiaTheme="minorEastAsia"/>
                  <w:iCs/>
                  <w:color w:val="0070C0"/>
                  <w:lang w:val="en-US" w:eastAsia="zh-CN"/>
                </w:rPr>
                <w:t xml:space="preserve">Fine with tentative agreement. To Huawei, we have </w:t>
              </w:r>
            </w:ins>
            <w:ins w:id="2153" w:author="Apple, Jerry Cui" w:date="2021-11-08T07:29:00Z">
              <w:r>
                <w:rPr>
                  <w:rFonts w:eastAsiaTheme="minorEastAsia"/>
                  <w:iCs/>
                  <w:color w:val="0070C0"/>
                  <w:lang w:val="en-US" w:eastAsia="zh-CN"/>
                </w:rPr>
                <w:t>such</w:t>
              </w:r>
            </w:ins>
            <w:ins w:id="2154" w:author="Apple, Jerry Cui" w:date="2021-11-08T07:26:00Z">
              <w:r>
                <w:rPr>
                  <w:rFonts w:eastAsiaTheme="minorEastAsia"/>
                  <w:iCs/>
                  <w:color w:val="0070C0"/>
                  <w:lang w:val="en-US" w:eastAsia="zh-CN"/>
                </w:rPr>
                <w:t xml:space="preserve"> kind of clarification for LTE PUCCH SCell activation</w:t>
              </w:r>
            </w:ins>
            <w:ins w:id="2155" w:author="Apple, Jerry Cui" w:date="2021-11-08T07:29:00Z">
              <w:r>
                <w:rPr>
                  <w:rFonts w:eastAsiaTheme="minorEastAsia"/>
                  <w:iCs/>
                  <w:color w:val="0070C0"/>
                  <w:lang w:val="en-US" w:eastAsia="zh-CN"/>
                </w:rPr>
                <w:t xml:space="preserve"> (section 7.7.6 TS36.133, but the number of interruption types are less than current NR case)</w:t>
              </w:r>
            </w:ins>
            <w:ins w:id="2156" w:author="Apple, Jerry Cui" w:date="2021-11-08T07:26:00Z">
              <w:r>
                <w:rPr>
                  <w:rFonts w:eastAsiaTheme="minorEastAsia"/>
                  <w:iCs/>
                  <w:color w:val="0070C0"/>
                  <w:lang w:val="en-US" w:eastAsia="zh-CN"/>
                </w:rPr>
                <w:t xml:space="preserve">, </w:t>
              </w:r>
            </w:ins>
            <w:ins w:id="2157" w:author="Apple, Jerry Cui" w:date="2021-11-08T07:27:00Z">
              <w:r>
                <w:rPr>
                  <w:rFonts w:eastAsiaTheme="minorEastAsia"/>
                  <w:iCs/>
                  <w:color w:val="0070C0"/>
                  <w:lang w:val="en-US" w:eastAsia="zh-CN"/>
                </w:rPr>
                <w:t xml:space="preserve">and </w:t>
              </w:r>
            </w:ins>
            <w:ins w:id="2158" w:author="Apple, Jerry Cui" w:date="2021-11-08T07:26:00Z">
              <w:r>
                <w:rPr>
                  <w:rFonts w:eastAsiaTheme="minorEastAsia"/>
                  <w:iCs/>
                  <w:color w:val="0070C0"/>
                  <w:lang w:val="en-US" w:eastAsia="zh-CN"/>
                </w:rPr>
                <w:t>we think</w:t>
              </w:r>
            </w:ins>
            <w:ins w:id="2159" w:author="Apple, Jerry Cui" w:date="2021-11-08T07:27:00Z">
              <w:r>
                <w:rPr>
                  <w:rFonts w:eastAsiaTheme="minorEastAsia"/>
                  <w:iCs/>
                  <w:color w:val="0070C0"/>
                  <w:lang w:val="en-US" w:eastAsia="zh-CN"/>
                </w:rPr>
                <w:t xml:space="preserve"> it would be cleared to clarify it in spec.</w:t>
              </w:r>
            </w:ins>
          </w:p>
        </w:tc>
      </w:tr>
      <w:tr w:rsidR="00843CC7" w14:paraId="5CD45731" w14:textId="77777777">
        <w:trPr>
          <w:ins w:id="2160" w:author="CATT_RAN4#101e" w:date="2021-11-09T14:20:00Z"/>
        </w:trPr>
        <w:tc>
          <w:tcPr>
            <w:tcW w:w="1538" w:type="dxa"/>
          </w:tcPr>
          <w:p w14:paraId="21CD872E" w14:textId="77777777" w:rsidR="00843CC7" w:rsidRDefault="00843CC7">
            <w:pPr>
              <w:spacing w:after="120"/>
              <w:rPr>
                <w:ins w:id="2161" w:author="CATT_RAN4#101e" w:date="2021-11-09T14:20:00Z"/>
                <w:rFonts w:eastAsiaTheme="minorEastAsia"/>
                <w:color w:val="0070C0"/>
                <w:lang w:val="en-US" w:eastAsia="zh-CN"/>
              </w:rPr>
            </w:pPr>
            <w:ins w:id="2162" w:author="CATT_RAN4#101e" w:date="2021-11-09T14:20:00Z">
              <w:r>
                <w:rPr>
                  <w:rFonts w:eastAsiaTheme="minorEastAsia" w:hint="eastAsia"/>
                  <w:color w:val="0070C0"/>
                  <w:lang w:val="en-US" w:eastAsia="zh-CN"/>
                </w:rPr>
                <w:t>CATT</w:t>
              </w:r>
            </w:ins>
          </w:p>
        </w:tc>
        <w:tc>
          <w:tcPr>
            <w:tcW w:w="8093" w:type="dxa"/>
          </w:tcPr>
          <w:p w14:paraId="64C7B76A" w14:textId="77777777" w:rsidR="00843CC7" w:rsidRDefault="00843CC7">
            <w:pPr>
              <w:spacing w:after="120"/>
              <w:rPr>
                <w:ins w:id="2163" w:author="CATT_RAN4#101e" w:date="2021-11-09T14:20:00Z"/>
                <w:rFonts w:eastAsiaTheme="minorEastAsia"/>
                <w:iCs/>
                <w:color w:val="0070C0"/>
                <w:lang w:val="en-US" w:eastAsia="zh-CN"/>
              </w:rPr>
            </w:pPr>
            <w:ins w:id="2164" w:author="CATT_RAN4#101e" w:date="2021-11-09T14:20:00Z">
              <w:r>
                <w:rPr>
                  <w:rFonts w:eastAsiaTheme="minorEastAsia"/>
                  <w:iCs/>
                  <w:color w:val="0070C0"/>
                  <w:lang w:val="en-US" w:eastAsia="zh-CN"/>
                </w:rPr>
                <w:t>S</w:t>
              </w:r>
              <w:r>
                <w:rPr>
                  <w:rFonts w:eastAsiaTheme="minorEastAsia" w:hint="eastAsia"/>
                  <w:iCs/>
                  <w:color w:val="0070C0"/>
                  <w:lang w:val="en-US" w:eastAsia="zh-CN"/>
                </w:rPr>
                <w:t xml:space="preserve">upport the tentative agreement. </w:t>
              </w:r>
            </w:ins>
          </w:p>
        </w:tc>
      </w:tr>
      <w:tr w:rsidR="004E5D01" w14:paraId="7D279B15" w14:textId="77777777">
        <w:trPr>
          <w:ins w:id="2165" w:author="CK Yang (楊智凱)" w:date="2021-11-09T23:02:00Z"/>
        </w:trPr>
        <w:tc>
          <w:tcPr>
            <w:tcW w:w="1538" w:type="dxa"/>
          </w:tcPr>
          <w:p w14:paraId="62E56A18" w14:textId="240D384F" w:rsidR="004E5D01" w:rsidRPr="004E5D01" w:rsidRDefault="004E5D01">
            <w:pPr>
              <w:keepNext/>
              <w:keepLines/>
              <w:overflowPunct/>
              <w:autoSpaceDE/>
              <w:autoSpaceDN/>
              <w:adjustRightInd/>
              <w:spacing w:before="60" w:after="120"/>
              <w:jc w:val="center"/>
              <w:textAlignment w:val="auto"/>
              <w:rPr>
                <w:ins w:id="2166" w:author="CK Yang (楊智凱)" w:date="2021-11-09T23:02:00Z"/>
                <w:rFonts w:eastAsia="PMingLiU"/>
                <w:color w:val="0070C0"/>
                <w:lang w:val="en-US" w:eastAsia="zh-TW"/>
                <w:rPrChange w:id="2167" w:author="CK Yang (楊智凱)" w:date="2021-11-09T23:02:00Z">
                  <w:rPr>
                    <w:ins w:id="2168" w:author="CK Yang (楊智凱)" w:date="2021-11-09T23:02:00Z"/>
                    <w:rFonts w:ascii="Arial" w:eastAsiaTheme="minorEastAsia" w:hAnsi="Arial"/>
                    <w:b/>
                    <w:color w:val="0070C0"/>
                    <w:lang w:val="en-US" w:eastAsia="zh-CN"/>
                  </w:rPr>
                </w:rPrChange>
              </w:rPr>
            </w:pPr>
            <w:ins w:id="2169" w:author="CK Yang (楊智凱)" w:date="2021-11-09T23:02:00Z">
              <w:r>
                <w:rPr>
                  <w:rFonts w:eastAsia="PMingLiU" w:hint="eastAsia"/>
                  <w:color w:val="0070C0"/>
                  <w:lang w:val="en-US" w:eastAsia="zh-TW"/>
                </w:rPr>
                <w:t>M</w:t>
              </w:r>
              <w:r>
                <w:rPr>
                  <w:rFonts w:eastAsia="PMingLiU"/>
                  <w:color w:val="0070C0"/>
                  <w:lang w:val="en-US" w:eastAsia="zh-TW"/>
                </w:rPr>
                <w:t>ediaTek</w:t>
              </w:r>
            </w:ins>
          </w:p>
        </w:tc>
        <w:tc>
          <w:tcPr>
            <w:tcW w:w="8093" w:type="dxa"/>
          </w:tcPr>
          <w:p w14:paraId="1623F982" w14:textId="7399A2D5" w:rsidR="004E5D01" w:rsidRPr="004E5D01" w:rsidRDefault="004E5D01">
            <w:pPr>
              <w:keepNext/>
              <w:keepLines/>
              <w:overflowPunct/>
              <w:autoSpaceDE/>
              <w:autoSpaceDN/>
              <w:adjustRightInd/>
              <w:spacing w:before="60" w:after="120"/>
              <w:jc w:val="center"/>
              <w:textAlignment w:val="auto"/>
              <w:rPr>
                <w:ins w:id="2170" w:author="CK Yang (楊智凱)" w:date="2021-11-09T23:02:00Z"/>
                <w:rFonts w:eastAsia="PMingLiU"/>
                <w:iCs/>
                <w:color w:val="0070C0"/>
                <w:lang w:val="en-US" w:eastAsia="zh-TW"/>
                <w:rPrChange w:id="2171" w:author="CK Yang (楊智凱)" w:date="2021-11-09T23:02:00Z">
                  <w:rPr>
                    <w:ins w:id="2172" w:author="CK Yang (楊智凱)" w:date="2021-11-09T23:02:00Z"/>
                    <w:rFonts w:ascii="Arial" w:eastAsiaTheme="minorEastAsia" w:hAnsi="Arial"/>
                    <w:b/>
                    <w:iCs/>
                    <w:color w:val="0070C0"/>
                    <w:lang w:val="en-US" w:eastAsia="zh-CN"/>
                  </w:rPr>
                </w:rPrChange>
              </w:rPr>
            </w:pPr>
            <w:ins w:id="2173" w:author="CK Yang (楊智凱)" w:date="2021-11-09T23:02:00Z">
              <w:r>
                <w:rPr>
                  <w:rFonts w:eastAsia="PMingLiU" w:hint="eastAsia"/>
                  <w:iCs/>
                  <w:color w:val="0070C0"/>
                  <w:lang w:val="en-US" w:eastAsia="zh-TW"/>
                </w:rPr>
                <w:t>o</w:t>
              </w:r>
              <w:r>
                <w:rPr>
                  <w:rFonts w:eastAsia="PMingLiU"/>
                  <w:iCs/>
                  <w:color w:val="0070C0"/>
                  <w:lang w:val="en-US" w:eastAsia="zh-TW"/>
                </w:rPr>
                <w:t>k</w:t>
              </w:r>
            </w:ins>
          </w:p>
        </w:tc>
      </w:tr>
      <w:tr w:rsidR="00703041" w14:paraId="3FFCD38A" w14:textId="77777777">
        <w:trPr>
          <w:ins w:id="2174" w:author="NSB" w:date="2021-11-10T15:30:00Z"/>
        </w:trPr>
        <w:tc>
          <w:tcPr>
            <w:tcW w:w="1538" w:type="dxa"/>
          </w:tcPr>
          <w:p w14:paraId="2346C40B" w14:textId="61CCC706" w:rsidR="00703041" w:rsidRDefault="00703041">
            <w:pPr>
              <w:spacing w:after="120"/>
              <w:rPr>
                <w:ins w:id="2175" w:author="NSB" w:date="2021-11-10T15:30:00Z"/>
                <w:rFonts w:eastAsia="PMingLiU"/>
                <w:color w:val="0070C0"/>
                <w:lang w:val="en-US" w:eastAsia="zh-TW"/>
              </w:rPr>
            </w:pPr>
            <w:ins w:id="2176" w:author="NSB" w:date="2021-11-10T15:30:00Z">
              <w:r>
                <w:rPr>
                  <w:rFonts w:eastAsia="PMingLiU"/>
                  <w:color w:val="0070C0"/>
                  <w:lang w:val="en-US" w:eastAsia="zh-TW"/>
                </w:rPr>
                <w:t>Nokia</w:t>
              </w:r>
            </w:ins>
          </w:p>
        </w:tc>
        <w:tc>
          <w:tcPr>
            <w:tcW w:w="8093" w:type="dxa"/>
          </w:tcPr>
          <w:p w14:paraId="37B26818" w14:textId="69FA2620" w:rsidR="00703041" w:rsidRDefault="00703041">
            <w:pPr>
              <w:spacing w:after="120"/>
              <w:rPr>
                <w:ins w:id="2177" w:author="NSB" w:date="2021-11-10T15:30:00Z"/>
                <w:rFonts w:eastAsia="PMingLiU"/>
                <w:iCs/>
                <w:color w:val="0070C0"/>
                <w:lang w:val="en-US" w:eastAsia="zh-TW"/>
              </w:rPr>
            </w:pPr>
            <w:ins w:id="2178" w:author="NSB" w:date="2021-11-10T15:30:00Z">
              <w:r>
                <w:rPr>
                  <w:rFonts w:eastAsia="PMingLiU"/>
                  <w:iCs/>
                  <w:color w:val="0070C0"/>
                  <w:lang w:val="en-US" w:eastAsia="zh-TW"/>
                </w:rPr>
                <w:t xml:space="preserve">We don’t agree with the tentative agreements. </w:t>
              </w:r>
            </w:ins>
          </w:p>
          <w:p w14:paraId="3C957916" w14:textId="6674CBC1" w:rsidR="00703041" w:rsidRDefault="00703041">
            <w:pPr>
              <w:spacing w:after="120"/>
              <w:rPr>
                <w:ins w:id="2179" w:author="NSB" w:date="2021-11-10T15:30:00Z"/>
                <w:rFonts w:eastAsia="PMingLiU"/>
                <w:iCs/>
                <w:color w:val="0070C0"/>
                <w:lang w:val="en-US" w:eastAsia="zh-TW"/>
              </w:rPr>
            </w:pPr>
            <w:ins w:id="2180" w:author="NSB" w:date="2021-11-10T15:30:00Z">
              <w:r>
                <w:rPr>
                  <w:rFonts w:eastAsia="PMingLiU"/>
                  <w:iCs/>
                  <w:color w:val="0070C0"/>
                  <w:lang w:val="en-US" w:eastAsia="zh-TW"/>
                </w:rPr>
                <w:lastRenderedPageBreak/>
                <w:t xml:space="preserve">The interruptions defined in 8.2 are </w:t>
              </w:r>
            </w:ins>
            <w:ins w:id="2181" w:author="NSB" w:date="2021-11-10T15:32:00Z">
              <w:r w:rsidR="00B6338D">
                <w:rPr>
                  <w:rFonts w:eastAsia="PMingLiU"/>
                  <w:iCs/>
                  <w:color w:val="0070C0"/>
                  <w:lang w:val="en-US" w:eastAsia="zh-TW"/>
                </w:rPr>
                <w:t>allowed only</w:t>
              </w:r>
            </w:ins>
            <w:ins w:id="2182" w:author="NSB" w:date="2021-11-10T15:30:00Z">
              <w:r>
                <w:rPr>
                  <w:rFonts w:eastAsia="PMingLiU"/>
                  <w:iCs/>
                  <w:color w:val="0070C0"/>
                  <w:lang w:val="en-US" w:eastAsia="zh-TW"/>
                </w:rPr>
                <w:t xml:space="preserve"> on PCell, PSCell and</w:t>
              </w:r>
            </w:ins>
            <w:ins w:id="2183" w:author="NSB" w:date="2021-11-10T15:31:00Z">
              <w:r>
                <w:rPr>
                  <w:rFonts w:eastAsia="PMingLiU"/>
                  <w:iCs/>
                  <w:color w:val="0070C0"/>
                  <w:lang w:val="en-US" w:eastAsia="zh-TW"/>
                </w:rPr>
                <w:t xml:space="preserve"> active serving SCells</w:t>
              </w:r>
            </w:ins>
            <w:ins w:id="2184" w:author="NSB" w:date="2021-11-10T15:32:00Z">
              <w:r w:rsidR="00B6338D">
                <w:rPr>
                  <w:rFonts w:eastAsia="PMingLiU"/>
                  <w:iCs/>
                  <w:color w:val="0070C0"/>
                  <w:lang w:val="en-US" w:eastAsia="zh-TW"/>
                </w:rPr>
                <w:t>. But here the proposal is assuming “no interruption occurs” on target PUC</w:t>
              </w:r>
            </w:ins>
            <w:ins w:id="2185" w:author="NSB" w:date="2021-11-10T15:33:00Z">
              <w:r w:rsidR="00B6338D">
                <w:rPr>
                  <w:rFonts w:eastAsia="PMingLiU"/>
                  <w:iCs/>
                  <w:color w:val="0070C0"/>
                  <w:lang w:val="en-US" w:eastAsia="zh-TW"/>
                </w:rPr>
                <w:t>C</w:t>
              </w:r>
            </w:ins>
            <w:ins w:id="2186" w:author="NSB" w:date="2021-11-10T15:32:00Z">
              <w:r w:rsidR="00B6338D">
                <w:rPr>
                  <w:rFonts w:eastAsia="PMingLiU"/>
                  <w:iCs/>
                  <w:color w:val="0070C0"/>
                  <w:lang w:val="en-US" w:eastAsia="zh-TW"/>
                </w:rPr>
                <w:t xml:space="preserve">H SCell which is being activated. We don’t think there is any interruption </w:t>
              </w:r>
            </w:ins>
            <w:ins w:id="2187" w:author="NSB" w:date="2021-11-10T15:33:00Z">
              <w:r w:rsidR="00B6338D">
                <w:rPr>
                  <w:rFonts w:eastAsia="PMingLiU"/>
                  <w:iCs/>
                  <w:color w:val="0070C0"/>
                  <w:lang w:val="en-US" w:eastAsia="zh-TW"/>
                </w:rPr>
                <w:t xml:space="preserve">defined on to-be-activated or being-activated SCells. So the below formulation is not understandable for us. Please correct me if there is any misunderstanding. </w:t>
              </w:r>
            </w:ins>
          </w:p>
          <w:p w14:paraId="6CDB9C01" w14:textId="7758215C" w:rsidR="00703041" w:rsidRPr="00B6338D" w:rsidRDefault="00703041">
            <w:pPr>
              <w:pStyle w:val="afc"/>
              <w:numPr>
                <w:ilvl w:val="0"/>
                <w:numId w:val="5"/>
              </w:numPr>
              <w:overflowPunct/>
              <w:autoSpaceDE/>
              <w:autoSpaceDN/>
              <w:adjustRightInd/>
              <w:spacing w:after="120"/>
              <w:ind w:firstLineChars="0"/>
              <w:textAlignment w:val="auto"/>
              <w:rPr>
                <w:ins w:id="2188" w:author="NSB" w:date="2021-11-10T15:30:00Z"/>
                <w:rFonts w:eastAsia="宋体"/>
                <w:b/>
                <w:sz w:val="24"/>
                <w:lang w:eastAsia="zh-CN"/>
                <w:rPrChange w:id="2189" w:author="NSB" w:date="2021-11-10T15:34:00Z">
                  <w:rPr>
                    <w:ins w:id="2190" w:author="NSB" w:date="2021-11-10T15:30:00Z"/>
                    <w:rFonts w:ascii="Arial" w:eastAsia="PMingLiU" w:hAnsi="Arial"/>
                    <w:b/>
                    <w:iCs/>
                    <w:color w:val="0070C0"/>
                    <w:lang w:val="en-US" w:eastAsia="zh-TW"/>
                  </w:rPr>
                </w:rPrChange>
              </w:rPr>
              <w:pPrChange w:id="2191" w:author="NSB" w:date="2021-11-10T15:34:00Z">
                <w:pPr>
                  <w:keepNext/>
                  <w:keepLines/>
                  <w:overflowPunct/>
                  <w:autoSpaceDE/>
                  <w:autoSpaceDN/>
                  <w:adjustRightInd/>
                  <w:spacing w:before="60" w:after="120"/>
                  <w:jc w:val="center"/>
                  <w:textAlignment w:val="auto"/>
                </w:pPr>
              </w:pPrChange>
            </w:pPr>
            <w:ins w:id="2192" w:author="NSB" w:date="2021-11-10T15:30:00Z">
              <w:r>
                <w:rPr>
                  <w:rFonts w:eastAsia="宋体"/>
                  <w:lang w:eastAsia="zh-CN"/>
                </w:rPr>
                <w:t xml:space="preserve">PUCCH SCell activation requirements </w:t>
              </w:r>
              <w:r>
                <w:rPr>
                  <w:rFonts w:eastAsia="宋体" w:hint="eastAsia"/>
                  <w:lang w:eastAsia="zh-CN"/>
                </w:rPr>
                <w:t xml:space="preserve">are applied when </w:t>
              </w:r>
              <w:r>
                <w:rPr>
                  <w:rFonts w:eastAsia="宋体"/>
                  <w:highlight w:val="yellow"/>
                  <w:lang w:eastAsia="zh-CN"/>
                </w:rPr>
                <w:t>no interruption occurs</w:t>
              </w:r>
              <w:r>
                <w:rPr>
                  <w:rFonts w:eastAsia="宋体"/>
                  <w:lang w:eastAsia="zh-CN"/>
                </w:rPr>
                <w:t xml:space="preserve"> in same FR as the target PUCCH Scell </w:t>
              </w:r>
              <w:r>
                <w:rPr>
                  <w:rFonts w:eastAsia="宋体"/>
                  <w:highlight w:val="yellow"/>
                  <w:lang w:eastAsia="zh-CN"/>
                </w:rPr>
                <w:t>during the</w:t>
              </w:r>
              <w:r>
                <w:rPr>
                  <w:rFonts w:eastAsia="宋体"/>
                  <w:lang w:eastAsia="zh-CN"/>
                </w:rPr>
                <w:t xml:space="preserve"> </w:t>
              </w:r>
              <w:r>
                <w:rPr>
                  <w:rFonts w:eastAsia="宋体"/>
                  <w:highlight w:val="yellow"/>
                  <w:lang w:eastAsia="zh-CN"/>
                </w:rPr>
                <w:t>PUCCH Scell activation procedure</w:t>
              </w:r>
              <w:r>
                <w:rPr>
                  <w:rFonts w:eastAsia="宋体"/>
                  <w:lang w:eastAsia="zh-CN"/>
                </w:rPr>
                <w:t xml:space="preserve"> if UE supports per-FR MG, otherwise the PUCCH Scell activation delay can be extended, and</w:t>
              </w:r>
            </w:ins>
          </w:p>
        </w:tc>
      </w:tr>
    </w:tbl>
    <w:p w14:paraId="5921CC0A" w14:textId="77777777" w:rsidR="00FB1625" w:rsidRDefault="00FB1625">
      <w:pPr>
        <w:rPr>
          <w:rFonts w:eastAsiaTheme="minorEastAsia"/>
          <w:i/>
          <w:color w:val="0070C0"/>
          <w:lang w:val="en-US" w:eastAsia="zh-CN"/>
        </w:rPr>
      </w:pPr>
    </w:p>
    <w:p w14:paraId="009D824A" w14:textId="77777777" w:rsidR="00FB1625" w:rsidRDefault="000C4912">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p>
    <w:p w14:paraId="359BFE84" w14:textId="77777777" w:rsidR="00FB1625" w:rsidRDefault="000C4912">
      <w:pPr>
        <w:rPr>
          <w:rFonts w:eastAsiaTheme="minorEastAsia"/>
          <w:i/>
          <w:color w:val="0070C0"/>
          <w:lang w:val="en-US" w:eastAsia="zh-CN"/>
        </w:rPr>
      </w:pPr>
      <w:r>
        <w:rPr>
          <w:rFonts w:eastAsiaTheme="minorEastAsia" w:hint="eastAsia"/>
          <w:i/>
          <w:color w:val="0070C0"/>
          <w:lang w:val="en-US" w:eastAsia="zh-CN"/>
        </w:rPr>
        <w:t>Candidate options:</w:t>
      </w:r>
    </w:p>
    <w:p w14:paraId="3C7FD92F"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w:t>
      </w:r>
    </w:p>
    <w:p w14:paraId="0FBBAD1B"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w:t>
      </w:r>
      <w:r>
        <w:rPr>
          <w:vertAlign w:val="subscript"/>
          <w:lang w:val="pl-PL"/>
        </w:rPr>
        <w:t>PDCCH</w:t>
      </w:r>
      <w:r>
        <w:rPr>
          <w:lang w:val="pl-PL"/>
        </w:rPr>
        <w:t xml:space="preserve"> is needed for </w:t>
      </w:r>
      <w:r>
        <w:rPr>
          <w:rFonts w:hint="eastAsia"/>
          <w:lang w:val="pl-PL" w:eastAsia="zh-CN"/>
        </w:rPr>
        <w:t xml:space="preserve">PUCCH </w:t>
      </w:r>
      <w:r>
        <w:rPr>
          <w:rFonts w:eastAsiaTheme="minorEastAsia" w:hint="eastAsia"/>
          <w:lang w:val="pl-PL" w:eastAsia="zh-CN"/>
        </w:rPr>
        <w:t xml:space="preserve">Scell activation requirements for </w:t>
      </w:r>
      <w:r>
        <w:rPr>
          <w:lang w:val="pl-PL"/>
        </w:rPr>
        <w:t xml:space="preserve">invalid TA case and </w:t>
      </w:r>
      <w:r>
        <w:rPr>
          <w:color w:val="FF0000"/>
          <w:lang w:val="pl-PL"/>
        </w:rPr>
        <w:t>T</w:t>
      </w:r>
      <w:r>
        <w:rPr>
          <w:color w:val="FF0000"/>
          <w:vertAlign w:val="subscript"/>
          <w:lang w:val="pl-PL"/>
        </w:rPr>
        <w:t>PDCCH</w:t>
      </w:r>
      <w:r>
        <w:rPr>
          <w:color w:val="FF0000"/>
          <w:lang w:val="pl-PL"/>
        </w:rPr>
        <w:t xml:space="preserve"> is the time interval from </w:t>
      </w:r>
      <w:r>
        <w:rPr>
          <w:rFonts w:eastAsiaTheme="minorEastAsia" w:hint="eastAsia"/>
          <w:color w:val="FF0000"/>
          <w:lang w:val="pl-PL" w:eastAsia="zh-CN"/>
        </w:rPr>
        <w:t>(</w:t>
      </w:r>
      <w:r>
        <w:rPr>
          <w:color w:val="FF0000"/>
          <w:lang w:val="pl-PL"/>
        </w:rPr>
        <w:t>T</w:t>
      </w:r>
      <w:r>
        <w:rPr>
          <w:color w:val="FF0000"/>
          <w:vertAlign w:val="subscript"/>
          <w:lang w:val="pl-PL"/>
        </w:rPr>
        <w:t>HARQ</w:t>
      </w:r>
      <w:r>
        <w:rPr>
          <w:color w:val="FF0000"/>
          <w:lang w:val="pl-PL"/>
        </w:rPr>
        <w:t xml:space="preserve"> + T</w:t>
      </w:r>
      <w:r>
        <w:rPr>
          <w:color w:val="FF0000"/>
          <w:vertAlign w:val="subscript"/>
          <w:lang w:val="pl-PL"/>
        </w:rPr>
        <w:t>activation_time</w:t>
      </w:r>
      <w:r>
        <w:rPr>
          <w:rFonts w:hint="eastAsia"/>
          <w:color w:val="FF0000"/>
          <w:lang w:val="pl-PL" w:eastAsia="zh-CN"/>
        </w:rPr>
        <w:t>)</w:t>
      </w:r>
      <w:r>
        <w:rPr>
          <w:color w:val="FF0000"/>
          <w:lang w:val="pl-PL"/>
        </w:rPr>
        <w:t xml:space="preserve"> until network sent PDCCH order</w:t>
      </w:r>
    </w:p>
    <w:p w14:paraId="2DEC8DCC"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 Xiaomi)</w:t>
      </w:r>
    </w:p>
    <w:p w14:paraId="67088C4C" w14:textId="77777777" w:rsidR="00FB1625" w:rsidRDefault="000C4912">
      <w:pPr>
        <w:pStyle w:val="afc"/>
        <w:numPr>
          <w:ilvl w:val="1"/>
          <w:numId w:val="5"/>
        </w:numPr>
        <w:overflowPunct/>
        <w:autoSpaceDE/>
        <w:autoSpaceDN/>
        <w:adjustRightInd/>
        <w:spacing w:after="120"/>
        <w:ind w:firstLineChars="0"/>
        <w:textAlignment w:val="auto"/>
        <w:rPr>
          <w:lang w:val="pl-PL"/>
        </w:rPr>
      </w:pPr>
      <w:r>
        <w:rPr>
          <w:bCs/>
          <w:iCs/>
          <w:lang w:val="en-US" w:eastAsia="zh-CN"/>
        </w:rPr>
        <w:t xml:space="preserve">PUCCH SCell activation requirements are applied </w:t>
      </w:r>
      <w:r>
        <w:rPr>
          <w:rFonts w:hint="eastAsia"/>
          <w:bCs/>
          <w:iCs/>
          <w:lang w:val="en-US" w:eastAsia="zh-CN"/>
        </w:rPr>
        <w:t>when t</w:t>
      </w:r>
      <w:r>
        <w:rPr>
          <w:bCs/>
          <w:iCs/>
          <w:lang w:val="en-US" w:eastAsia="zh-CN"/>
        </w:rPr>
        <w:t xml:space="preserve">he UE has received a PDCCH order to initiate RA procedure on the PUCCH SCell </w:t>
      </w:r>
      <w:r>
        <w:rPr>
          <w:bCs/>
          <w:iCs/>
          <w:color w:val="FF0000"/>
          <w:lang w:val="en-US" w:eastAsia="zh-CN"/>
        </w:rPr>
        <w:t>within T</w:t>
      </w:r>
      <w:r>
        <w:rPr>
          <w:bCs/>
          <w:iCs/>
          <w:color w:val="FF0000"/>
          <w:position w:val="-2"/>
          <w:vertAlign w:val="subscript"/>
          <w:lang w:val="en-US" w:eastAsia="zh-CN"/>
        </w:rPr>
        <w:t>activate_basic</w:t>
      </w:r>
      <w:r>
        <w:rPr>
          <w:rFonts w:hint="eastAsia"/>
          <w:bCs/>
          <w:iCs/>
          <w:position w:val="-2"/>
          <w:lang w:val="en-US" w:eastAsia="zh-CN"/>
        </w:rPr>
        <w:t>,</w:t>
      </w:r>
      <w:r>
        <w:rPr>
          <w:bCs/>
          <w:iCs/>
          <w:position w:val="-2"/>
          <w:lang w:val="en-US" w:eastAsia="zh-CN"/>
        </w:rPr>
        <w:t xml:space="preserve"> </w:t>
      </w:r>
      <w:r>
        <w:rPr>
          <w:bCs/>
          <w:iCs/>
          <w:lang w:val="en-US" w:eastAsia="zh-CN"/>
        </w:rPr>
        <w:t>otherwise additional delay to activate the SCell is expected</w:t>
      </w:r>
      <w:r>
        <w:rPr>
          <w:rFonts w:eastAsiaTheme="minorEastAsia" w:hint="eastAsia"/>
          <w:bCs/>
          <w:iCs/>
          <w:lang w:val="en-US" w:eastAsia="zh-CN"/>
        </w:rPr>
        <w:t xml:space="preserve">. </w:t>
      </w:r>
    </w:p>
    <w:p w14:paraId="4DFB1A7F"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(MTK, OPPO)</w:t>
      </w:r>
    </w:p>
    <w:p w14:paraId="353460A4"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 xml:space="preserve">UE needs to receive a PDCCH order to initiate RA procedure on the PUCCH Scell </w:t>
      </w:r>
      <w:r>
        <w:rPr>
          <w:color w:val="FF0000"/>
          <w:lang w:val="pl-PL"/>
        </w:rPr>
        <w:t>within T</w:t>
      </w:r>
      <w:r>
        <w:rPr>
          <w:color w:val="FF0000"/>
          <w:vertAlign w:val="subscript"/>
          <w:lang w:val="pl-PL"/>
        </w:rPr>
        <w:t>CSI_Reporting</w:t>
      </w:r>
      <w:r>
        <w:rPr>
          <w:color w:val="FF0000"/>
          <w:lang w:val="pl-PL"/>
        </w:rPr>
        <w:t xml:space="preserve"> </w:t>
      </w:r>
      <w:r>
        <w:rPr>
          <w:lang w:val="pl-PL"/>
        </w:rPr>
        <w:t>(can’t earlier than 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r>
        <w:rPr>
          <w:rFonts w:hint="eastAsia"/>
          <w:lang w:val="pl-PL" w:eastAsia="zh-CN"/>
        </w:rPr>
        <w:t xml:space="preserve"> </w:t>
      </w:r>
    </w:p>
    <w:p w14:paraId="356C39A3"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 xml:space="preserve">ption 4: (Qualcomm, </w:t>
      </w:r>
      <w:del w:id="2193" w:author="Huawei" w:date="2021-11-08T20:22:00Z">
        <w:r>
          <w:rPr>
            <w:rFonts w:eastAsia="宋体" w:hint="eastAsia"/>
            <w:lang w:eastAsia="zh-CN"/>
          </w:rPr>
          <w:delText>Huawei</w:delText>
        </w:r>
      </w:del>
      <w:r>
        <w:rPr>
          <w:rFonts w:eastAsia="宋体" w:hint="eastAsia"/>
          <w:lang w:eastAsia="zh-CN"/>
        </w:rPr>
        <w:t>, MTK, OPPO, Ericsson, vivo)</w:t>
      </w:r>
    </w:p>
    <w:p w14:paraId="13EBF5B0"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 xml:space="preserve">UE shall be capable to perform downlink actions related to the SCell activation command as specified in TS38.321 for the SCell being activated on the PUCCH SCell </w:t>
      </w:r>
      <w:r>
        <w:rPr>
          <w:color w:val="FF0000"/>
          <w:lang w:val="pl-PL"/>
        </w:rPr>
        <w:t>from slot n+(T</w:t>
      </w:r>
      <w:r>
        <w:rPr>
          <w:color w:val="FF0000"/>
          <w:vertAlign w:val="subscript"/>
          <w:lang w:val="pl-PL"/>
        </w:rPr>
        <w:t>HARQ</w:t>
      </w:r>
      <w:r>
        <w:rPr>
          <w:color w:val="FF0000"/>
          <w:lang w:val="pl-PL"/>
        </w:rPr>
        <w:t>+T</w:t>
      </w:r>
      <w:r>
        <w:rPr>
          <w:color w:val="FF0000"/>
          <w:vertAlign w:val="subscript"/>
          <w:lang w:val="pl-PL"/>
        </w:rPr>
        <w:t>activation_time</w:t>
      </w:r>
      <w:r>
        <w:rPr>
          <w:color w:val="FF0000"/>
          <w:lang w:val="pl-PL"/>
        </w:rPr>
        <w:t>)/(NR slot length) at the latest</w:t>
      </w:r>
      <w:r>
        <w:rPr>
          <w:lang w:val="pl-PL"/>
        </w:rPr>
        <w:t>.</w:t>
      </w:r>
      <w:r>
        <w:rPr>
          <w:rFonts w:hint="eastAsia"/>
          <w:lang w:val="pl-PL" w:eastAsia="zh-CN"/>
        </w:rPr>
        <w:t xml:space="preserve"> </w:t>
      </w:r>
    </w:p>
    <w:p w14:paraId="5E3D21C0"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FFS on multiple SCell activation with PUCCH SCell.</w:t>
      </w:r>
    </w:p>
    <w:p w14:paraId="6A44A128"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4a: (Nokia)</w:t>
      </w:r>
    </w:p>
    <w:p w14:paraId="65E776A3" w14:textId="35276B14" w:rsidR="00FB1625" w:rsidRDefault="000C4912">
      <w:pPr>
        <w:pStyle w:val="afc"/>
        <w:numPr>
          <w:ilvl w:val="1"/>
          <w:numId w:val="5"/>
        </w:numPr>
        <w:overflowPunct/>
        <w:autoSpaceDE/>
        <w:autoSpaceDN/>
        <w:adjustRightInd/>
        <w:spacing w:after="120"/>
        <w:ind w:firstLineChars="0"/>
        <w:textAlignment w:val="auto"/>
        <w:rPr>
          <w:lang w:val="pl-PL"/>
        </w:rPr>
      </w:pPr>
      <w:r>
        <w:rPr>
          <w:rFonts w:eastAsia="Yu Mincho"/>
        </w:rPr>
        <w:t xml:space="preserve">The UE has received a PDCCH order to initiate RA </w:t>
      </w:r>
      <w:r>
        <w:rPr>
          <w:rFonts w:ascii="Times" w:eastAsia="Yu Mincho" w:hAnsi="Times" w:cs="Times"/>
          <w:color w:val="000000"/>
        </w:rPr>
        <w:t>procedure</w:t>
      </w:r>
      <w:r>
        <w:rPr>
          <w:rFonts w:eastAsia="Yu Mincho"/>
        </w:rPr>
        <w:t xml:space="preserve"> on the PUCCH SCell within </w:t>
      </w:r>
      <w:r>
        <w:rPr>
          <w:rFonts w:eastAsia="Yu Mincho"/>
          <w:color w:val="FF0000"/>
        </w:rPr>
        <w:t>T</w:t>
      </w:r>
      <w:r>
        <w:rPr>
          <w:rFonts w:eastAsia="Yu Mincho"/>
          <w:color w:val="FF0000"/>
          <w:vertAlign w:val="subscript"/>
        </w:rPr>
        <w:t>HARQ</w:t>
      </w:r>
      <w:r>
        <w:rPr>
          <w:rFonts w:eastAsia="Yu Mincho"/>
          <w:color w:val="FF0000"/>
        </w:rPr>
        <w:t>+T</w:t>
      </w:r>
      <w:r>
        <w:rPr>
          <w:rFonts w:eastAsia="Yu Mincho"/>
          <w:color w:val="FF0000"/>
          <w:vertAlign w:val="subscript"/>
        </w:rPr>
        <w:t>activat</w:t>
      </w:r>
      <w:del w:id="2194" w:author="NSB" w:date="2021-11-10T15:36:00Z">
        <w:r w:rsidDel="00B6338D">
          <w:rPr>
            <w:rFonts w:eastAsia="Yu Mincho"/>
            <w:color w:val="FF0000"/>
            <w:vertAlign w:val="subscript"/>
          </w:rPr>
          <w:delText>e</w:delText>
        </w:r>
      </w:del>
      <w:ins w:id="2195" w:author="NSB" w:date="2021-11-10T15:36:00Z">
        <w:r w:rsidR="00B6338D">
          <w:rPr>
            <w:rFonts w:eastAsia="Yu Mincho"/>
            <w:color w:val="FF0000"/>
            <w:vertAlign w:val="subscript"/>
          </w:rPr>
          <w:t>ion</w:t>
        </w:r>
      </w:ins>
      <w:r>
        <w:rPr>
          <w:rFonts w:eastAsia="Yu Mincho"/>
          <w:color w:val="FF0000"/>
          <w:vertAlign w:val="subscript"/>
        </w:rPr>
        <w:t>_time</w:t>
      </w:r>
      <w:r>
        <w:rPr>
          <w:rFonts w:eastAsia="Yu Mincho"/>
          <w:vertAlign w:val="subscript"/>
        </w:rPr>
        <w:t xml:space="preserve"> </w:t>
      </w:r>
      <w:r>
        <w:rPr>
          <w:rFonts w:eastAsia="Yu Mincho"/>
        </w:rPr>
        <w:t>otherwise additional delay to activate the SCell is expected;</w:t>
      </w:r>
    </w:p>
    <w:p w14:paraId="7BBF35C2"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 xml:space="preserve">Option </w:t>
      </w:r>
      <w:r>
        <w:rPr>
          <w:rFonts w:eastAsia="宋体" w:hint="eastAsia"/>
          <w:lang w:eastAsia="zh-CN"/>
        </w:rPr>
        <w:t>5</w:t>
      </w:r>
      <w:r>
        <w:rPr>
          <w:rFonts w:eastAsia="宋体"/>
          <w:lang w:eastAsia="zh-CN"/>
        </w:rPr>
        <w:t xml:space="preserve">: </w:t>
      </w:r>
      <w:r>
        <w:rPr>
          <w:rFonts w:eastAsia="宋体" w:hint="eastAsia"/>
          <w:lang w:eastAsia="zh-CN"/>
        </w:rPr>
        <w:t>(Apple)</w:t>
      </w:r>
    </w:p>
    <w:p w14:paraId="717E5EEA"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Yu Mincho"/>
          <w:lang w:val="en-US"/>
        </w:rPr>
        <w:t xml:space="preserve">UE needs to receive a PDCCH order to initiate RA procedure on the PUCCH Scell </w:t>
      </w:r>
      <w:r>
        <w:rPr>
          <w:rFonts w:eastAsia="Yu Mincho"/>
          <w:color w:val="FF0000"/>
          <w:lang w:val="en-US"/>
        </w:rPr>
        <w:t>no earlier than n+T</w:t>
      </w:r>
      <w:r>
        <w:rPr>
          <w:rFonts w:eastAsia="Yu Mincho"/>
          <w:color w:val="FF0000"/>
          <w:vertAlign w:val="subscript"/>
          <w:lang w:val="en-US"/>
        </w:rPr>
        <w:t>HARQ</w:t>
      </w:r>
      <w:r>
        <w:rPr>
          <w:rFonts w:eastAsia="Yu Mincho"/>
          <w:color w:val="FF0000"/>
          <w:lang w:val="en-US"/>
        </w:rPr>
        <w:t xml:space="preserve"> + T</w:t>
      </w:r>
      <w:r>
        <w:rPr>
          <w:rFonts w:eastAsia="Yu Mincho"/>
          <w:color w:val="FF0000"/>
          <w:vertAlign w:val="subscript"/>
          <w:lang w:val="en-US"/>
        </w:rPr>
        <w:t>activation_time</w:t>
      </w:r>
      <w:r>
        <w:rPr>
          <w:rFonts w:eastAsia="Yu Mincho"/>
          <w:lang w:val="en-US"/>
        </w:rPr>
        <w:t>, otherwise the longer PUCCH SCell activation time is expected.</w:t>
      </w:r>
    </w:p>
    <w:p w14:paraId="180C3890" w14:textId="77777777"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rFonts w:eastAsia="Yu Mincho"/>
          <w:lang w:val="en-US"/>
        </w:rPr>
        <w:t xml:space="preserve">A delay uncertainty for reception of PDCCH order shall be accounted for in the activation timeline. </w:t>
      </w:r>
      <w:r>
        <w:rPr>
          <w:rFonts w:eastAsia="Yu Mincho"/>
          <w:color w:val="FF0000"/>
          <w:lang w:val="en-US"/>
        </w:rPr>
        <w:t>The delay uncertainty</w:t>
      </w:r>
      <w:r>
        <w:rPr>
          <w:rFonts w:eastAsia="Yu Mincho"/>
          <w:lang w:val="en-US"/>
        </w:rPr>
        <w:t xml:space="preserve"> for reception of PDCCH order shall be the time </w:t>
      </w:r>
      <w:r>
        <w:rPr>
          <w:rFonts w:eastAsia="Yu Mincho"/>
          <w:color w:val="FF0000"/>
          <w:lang w:val="en-US"/>
        </w:rPr>
        <w:t>from end of n+T</w:t>
      </w:r>
      <w:r>
        <w:rPr>
          <w:rFonts w:eastAsia="Yu Mincho"/>
          <w:color w:val="FF0000"/>
          <w:vertAlign w:val="subscript"/>
          <w:lang w:val="en-US"/>
        </w:rPr>
        <w:t>HARQ</w:t>
      </w:r>
      <w:r>
        <w:rPr>
          <w:rFonts w:eastAsia="Yu Mincho"/>
          <w:color w:val="FF0000"/>
          <w:lang w:val="en-US"/>
        </w:rPr>
        <w:t xml:space="preserve"> + T</w:t>
      </w:r>
      <w:r>
        <w:rPr>
          <w:rFonts w:eastAsia="Yu Mincho"/>
          <w:color w:val="FF0000"/>
          <w:vertAlign w:val="subscript"/>
          <w:lang w:val="en-US"/>
        </w:rPr>
        <w:t>activation_time</w:t>
      </w:r>
      <w:r>
        <w:rPr>
          <w:rFonts w:eastAsia="Yu Mincho"/>
          <w:color w:val="FF0000"/>
          <w:lang w:val="en-US"/>
        </w:rPr>
        <w:t xml:space="preserve"> until reception of PDCCH order</w:t>
      </w:r>
      <w:r>
        <w:rPr>
          <w:rFonts w:eastAsia="Yu Mincho"/>
          <w:lang w:val="en-US"/>
        </w:rPr>
        <w:t>.</w:t>
      </w:r>
    </w:p>
    <w:p w14:paraId="27E2A20A" w14:textId="77777777" w:rsidR="00FB1625" w:rsidRDefault="00FB1625">
      <w:pPr>
        <w:rPr>
          <w:rFonts w:eastAsiaTheme="minorEastAsia"/>
          <w:i/>
          <w:color w:val="0070C0"/>
          <w:lang w:val="en-US" w:eastAsia="zh-CN"/>
        </w:rPr>
      </w:pPr>
    </w:p>
    <w:tbl>
      <w:tblPr>
        <w:tblStyle w:val="af3"/>
        <w:tblW w:w="0" w:type="auto"/>
        <w:tblLook w:val="04A0" w:firstRow="1" w:lastRow="0" w:firstColumn="1" w:lastColumn="0" w:noHBand="0" w:noVBand="1"/>
      </w:tblPr>
      <w:tblGrid>
        <w:gridCol w:w="1538"/>
        <w:gridCol w:w="8093"/>
      </w:tblGrid>
      <w:tr w:rsidR="00FB1625" w14:paraId="0CB28D33" w14:textId="77777777">
        <w:tc>
          <w:tcPr>
            <w:tcW w:w="9631" w:type="dxa"/>
            <w:gridSpan w:val="2"/>
          </w:tcPr>
          <w:p w14:paraId="3C6F162D" w14:textId="77777777" w:rsidR="00FB1625" w:rsidRDefault="000C4912">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p>
        </w:tc>
      </w:tr>
      <w:tr w:rsidR="00FB1625" w14:paraId="18CA1235" w14:textId="77777777">
        <w:tc>
          <w:tcPr>
            <w:tcW w:w="1538" w:type="dxa"/>
          </w:tcPr>
          <w:p w14:paraId="38DF90A1"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3BC45AE"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1880A067" w14:textId="77777777">
        <w:tc>
          <w:tcPr>
            <w:tcW w:w="1538" w:type="dxa"/>
          </w:tcPr>
          <w:p w14:paraId="1B29479C" w14:textId="77777777" w:rsidR="00FB1625" w:rsidRDefault="000C4912">
            <w:pPr>
              <w:spacing w:after="120"/>
              <w:rPr>
                <w:rFonts w:eastAsiaTheme="minorEastAsia"/>
                <w:color w:val="0070C0"/>
                <w:lang w:val="en-US" w:eastAsia="zh-CN"/>
              </w:rPr>
            </w:pPr>
            <w:ins w:id="2196" w:author="Xiaomi" w:date="2021-11-08T16:5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9ACE2AC" w14:textId="77777777" w:rsidR="00FB1625" w:rsidRDefault="000C4912">
            <w:pPr>
              <w:spacing w:after="120"/>
              <w:rPr>
                <w:rFonts w:eastAsiaTheme="minorEastAsia"/>
                <w:color w:val="0070C0"/>
                <w:lang w:val="en-US" w:eastAsia="zh-CN"/>
              </w:rPr>
            </w:pPr>
            <w:ins w:id="2197" w:author="Xiaomi" w:date="2021-11-08T16:52:00Z">
              <w:r>
                <w:rPr>
                  <w:rFonts w:eastAsiaTheme="minorEastAsia" w:hint="eastAsia"/>
                  <w:color w:val="0070C0"/>
                  <w:lang w:val="en-US" w:eastAsia="zh-CN"/>
                </w:rPr>
                <w:t>S</w:t>
              </w:r>
              <w:r>
                <w:rPr>
                  <w:rFonts w:eastAsiaTheme="minorEastAsia"/>
                  <w:color w:val="0070C0"/>
                  <w:lang w:val="en-US" w:eastAsia="zh-CN"/>
                </w:rPr>
                <w:t>upport option 4</w:t>
              </w:r>
            </w:ins>
            <w:ins w:id="2198" w:author="Xiaomi" w:date="2021-11-08T16:53:00Z">
              <w:r>
                <w:rPr>
                  <w:rFonts w:eastAsiaTheme="minorEastAsia"/>
                  <w:color w:val="0070C0"/>
                  <w:lang w:val="en-US" w:eastAsia="zh-CN"/>
                </w:rPr>
                <w:t xml:space="preserve">, no matter the </w:t>
              </w:r>
            </w:ins>
            <w:ins w:id="2199" w:author="Xiaomi" w:date="2021-11-08T16:54:00Z">
              <w:r>
                <w:rPr>
                  <w:rFonts w:eastAsiaTheme="minorEastAsia"/>
                  <w:color w:val="0070C0"/>
                  <w:lang w:val="en-US" w:eastAsia="zh-CN"/>
                </w:rPr>
                <w:t xml:space="preserve">PDCCH order is receivd before or after </w:t>
              </w:r>
              <w:r>
                <w:rPr>
                  <w:color w:val="FF0000"/>
                  <w:lang w:val="en-US"/>
                </w:rPr>
                <w:t>n+T</w:t>
              </w:r>
              <w:r>
                <w:rPr>
                  <w:color w:val="FF0000"/>
                  <w:vertAlign w:val="subscript"/>
                  <w:lang w:val="en-US"/>
                </w:rPr>
                <w:t>HARQ</w:t>
              </w:r>
              <w:r>
                <w:rPr>
                  <w:color w:val="FF0000"/>
                  <w:lang w:val="en-US"/>
                </w:rPr>
                <w:t xml:space="preserve"> + T</w:t>
              </w:r>
              <w:r>
                <w:rPr>
                  <w:color w:val="FF0000"/>
                  <w:vertAlign w:val="subscript"/>
                  <w:lang w:val="en-US"/>
                </w:rPr>
                <w:t>activation_time</w:t>
              </w:r>
              <w:r>
                <w:rPr>
                  <w:color w:val="FF0000"/>
                  <w:lang w:val="en-US"/>
                </w:rPr>
                <w:t xml:space="preserve">, the delay </w:t>
              </w:r>
            </w:ins>
            <w:ins w:id="2200" w:author="Xiaomi" w:date="2021-11-08T16:59:00Z">
              <w:r>
                <w:rPr>
                  <w:color w:val="FF0000"/>
                  <w:lang w:val="en-US"/>
                </w:rPr>
                <w:t>uncertainty</w:t>
              </w:r>
            </w:ins>
            <w:ins w:id="2201" w:author="Xiaomi" w:date="2021-11-08T16:55:00Z">
              <w:r>
                <w:rPr>
                  <w:color w:val="FF0000"/>
                  <w:lang w:val="en-US"/>
                </w:rPr>
                <w:t xml:space="preserve"> should be considered, </w:t>
              </w:r>
            </w:ins>
            <w:ins w:id="2202" w:author="Xiaomi" w:date="2021-11-08T16:58:00Z">
              <w:r>
                <w:rPr>
                  <w:color w:val="FF0000"/>
                  <w:lang w:val="en-US"/>
                </w:rPr>
                <w:t xml:space="preserve">the delay uncertainty is </w:t>
              </w:r>
              <w:r>
                <w:rPr>
                  <w:lang w:val="en-US"/>
                </w:rPr>
                <w:t xml:space="preserve">the time </w:t>
              </w:r>
              <w:r>
                <w:rPr>
                  <w:color w:val="FF0000"/>
                  <w:lang w:val="en-US"/>
                </w:rPr>
                <w:t>from end of n+T</w:t>
              </w:r>
              <w:r>
                <w:rPr>
                  <w:color w:val="FF0000"/>
                  <w:vertAlign w:val="subscript"/>
                  <w:lang w:val="en-US"/>
                </w:rPr>
                <w:t>HARQ</w:t>
              </w:r>
              <w:r>
                <w:rPr>
                  <w:color w:val="FF0000"/>
                  <w:lang w:val="en-US"/>
                </w:rPr>
                <w:t xml:space="preserve"> + T</w:t>
              </w:r>
              <w:r>
                <w:rPr>
                  <w:color w:val="FF0000"/>
                  <w:vertAlign w:val="subscript"/>
                  <w:lang w:val="en-US"/>
                </w:rPr>
                <w:t>activation_time</w:t>
              </w:r>
              <w:r>
                <w:rPr>
                  <w:color w:val="FF0000"/>
                  <w:lang w:val="en-US"/>
                </w:rPr>
                <w:t xml:space="preserve"> until reception of PDCCH order.</w:t>
              </w:r>
            </w:ins>
          </w:p>
        </w:tc>
      </w:tr>
      <w:tr w:rsidR="00FB1625" w14:paraId="63865110" w14:textId="77777777">
        <w:tc>
          <w:tcPr>
            <w:tcW w:w="1538" w:type="dxa"/>
          </w:tcPr>
          <w:p w14:paraId="19964093" w14:textId="77777777" w:rsidR="00FB1625" w:rsidRDefault="000C4912">
            <w:pPr>
              <w:spacing w:after="120"/>
              <w:rPr>
                <w:rFonts w:eastAsiaTheme="minorEastAsia"/>
                <w:color w:val="0070C0"/>
                <w:lang w:val="en-US" w:eastAsia="zh-CN"/>
              </w:rPr>
            </w:pPr>
            <w:ins w:id="2203" w:author="Qualcomm-CH" w:date="2021-11-08T01:10:00Z">
              <w:r>
                <w:rPr>
                  <w:rFonts w:eastAsiaTheme="minorEastAsia"/>
                  <w:color w:val="0070C0"/>
                  <w:lang w:val="en-US" w:eastAsia="zh-CN"/>
                </w:rPr>
                <w:lastRenderedPageBreak/>
                <w:t>Qualcomm</w:t>
              </w:r>
            </w:ins>
          </w:p>
        </w:tc>
        <w:tc>
          <w:tcPr>
            <w:tcW w:w="8093" w:type="dxa"/>
          </w:tcPr>
          <w:p w14:paraId="343800E0" w14:textId="77777777" w:rsidR="00FB1625" w:rsidRDefault="000C4912">
            <w:pPr>
              <w:spacing w:after="120"/>
              <w:rPr>
                <w:rFonts w:eastAsiaTheme="minorEastAsia"/>
                <w:color w:val="0070C0"/>
                <w:lang w:val="en-US" w:eastAsia="zh-CN"/>
              </w:rPr>
            </w:pPr>
            <w:ins w:id="2204" w:author="Qualcomm-CH" w:date="2021-11-08T01:10:00Z">
              <w:r>
                <w:rPr>
                  <w:rFonts w:eastAsiaTheme="minorEastAsia"/>
                  <w:iCs/>
                  <w:color w:val="0070C0"/>
                  <w:lang w:val="en-US" w:eastAsia="zh-CN"/>
                </w:rPr>
                <w:t>Support Option 4.</w:t>
              </w:r>
            </w:ins>
          </w:p>
        </w:tc>
      </w:tr>
      <w:tr w:rsidR="00FB1625" w14:paraId="174F5BE6" w14:textId="77777777">
        <w:trPr>
          <w:ins w:id="2205" w:author="Huawei" w:date="2021-11-08T20:26:00Z"/>
        </w:trPr>
        <w:tc>
          <w:tcPr>
            <w:tcW w:w="1538" w:type="dxa"/>
          </w:tcPr>
          <w:p w14:paraId="32E0BBCA" w14:textId="77777777" w:rsidR="00FB1625" w:rsidRDefault="000C4912">
            <w:pPr>
              <w:spacing w:after="120"/>
              <w:rPr>
                <w:ins w:id="2206" w:author="Huawei" w:date="2021-11-08T20:26:00Z"/>
                <w:rFonts w:eastAsiaTheme="minorEastAsia"/>
                <w:color w:val="0070C0"/>
                <w:lang w:val="en-US" w:eastAsia="zh-CN"/>
              </w:rPr>
            </w:pPr>
            <w:ins w:id="2207" w:author="Huawei" w:date="2021-11-08T20:26:00Z">
              <w:r>
                <w:rPr>
                  <w:rFonts w:eastAsiaTheme="minorEastAsia"/>
                  <w:color w:val="0070C0"/>
                  <w:lang w:val="en-US" w:eastAsia="zh-CN"/>
                </w:rPr>
                <w:t>Huawei</w:t>
              </w:r>
            </w:ins>
          </w:p>
        </w:tc>
        <w:tc>
          <w:tcPr>
            <w:tcW w:w="8093" w:type="dxa"/>
          </w:tcPr>
          <w:p w14:paraId="7290FA37" w14:textId="77777777" w:rsidR="00FB1625" w:rsidRDefault="000C4912">
            <w:pPr>
              <w:spacing w:after="120"/>
              <w:rPr>
                <w:ins w:id="2208" w:author="Huawei" w:date="2021-11-08T20:26:00Z"/>
                <w:rFonts w:eastAsiaTheme="minorEastAsia"/>
                <w:iCs/>
                <w:color w:val="0070C0"/>
                <w:lang w:val="en-US" w:eastAsia="zh-CN"/>
              </w:rPr>
            </w:pPr>
            <w:ins w:id="2209" w:author="Huawei" w:date="2021-11-08T20:26:00Z">
              <w:r>
                <w:rPr>
                  <w:rFonts w:eastAsiaTheme="minorEastAsia"/>
                  <w:iCs/>
                  <w:color w:val="0070C0"/>
                  <w:lang w:val="en-US" w:eastAsia="zh-CN"/>
                </w:rPr>
                <w:t>We support option 4a. And we are fine to consider the uncertainty based on option 4a.</w:t>
              </w:r>
            </w:ins>
          </w:p>
          <w:p w14:paraId="3EDBF4E9" w14:textId="77777777" w:rsidR="00FB1625" w:rsidRDefault="000C4912">
            <w:pPr>
              <w:spacing w:after="120"/>
              <w:rPr>
                <w:ins w:id="2210" w:author="Huawei" w:date="2021-11-08T20:26:00Z"/>
                <w:rFonts w:eastAsiaTheme="minorEastAsia"/>
                <w:iCs/>
                <w:color w:val="0070C0"/>
                <w:lang w:val="en-US" w:eastAsia="zh-CN"/>
              </w:rPr>
            </w:pPr>
            <w:ins w:id="2211" w:author="Huawei" w:date="2021-11-08T20:26:00Z">
              <w:r>
                <w:rPr>
                  <w:rFonts w:eastAsiaTheme="minorEastAsia"/>
                  <w:iCs/>
                  <w:color w:val="0070C0"/>
                  <w:lang w:val="en-US" w:eastAsia="zh-CN"/>
                </w:rPr>
                <w:t xml:space="preserve">For option 4, </w:t>
              </w:r>
            </w:ins>
            <w:ins w:id="2212" w:author="Huawei" w:date="2021-11-08T20:27:00Z">
              <w:r>
                <w:rPr>
                  <w:rFonts w:eastAsiaTheme="minorEastAsia"/>
                  <w:iCs/>
                  <w:color w:val="0070C0"/>
                  <w:lang w:val="en-US" w:eastAsia="zh-CN"/>
                </w:rPr>
                <w:t xml:space="preserve">I think the timeline </w:t>
              </w:r>
            </w:ins>
            <w:ins w:id="2213" w:author="Huawei" w:date="2021-11-08T20:28:00Z">
              <w:r>
                <w:rPr>
                  <w:rFonts w:eastAsiaTheme="minorEastAsia"/>
                  <w:iCs/>
                  <w:color w:val="0070C0"/>
                  <w:lang w:val="en-US" w:eastAsia="zh-CN"/>
                </w:rPr>
                <w:t xml:space="preserve">of SCell operation defined in TS 38.321 is based on TS38.213. Not very clear why </w:t>
              </w:r>
            </w:ins>
            <w:ins w:id="2214" w:author="Huawei" w:date="2021-11-08T20:29:00Z">
              <w:r>
                <w:rPr>
                  <w:rFonts w:eastAsiaTheme="minorEastAsia"/>
                  <w:iCs/>
                  <w:color w:val="0070C0"/>
                  <w:lang w:val="en-US" w:eastAsia="zh-CN"/>
                </w:rPr>
                <w:t xml:space="preserve">TS 38.321 is included. </w:t>
              </w:r>
            </w:ins>
          </w:p>
        </w:tc>
      </w:tr>
      <w:tr w:rsidR="00FB1625" w14:paraId="187A83F6" w14:textId="77777777">
        <w:trPr>
          <w:ins w:id="2215" w:author="Apple, Jerry Cui" w:date="2021-11-08T07:32:00Z"/>
        </w:trPr>
        <w:tc>
          <w:tcPr>
            <w:tcW w:w="1538" w:type="dxa"/>
          </w:tcPr>
          <w:p w14:paraId="5A854472" w14:textId="77777777" w:rsidR="00FB1625" w:rsidRDefault="000C4912">
            <w:pPr>
              <w:spacing w:after="120"/>
              <w:rPr>
                <w:ins w:id="2216" w:author="Apple, Jerry Cui" w:date="2021-11-08T07:32:00Z"/>
                <w:rFonts w:eastAsiaTheme="minorEastAsia"/>
                <w:color w:val="0070C0"/>
                <w:lang w:val="en-US" w:eastAsia="zh-CN"/>
              </w:rPr>
            </w:pPr>
            <w:ins w:id="2217" w:author="Apple, Jerry Cui" w:date="2021-11-08T07:32:00Z">
              <w:r>
                <w:rPr>
                  <w:rFonts w:eastAsiaTheme="minorEastAsia"/>
                  <w:color w:val="0070C0"/>
                  <w:lang w:val="en-US" w:eastAsia="zh-CN"/>
                </w:rPr>
                <w:t xml:space="preserve">Apple </w:t>
              </w:r>
            </w:ins>
          </w:p>
        </w:tc>
        <w:tc>
          <w:tcPr>
            <w:tcW w:w="8093" w:type="dxa"/>
          </w:tcPr>
          <w:p w14:paraId="459FA49A" w14:textId="77777777" w:rsidR="00FB1625" w:rsidRDefault="000C4912">
            <w:pPr>
              <w:spacing w:after="120"/>
              <w:rPr>
                <w:ins w:id="2218" w:author="Apple, Jerry Cui" w:date="2021-11-08T07:32:00Z"/>
                <w:rFonts w:eastAsiaTheme="minorEastAsia"/>
                <w:iCs/>
                <w:color w:val="0070C0"/>
                <w:lang w:val="en-US" w:eastAsia="zh-CN"/>
              </w:rPr>
            </w:pPr>
            <w:ins w:id="2219" w:author="Apple, Jerry Cui" w:date="2021-11-08T07:32:00Z">
              <w:r>
                <w:rPr>
                  <w:rFonts w:eastAsiaTheme="minorEastAsia"/>
                  <w:iCs/>
                  <w:color w:val="0070C0"/>
                  <w:lang w:val="en-US" w:eastAsia="zh-CN"/>
                </w:rPr>
                <w:t>Support option 5. From cap</w:t>
              </w:r>
            </w:ins>
            <w:ins w:id="2220" w:author="Apple, Jerry Cui" w:date="2021-11-08T07:33:00Z">
              <w:r>
                <w:rPr>
                  <w:rFonts w:eastAsiaTheme="minorEastAsia"/>
                  <w:iCs/>
                  <w:color w:val="0070C0"/>
                  <w:lang w:val="en-US" w:eastAsia="zh-CN"/>
                </w:rPr>
                <w:t xml:space="preserve">ability of DL reception perspective, option 4 makes sense, but we don’t understand how </w:t>
              </w:r>
            </w:ins>
            <w:ins w:id="2221" w:author="Apple, Jerry Cui" w:date="2021-11-08T07:34:00Z">
              <w:r>
                <w:rPr>
                  <w:rFonts w:eastAsiaTheme="minorEastAsia"/>
                  <w:iCs/>
                  <w:color w:val="0070C0"/>
                  <w:lang w:val="en-US" w:eastAsia="zh-CN"/>
                </w:rPr>
                <w:t>it can</w:t>
              </w:r>
            </w:ins>
            <w:ins w:id="2222" w:author="Apple, Jerry Cui" w:date="2021-11-08T07:33:00Z">
              <w:r>
                <w:rPr>
                  <w:rFonts w:eastAsiaTheme="minorEastAsia"/>
                  <w:iCs/>
                  <w:color w:val="0070C0"/>
                  <w:lang w:val="en-US" w:eastAsia="zh-CN"/>
                </w:rPr>
                <w:t xml:space="preserve"> help to clarify the side condition of PDCCH order reception</w:t>
              </w:r>
            </w:ins>
            <w:ins w:id="2223" w:author="Apple, Jerry Cui" w:date="2021-11-08T07:34:00Z">
              <w:r>
                <w:rPr>
                  <w:rFonts w:eastAsiaTheme="minorEastAsia"/>
                  <w:iCs/>
                  <w:color w:val="0070C0"/>
                  <w:lang w:val="en-US" w:eastAsia="zh-CN"/>
                </w:rPr>
                <w:t>, and how it can be eventually reflect</w:t>
              </w:r>
            </w:ins>
            <w:ins w:id="2224" w:author="Apple, Jerry Cui" w:date="2021-11-08T07:35:00Z">
              <w:r>
                <w:rPr>
                  <w:rFonts w:eastAsiaTheme="minorEastAsia"/>
                  <w:iCs/>
                  <w:color w:val="0070C0"/>
                  <w:lang w:val="en-US" w:eastAsia="zh-CN"/>
                </w:rPr>
                <w:t>ed in the delay equation.</w:t>
              </w:r>
            </w:ins>
            <w:ins w:id="2225" w:author="Apple, Jerry Cui" w:date="2021-11-08T07:34:00Z">
              <w:r>
                <w:rPr>
                  <w:rFonts w:eastAsiaTheme="minorEastAsia"/>
                  <w:iCs/>
                  <w:color w:val="0070C0"/>
                  <w:lang w:val="en-US" w:eastAsia="zh-CN"/>
                </w:rPr>
                <w:t xml:space="preserve"> </w:t>
              </w:r>
            </w:ins>
          </w:p>
        </w:tc>
      </w:tr>
      <w:tr w:rsidR="00843CC7" w14:paraId="4A46E268" w14:textId="77777777">
        <w:trPr>
          <w:ins w:id="2226" w:author="CATT_RAN4#101e" w:date="2021-11-09T14:20:00Z"/>
        </w:trPr>
        <w:tc>
          <w:tcPr>
            <w:tcW w:w="1538" w:type="dxa"/>
          </w:tcPr>
          <w:p w14:paraId="2F2529F1" w14:textId="77777777" w:rsidR="00843CC7" w:rsidRDefault="00843CC7">
            <w:pPr>
              <w:spacing w:after="120"/>
              <w:rPr>
                <w:ins w:id="2227" w:author="CATT_RAN4#101e" w:date="2021-11-09T14:20:00Z"/>
                <w:rFonts w:eastAsiaTheme="minorEastAsia"/>
                <w:color w:val="0070C0"/>
                <w:lang w:val="en-US" w:eastAsia="zh-CN"/>
              </w:rPr>
            </w:pPr>
            <w:ins w:id="2228" w:author="CATT_RAN4#101e" w:date="2021-11-09T14:20:00Z">
              <w:r>
                <w:rPr>
                  <w:rFonts w:eastAsiaTheme="minorEastAsia" w:hint="eastAsia"/>
                  <w:color w:val="0070C0"/>
                  <w:lang w:val="en-US" w:eastAsia="zh-CN"/>
                </w:rPr>
                <w:t>CATT</w:t>
              </w:r>
            </w:ins>
          </w:p>
        </w:tc>
        <w:tc>
          <w:tcPr>
            <w:tcW w:w="8093" w:type="dxa"/>
          </w:tcPr>
          <w:p w14:paraId="3FC6D785" w14:textId="77777777" w:rsidR="00843CC7" w:rsidRDefault="00843CC7">
            <w:pPr>
              <w:spacing w:after="120"/>
              <w:rPr>
                <w:ins w:id="2229" w:author="CATT_RAN4#101e" w:date="2021-11-09T14:20:00Z"/>
                <w:rFonts w:eastAsiaTheme="minorEastAsia"/>
                <w:iCs/>
                <w:color w:val="0070C0"/>
                <w:lang w:val="en-US" w:eastAsia="zh-CN"/>
              </w:rPr>
            </w:pPr>
            <w:ins w:id="2230" w:author="CATT_RAN4#101e" w:date="2021-11-09T14:20:00Z">
              <w:r>
                <w:rPr>
                  <w:rFonts w:eastAsiaTheme="minorEastAsia"/>
                  <w:iCs/>
                  <w:color w:val="0070C0"/>
                  <w:lang w:val="en-US" w:eastAsia="zh-CN"/>
                </w:rPr>
                <w:t>O</w:t>
              </w:r>
              <w:r>
                <w:rPr>
                  <w:rFonts w:eastAsiaTheme="minorEastAsia" w:hint="eastAsia"/>
                  <w:iCs/>
                  <w:color w:val="0070C0"/>
                  <w:lang w:val="en-US" w:eastAsia="zh-CN"/>
                </w:rPr>
                <w:t xml:space="preserve">ption 1. </w:t>
              </w:r>
              <w:r>
                <w:rPr>
                  <w:rFonts w:eastAsiaTheme="minorEastAsia" w:hint="eastAsia"/>
                  <w:color w:val="0070C0"/>
                  <w:lang w:val="en-US" w:eastAsia="zh-CN"/>
                </w:rPr>
                <w:t>We think the PDCCH order cannot be received before T</w:t>
              </w:r>
              <w:r w:rsidRPr="002D62AE">
                <w:rPr>
                  <w:rFonts w:eastAsiaTheme="minorEastAsia" w:hint="eastAsia"/>
                  <w:color w:val="0070C0"/>
                  <w:vertAlign w:val="subscript"/>
                  <w:lang w:val="en-US" w:eastAsia="zh-CN"/>
                </w:rPr>
                <w:t>activation_time</w:t>
              </w:r>
              <w:r>
                <w:rPr>
                  <w:rFonts w:eastAsiaTheme="minorEastAsia" w:hint="eastAsia"/>
                  <w:color w:val="0070C0"/>
                  <w:lang w:val="en-US" w:eastAsia="zh-CN"/>
                </w:rPr>
                <w:t xml:space="preserve"> which is aligned with option 3 and option 5, but additionally, we think the delay uncertainty is needed for UE receiving PDCCH order i.e. </w:t>
              </w:r>
              <w:r>
                <w:rPr>
                  <w:lang w:val="pl-PL"/>
                </w:rPr>
                <w:t>T</w:t>
              </w:r>
              <w:r>
                <w:rPr>
                  <w:vertAlign w:val="subscript"/>
                  <w:lang w:val="pl-PL"/>
                </w:rPr>
                <w:t>PDCCH</w:t>
              </w:r>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 xml:space="preserve">n our understanding, the second bullet in option 5 seems the same as our suggestion to add </w:t>
              </w:r>
              <w:r>
                <w:rPr>
                  <w:lang w:val="pl-PL"/>
                </w:rPr>
                <w:t>T</w:t>
              </w:r>
              <w:r>
                <w:rPr>
                  <w:vertAlign w:val="subscript"/>
                  <w:lang w:val="pl-PL"/>
                </w:rPr>
                <w:t>PDCCH</w:t>
              </w:r>
              <w:r>
                <w:rPr>
                  <w:rFonts w:hint="eastAsia"/>
                  <w:lang w:val="pl-PL" w:eastAsia="zh-CN"/>
                </w:rPr>
                <w:t xml:space="preserve"> in </w:t>
              </w:r>
              <w:r>
                <w:rPr>
                  <w:rFonts w:eastAsiaTheme="minorEastAsia" w:hint="eastAsia"/>
                  <w:lang w:val="pl-PL" w:eastAsia="zh-CN"/>
                </w:rPr>
                <w:t>activation delay requirements as time uncertainty for PDCCH order receiving</w:t>
              </w:r>
              <w:r>
                <w:rPr>
                  <w:rFonts w:eastAsiaTheme="minorEastAsia" w:hint="eastAsia"/>
                  <w:color w:val="0070C0"/>
                  <w:lang w:val="en-US" w:eastAsia="zh-CN"/>
                </w:rPr>
                <w:t>?</w:t>
              </w:r>
            </w:ins>
          </w:p>
        </w:tc>
      </w:tr>
      <w:tr w:rsidR="006014E6" w14:paraId="7C365582" w14:textId="77777777">
        <w:trPr>
          <w:ins w:id="2231" w:author="Venkat, Ericsson" w:date="2021-11-09T16:01:00Z"/>
        </w:trPr>
        <w:tc>
          <w:tcPr>
            <w:tcW w:w="1538" w:type="dxa"/>
          </w:tcPr>
          <w:p w14:paraId="5F911E89" w14:textId="4399AE6E" w:rsidR="006014E6" w:rsidRDefault="006014E6" w:rsidP="006014E6">
            <w:pPr>
              <w:spacing w:after="120"/>
              <w:rPr>
                <w:ins w:id="2232" w:author="Venkat, Ericsson" w:date="2021-11-09T16:01:00Z"/>
                <w:rFonts w:eastAsiaTheme="minorEastAsia"/>
                <w:color w:val="0070C0"/>
                <w:lang w:val="en-US" w:eastAsia="zh-CN"/>
              </w:rPr>
            </w:pPr>
            <w:ins w:id="2233" w:author="Venkat, Ericsson" w:date="2021-11-09T16:01:00Z">
              <w:r>
                <w:rPr>
                  <w:rFonts w:eastAsiaTheme="minorEastAsia"/>
                  <w:color w:val="0070C0"/>
                  <w:lang w:val="en-US" w:eastAsia="zh-CN"/>
                </w:rPr>
                <w:t>Ericsson</w:t>
              </w:r>
            </w:ins>
          </w:p>
        </w:tc>
        <w:tc>
          <w:tcPr>
            <w:tcW w:w="8093" w:type="dxa"/>
          </w:tcPr>
          <w:p w14:paraId="5D4D5EAF" w14:textId="30A3FBF9" w:rsidR="006014E6" w:rsidRDefault="006014E6" w:rsidP="006014E6">
            <w:pPr>
              <w:spacing w:after="120"/>
              <w:rPr>
                <w:ins w:id="2234" w:author="Venkat, Ericsson" w:date="2021-11-09T16:01:00Z"/>
                <w:rFonts w:eastAsiaTheme="minorEastAsia"/>
                <w:iCs/>
                <w:color w:val="0070C0"/>
                <w:lang w:val="en-US" w:eastAsia="zh-CN"/>
              </w:rPr>
            </w:pPr>
            <w:ins w:id="2235" w:author="Venkat, Ericsson" w:date="2021-11-09T16:01:00Z">
              <w:r>
                <w:rPr>
                  <w:rFonts w:eastAsiaTheme="minorEastAsia"/>
                  <w:iCs/>
                  <w:color w:val="0070C0"/>
                  <w:lang w:val="en-US" w:eastAsia="zh-CN"/>
                </w:rPr>
                <w:t>Support option 4.</w:t>
              </w:r>
            </w:ins>
          </w:p>
        </w:tc>
      </w:tr>
      <w:tr w:rsidR="004E5D01" w14:paraId="1DCB1D71" w14:textId="77777777">
        <w:trPr>
          <w:ins w:id="2236" w:author="CK Yang (楊智凱)" w:date="2021-11-09T23:02:00Z"/>
        </w:trPr>
        <w:tc>
          <w:tcPr>
            <w:tcW w:w="1538" w:type="dxa"/>
          </w:tcPr>
          <w:p w14:paraId="30D0F93E" w14:textId="6DBEB2A6" w:rsidR="004E5D01" w:rsidRDefault="004E5D01" w:rsidP="004E5D01">
            <w:pPr>
              <w:spacing w:after="120"/>
              <w:rPr>
                <w:ins w:id="2237" w:author="CK Yang (楊智凱)" w:date="2021-11-09T23:02:00Z"/>
                <w:rFonts w:eastAsiaTheme="minorEastAsia"/>
                <w:color w:val="0070C0"/>
                <w:lang w:val="en-US" w:eastAsia="zh-CN"/>
              </w:rPr>
            </w:pPr>
            <w:ins w:id="2238" w:author="CK Yang (楊智凱)" w:date="2021-11-09T23:02:00Z">
              <w:r>
                <w:rPr>
                  <w:rFonts w:eastAsia="PMingLiU" w:hint="eastAsia"/>
                  <w:color w:val="0070C0"/>
                  <w:lang w:val="en-US" w:eastAsia="zh-TW"/>
                </w:rPr>
                <w:t>M</w:t>
              </w:r>
              <w:r>
                <w:rPr>
                  <w:rFonts w:eastAsia="PMingLiU"/>
                  <w:color w:val="0070C0"/>
                  <w:lang w:val="en-US" w:eastAsia="zh-TW"/>
                </w:rPr>
                <w:t>ediaTek</w:t>
              </w:r>
            </w:ins>
          </w:p>
        </w:tc>
        <w:tc>
          <w:tcPr>
            <w:tcW w:w="8093" w:type="dxa"/>
          </w:tcPr>
          <w:p w14:paraId="5BF69551" w14:textId="47D86DA9" w:rsidR="004E5D01" w:rsidRDefault="004E5D01" w:rsidP="004E5D01">
            <w:pPr>
              <w:spacing w:after="120"/>
              <w:rPr>
                <w:ins w:id="2239" w:author="CK Yang (楊智凱)" w:date="2021-11-09T23:02:00Z"/>
                <w:rFonts w:eastAsiaTheme="minorEastAsia"/>
                <w:iCs/>
                <w:color w:val="0070C0"/>
                <w:lang w:val="en-US" w:eastAsia="zh-CN"/>
              </w:rPr>
            </w:pPr>
            <w:ins w:id="2240" w:author="CK Yang (楊智凱)" w:date="2021-11-09T23:02:00Z">
              <w:r>
                <w:rPr>
                  <w:rFonts w:eastAsia="PMingLiU" w:hint="eastAsia"/>
                  <w:iCs/>
                  <w:color w:val="0070C0"/>
                  <w:lang w:val="en-US" w:eastAsia="zh-TW"/>
                </w:rPr>
                <w:t>S</w:t>
              </w:r>
              <w:r>
                <w:rPr>
                  <w:rFonts w:eastAsia="PMingLiU"/>
                  <w:iCs/>
                  <w:color w:val="0070C0"/>
                  <w:lang w:val="en-US" w:eastAsia="zh-TW"/>
                </w:rPr>
                <w:t>upport option 4.</w:t>
              </w:r>
            </w:ins>
          </w:p>
        </w:tc>
      </w:tr>
      <w:tr w:rsidR="00B6338D" w14:paraId="344E1B87" w14:textId="77777777">
        <w:trPr>
          <w:ins w:id="2241" w:author="NSB" w:date="2021-11-10T15:38:00Z"/>
        </w:trPr>
        <w:tc>
          <w:tcPr>
            <w:tcW w:w="1538" w:type="dxa"/>
          </w:tcPr>
          <w:p w14:paraId="2DFB342D" w14:textId="30331A1B" w:rsidR="00B6338D" w:rsidRDefault="00B6338D" w:rsidP="004E5D01">
            <w:pPr>
              <w:spacing w:after="120"/>
              <w:rPr>
                <w:ins w:id="2242" w:author="NSB" w:date="2021-11-10T15:38:00Z"/>
                <w:rFonts w:eastAsia="PMingLiU"/>
                <w:color w:val="0070C0"/>
                <w:lang w:val="en-US" w:eastAsia="zh-TW"/>
              </w:rPr>
            </w:pPr>
            <w:ins w:id="2243" w:author="NSB" w:date="2021-11-10T15:38:00Z">
              <w:r>
                <w:rPr>
                  <w:rFonts w:eastAsia="PMingLiU"/>
                  <w:color w:val="0070C0"/>
                  <w:lang w:val="en-US" w:eastAsia="zh-TW"/>
                </w:rPr>
                <w:t>Nokia</w:t>
              </w:r>
            </w:ins>
          </w:p>
        </w:tc>
        <w:tc>
          <w:tcPr>
            <w:tcW w:w="8093" w:type="dxa"/>
          </w:tcPr>
          <w:p w14:paraId="55E3A108" w14:textId="77777777" w:rsidR="00B6338D" w:rsidRDefault="00B6338D" w:rsidP="004E5D01">
            <w:pPr>
              <w:spacing w:after="120"/>
              <w:rPr>
                <w:ins w:id="2244" w:author="NSB" w:date="2021-11-10T15:38:00Z"/>
                <w:rFonts w:eastAsia="PMingLiU"/>
                <w:iCs/>
                <w:color w:val="0070C0"/>
                <w:lang w:val="en-US" w:eastAsia="zh-TW"/>
              </w:rPr>
            </w:pPr>
            <w:ins w:id="2245" w:author="NSB" w:date="2021-11-10T15:38:00Z">
              <w:r>
                <w:rPr>
                  <w:rFonts w:eastAsia="PMingLiU"/>
                  <w:iCs/>
                  <w:color w:val="0070C0"/>
                  <w:lang w:val="en-US" w:eastAsia="zh-TW"/>
                </w:rPr>
                <w:t xml:space="preserve">Option 4a. </w:t>
              </w:r>
            </w:ins>
          </w:p>
          <w:p w14:paraId="2E5977AD" w14:textId="77777777" w:rsidR="00B6338D" w:rsidRDefault="00B6338D" w:rsidP="004E5D01">
            <w:pPr>
              <w:spacing w:after="120"/>
              <w:rPr>
                <w:ins w:id="2246" w:author="NSB" w:date="2021-11-10T15:39:00Z"/>
                <w:rFonts w:eastAsia="PMingLiU"/>
                <w:iCs/>
                <w:color w:val="0070C0"/>
                <w:lang w:val="en-US" w:eastAsia="zh-TW"/>
              </w:rPr>
            </w:pPr>
            <w:ins w:id="2247" w:author="NSB" w:date="2021-11-10T15:38:00Z">
              <w:r>
                <w:rPr>
                  <w:rFonts w:eastAsia="PMingLiU"/>
                  <w:iCs/>
                  <w:color w:val="0070C0"/>
                  <w:lang w:val="en-US" w:eastAsia="zh-TW"/>
                </w:rPr>
                <w:t xml:space="preserve">This follows PUCCH SCell activation delay in LTE and to make sure the </w:t>
              </w:r>
            </w:ins>
            <w:ins w:id="2248" w:author="NSB" w:date="2021-11-10T15:39:00Z">
              <w:r>
                <w:rPr>
                  <w:rFonts w:eastAsia="PMingLiU"/>
                  <w:iCs/>
                  <w:color w:val="0070C0"/>
                  <w:lang w:val="en-US" w:eastAsia="zh-TW"/>
                </w:rPr>
                <w:t xml:space="preserve">activation is not delayed due to late PDCCH order. </w:t>
              </w:r>
            </w:ins>
          </w:p>
          <w:p w14:paraId="664F3132" w14:textId="501A8E9F" w:rsidR="00B6338D" w:rsidRDefault="00B6338D" w:rsidP="004E5D01">
            <w:pPr>
              <w:spacing w:after="120"/>
              <w:rPr>
                <w:ins w:id="2249" w:author="NSB" w:date="2021-11-10T15:41:00Z"/>
                <w:rFonts w:eastAsia="PMingLiU"/>
                <w:iCs/>
                <w:color w:val="0070C0"/>
                <w:lang w:val="en-US" w:eastAsia="zh-TW"/>
              </w:rPr>
            </w:pPr>
            <w:ins w:id="2250" w:author="NSB" w:date="2021-11-10T15:39:00Z">
              <w:r>
                <w:rPr>
                  <w:rFonts w:eastAsia="PMingLiU"/>
                  <w:iCs/>
                  <w:color w:val="0070C0"/>
                  <w:lang w:val="en-US" w:eastAsia="zh-TW"/>
                </w:rPr>
                <w:t xml:space="preserve">We understood Option4 and Option 4a are very similar, but Option 4 is using “at the latest” and 4a is </w:t>
              </w:r>
            </w:ins>
            <w:ins w:id="2251" w:author="NSB" w:date="2021-11-10T15:40:00Z">
              <w:r>
                <w:rPr>
                  <w:rFonts w:eastAsia="PMingLiU"/>
                  <w:iCs/>
                  <w:color w:val="0070C0"/>
                  <w:lang w:val="en-US" w:eastAsia="zh-TW"/>
                </w:rPr>
                <w:t>more “no later than”. Considering</w:t>
              </w:r>
            </w:ins>
            <w:ins w:id="2252" w:author="NSB" w:date="2021-11-10T15:41:00Z">
              <w:r>
                <w:rPr>
                  <w:rFonts w:eastAsia="PMingLiU"/>
                  <w:iCs/>
                  <w:color w:val="0070C0"/>
                  <w:lang w:val="en-US" w:eastAsia="zh-TW"/>
                </w:rPr>
                <w:t xml:space="preserve"> existing spec e.g. 8.3.2, “no later than” seems to be official wording</w:t>
              </w:r>
              <w:r w:rsidR="00FE3497">
                <w:rPr>
                  <w:rFonts w:eastAsia="PMingLiU"/>
                  <w:iCs/>
                  <w:color w:val="0070C0"/>
                  <w:lang w:val="en-US" w:eastAsia="zh-TW"/>
                </w:rPr>
                <w:t xml:space="preserve">? </w:t>
              </w:r>
              <w:r>
                <w:rPr>
                  <w:rFonts w:eastAsia="PMingLiU"/>
                  <w:iCs/>
                  <w:color w:val="0070C0"/>
                  <w:lang w:val="en-US" w:eastAsia="zh-TW"/>
                </w:rPr>
                <w:t xml:space="preserve"> </w:t>
              </w:r>
            </w:ins>
          </w:p>
          <w:p w14:paraId="190D74FF" w14:textId="1A004C61" w:rsidR="00B6338D" w:rsidRDefault="00B6338D" w:rsidP="004E5D01">
            <w:pPr>
              <w:spacing w:after="120"/>
              <w:rPr>
                <w:ins w:id="2253" w:author="NSB" w:date="2021-11-10T15:38:00Z"/>
                <w:rFonts w:eastAsia="PMingLiU"/>
                <w:iCs/>
                <w:color w:val="0070C0"/>
                <w:lang w:val="en-US" w:eastAsia="zh-TW"/>
              </w:rPr>
            </w:pPr>
            <w:ins w:id="2254" w:author="NSB" w:date="2021-11-10T15:41:00Z">
              <w:r>
                <w:t xml:space="preserve">Upon receiving SCell activation command in slot </w:t>
              </w:r>
              <w:r>
                <w:rPr>
                  <w:i/>
                </w:rPr>
                <w:t>n</w:t>
              </w:r>
              <w:r>
                <w:t>, the UE shall be capable to transmit valid CSI report and apply actions related to the activation command for the S</w:t>
              </w:r>
              <w:r w:rsidR="00F74A5B">
                <w:t>c</w:t>
              </w:r>
              <w:r>
                <w:t xml:space="preserve">ell being activated </w:t>
              </w:r>
              <w:r w:rsidRPr="00B6338D">
                <w:rPr>
                  <w:highlight w:val="yellow"/>
                  <w:rPrChange w:id="2255" w:author="NSB" w:date="2021-11-10T15:41:00Z">
                    <w:rPr/>
                  </w:rPrChange>
                </w:rPr>
                <w:t>no later than in slot</w:t>
              </w:r>
              <w:r>
                <w:t xml:space="preserve">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ins>
          </w:p>
        </w:tc>
      </w:tr>
    </w:tbl>
    <w:p w14:paraId="1C688880" w14:textId="77777777" w:rsidR="00FB1625" w:rsidRDefault="00FB1625">
      <w:pPr>
        <w:rPr>
          <w:rFonts w:eastAsiaTheme="minorEastAsia"/>
          <w:i/>
          <w:color w:val="0070C0"/>
          <w:lang w:val="en-US" w:eastAsia="zh-CN"/>
        </w:rPr>
      </w:pPr>
    </w:p>
    <w:p w14:paraId="71494C5F" w14:textId="77777777" w:rsidR="00FB1625" w:rsidRDefault="000C4912">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2403C95B" w14:textId="77777777" w:rsidR="00FB1625" w:rsidRDefault="000C4912">
      <w:pPr>
        <w:rPr>
          <w:rFonts w:eastAsiaTheme="minorEastAsia"/>
          <w:i/>
          <w:lang w:val="en-US" w:eastAsia="zh-CN"/>
        </w:rPr>
      </w:pPr>
      <w:r>
        <w:rPr>
          <w:rFonts w:eastAsiaTheme="minorEastAsia" w:hint="eastAsia"/>
          <w:i/>
          <w:color w:val="0070C0"/>
          <w:lang w:val="en-US" w:eastAsia="zh-CN"/>
        </w:rPr>
        <w:t xml:space="preserve">Candidate options: </w:t>
      </w:r>
    </w:p>
    <w:p w14:paraId="405070D0"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Huawei, OPPO, Xiaomi)</w:t>
      </w:r>
    </w:p>
    <w:p w14:paraId="6904C3B6"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76D50963"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65D606DC" w14:textId="5538970E" w:rsidR="00FB1625" w:rsidRDefault="000C4912">
      <w:pPr>
        <w:pStyle w:val="afc"/>
        <w:numPr>
          <w:ilvl w:val="1"/>
          <w:numId w:val="5"/>
        </w:numPr>
        <w:spacing w:after="120"/>
        <w:ind w:firstLineChars="0"/>
        <w:rPr>
          <w:lang w:val="pl-PL"/>
        </w:rPr>
      </w:pPr>
      <w:r>
        <w:rPr>
          <w:lang w:val="pl-PL"/>
        </w:rPr>
        <w:t xml:space="preserve">RAN4 to define the PUCCH Scell activation only for the case when target PUCCH Scell and existing serving cells belong to the different TAGs; otherwise UE </w:t>
      </w:r>
      <w:del w:id="2256" w:author="NSB" w:date="2021-11-10T15:42:00Z">
        <w:r w:rsidDel="00F74A5B">
          <w:rPr>
            <w:lang w:val="pl-PL"/>
          </w:rPr>
          <w:delText>behavior</w:delText>
        </w:r>
      </w:del>
      <w:ins w:id="2257" w:author="NSB" w:date="2021-11-10T15:42:00Z">
        <w:r w:rsidR="00F74A5B">
          <w:rPr>
            <w:lang w:val="pl-PL"/>
          </w:rPr>
          <w:pgNum/>
        </w:r>
        <w:r w:rsidR="00F74A5B">
          <w:rPr>
            <w:lang w:val="pl-PL"/>
          </w:rPr>
          <w:t>onditio</w:t>
        </w:r>
      </w:ins>
      <w:r>
        <w:rPr>
          <w:lang w:val="pl-PL"/>
        </w:rPr>
        <w:t xml:space="preserve"> shall be clarified as in above case (1) and (2).</w:t>
      </w:r>
      <w:r>
        <w:rPr>
          <w:rFonts w:hint="eastAsia"/>
          <w:lang w:val="pl-PL" w:eastAsia="zh-CN"/>
        </w:rPr>
        <w:t xml:space="preserve"> </w:t>
      </w:r>
    </w:p>
    <w:p w14:paraId="5ED21557" w14:textId="77777777" w:rsidR="00FB1625" w:rsidRDefault="000C4912">
      <w:pPr>
        <w:pStyle w:val="afc"/>
        <w:numPr>
          <w:ilvl w:val="2"/>
          <w:numId w:val="5"/>
        </w:numPr>
        <w:spacing w:after="120"/>
        <w:ind w:firstLineChars="0"/>
        <w:rPr>
          <w:lang w:val="pl-PL"/>
        </w:rPr>
      </w:pPr>
      <w:r>
        <w:rPr>
          <w:lang w:val="pl-PL"/>
        </w:rPr>
        <w:t xml:space="preserve">Case (1): If SpCell and target being-activated PUCCH Scell belongs to pTAG and </w:t>
      </w:r>
      <w:r>
        <w:rPr>
          <w:i/>
          <w:lang w:val="pl-PL"/>
        </w:rPr>
        <w:t>timeAlignmentTimer</w:t>
      </w:r>
      <w:r>
        <w:rPr>
          <w:lang w:val="pl-PL"/>
        </w:rPr>
        <w:t xml:space="preserve"> is not running in this pTAG, UE will assume it’s TA invalid for this pTAG:</w:t>
      </w:r>
      <w:r>
        <w:rPr>
          <w:rFonts w:hint="eastAsia"/>
          <w:lang w:val="pl-PL" w:eastAsia="zh-CN"/>
        </w:rPr>
        <w:t xml:space="preserve"> </w:t>
      </w:r>
    </w:p>
    <w:p w14:paraId="3C898844" w14:textId="05B53DC2" w:rsidR="00FB1625" w:rsidRDefault="000C4912">
      <w:pPr>
        <w:pStyle w:val="afc"/>
        <w:numPr>
          <w:ilvl w:val="2"/>
          <w:numId w:val="5"/>
        </w:numPr>
        <w:spacing w:after="120"/>
        <w:ind w:firstLineChars="0"/>
        <w:rPr>
          <w:lang w:val="pl-PL"/>
        </w:rPr>
      </w:pPr>
      <w:r>
        <w:rPr>
          <w:lang w:val="pl-PL"/>
        </w:rPr>
        <w:t xml:space="preserve">Case (2): </w:t>
      </w:r>
      <w:del w:id="2258" w:author="NSB" w:date="2021-11-10T15:42:00Z">
        <w:r w:rsidDel="00F74A5B">
          <w:rPr>
            <w:lang w:val="pl-PL"/>
          </w:rPr>
          <w:delText>If an</w:delText>
        </w:r>
      </w:del>
      <w:ins w:id="2259" w:author="NSB" w:date="2021-11-10T15:42:00Z">
        <w:r w:rsidR="00F74A5B">
          <w:rPr>
            <w:lang w:val="pl-PL"/>
          </w:rPr>
          <w:pgNum/>
        </w:r>
        <w:r w:rsidR="00F74A5B">
          <w:rPr>
            <w:lang w:val="pl-PL"/>
          </w:rPr>
          <w:t>ondi</w:t>
        </w:r>
      </w:ins>
      <w:r>
        <w:rPr>
          <w:lang w:val="pl-PL"/>
        </w:rPr>
        <w:t xml:space="preserve"> active Scell and target being-activated PUCCH Scell belongs to sTAG and </w:t>
      </w:r>
      <w:r>
        <w:rPr>
          <w:i/>
          <w:lang w:val="pl-PL"/>
        </w:rPr>
        <w:t>timeAlignmentTimer</w:t>
      </w:r>
      <w:r>
        <w:rPr>
          <w:lang w:val="pl-PL"/>
        </w:rPr>
        <w:t xml:space="preserve"> is not running in this sTAG, UE will assume it’s TA invalid for this sTAG:</w:t>
      </w:r>
      <w:r>
        <w:rPr>
          <w:rFonts w:hint="eastAsia"/>
          <w:lang w:val="pl-PL" w:eastAsia="zh-CN"/>
        </w:rPr>
        <w:t xml:space="preserve"> </w:t>
      </w:r>
    </w:p>
    <w:p w14:paraId="033D747F" w14:textId="77777777" w:rsidR="00FB1625" w:rsidRDefault="000C4912">
      <w:pPr>
        <w:pStyle w:val="afc"/>
        <w:numPr>
          <w:ilvl w:val="1"/>
          <w:numId w:val="5"/>
        </w:numPr>
        <w:overflowPunct/>
        <w:autoSpaceDE/>
        <w:autoSpaceDN/>
        <w:adjustRightInd/>
        <w:spacing w:after="120"/>
        <w:ind w:firstLineChars="0"/>
        <w:textAlignment w:val="auto"/>
        <w:rPr>
          <w:lang w:val="pl-PL"/>
        </w:rPr>
      </w:pPr>
      <w:r>
        <w:rPr>
          <w:lang w:val="pl-PL"/>
        </w:rPr>
        <w:t>There is no need to bundle the PUCCH Scell with intra-/inter band cases.</w:t>
      </w:r>
    </w:p>
    <w:p w14:paraId="67AACCCE" w14:textId="77777777" w:rsidR="00FB1625" w:rsidRDefault="000C4912">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(Qualcomm, Apple)</w:t>
      </w:r>
    </w:p>
    <w:p w14:paraId="1E7FDC2C" w14:textId="7A8A05F2" w:rsidR="00FB1625" w:rsidRDefault="000C4912">
      <w:pPr>
        <w:pStyle w:val="afc"/>
        <w:numPr>
          <w:ilvl w:val="1"/>
          <w:numId w:val="5"/>
        </w:numPr>
        <w:overflowPunct/>
        <w:autoSpaceDE/>
        <w:autoSpaceDN/>
        <w:adjustRightInd/>
        <w:spacing w:after="120"/>
        <w:ind w:firstLineChars="0"/>
        <w:textAlignment w:val="auto"/>
        <w:rPr>
          <w:rFonts w:eastAsia="宋体"/>
          <w:lang w:eastAsia="zh-CN"/>
        </w:rPr>
      </w:pPr>
      <w:r>
        <w:rPr>
          <w:lang w:val="pl-PL"/>
        </w:rPr>
        <w:t xml:space="preserve">RAN4 does not define PUCCH Scell activation requirements for Intra-band PUCCH Scell activation. And for sub-scenarios under unknown PUCCH Scell </w:t>
      </w:r>
      <w:del w:id="2260" w:author="NSB" w:date="2021-11-10T15:42:00Z">
        <w:r w:rsidDel="00F74A5B">
          <w:rPr>
            <w:lang w:val="pl-PL"/>
          </w:rPr>
          <w:delText>condition</w:delText>
        </w:r>
      </w:del>
      <w:ins w:id="2261" w:author="NSB" w:date="2021-11-10T15:42:00Z">
        <w:r w:rsidR="00F74A5B">
          <w:rPr>
            <w:lang w:val="pl-PL"/>
          </w:rPr>
          <w:pgNum/>
        </w:r>
        <w:r w:rsidR="00F74A5B">
          <w:rPr>
            <w:lang w:val="pl-PL"/>
          </w:rPr>
          <w:t>onditio</w:t>
        </w:r>
      </w:ins>
      <w:r>
        <w:rPr>
          <w:lang w:val="pl-PL"/>
        </w:rPr>
        <w:t>, whether to define the requirements for those cases will be discussed after receiving a further investigation outcome from RAN1.</w:t>
      </w:r>
    </w:p>
    <w:p w14:paraId="2A2E4C97" w14:textId="77777777" w:rsidR="00FB1625" w:rsidRDefault="00FB1625">
      <w:pPr>
        <w:spacing w:after="120"/>
        <w:rPr>
          <w:lang w:eastAsia="zh-CN"/>
        </w:rPr>
      </w:pPr>
    </w:p>
    <w:tbl>
      <w:tblPr>
        <w:tblStyle w:val="af3"/>
        <w:tblW w:w="0" w:type="auto"/>
        <w:tblLook w:val="04A0" w:firstRow="1" w:lastRow="0" w:firstColumn="1" w:lastColumn="0" w:noHBand="0" w:noVBand="1"/>
      </w:tblPr>
      <w:tblGrid>
        <w:gridCol w:w="1538"/>
        <w:gridCol w:w="8093"/>
      </w:tblGrid>
      <w:tr w:rsidR="00FB1625" w14:paraId="3BAADBB1" w14:textId="77777777">
        <w:tc>
          <w:tcPr>
            <w:tcW w:w="9631" w:type="dxa"/>
            <w:gridSpan w:val="2"/>
          </w:tcPr>
          <w:p w14:paraId="4D3D1712" w14:textId="77777777" w:rsidR="00FB1625" w:rsidRDefault="000C4912">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tc>
      </w:tr>
      <w:tr w:rsidR="00FB1625" w14:paraId="43B9A8DD" w14:textId="77777777">
        <w:tc>
          <w:tcPr>
            <w:tcW w:w="1538" w:type="dxa"/>
          </w:tcPr>
          <w:p w14:paraId="24BADA16"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F4D4E18"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Comments</w:t>
            </w:r>
          </w:p>
        </w:tc>
      </w:tr>
      <w:tr w:rsidR="00FB1625" w14:paraId="5C42589F" w14:textId="77777777">
        <w:tc>
          <w:tcPr>
            <w:tcW w:w="1538" w:type="dxa"/>
          </w:tcPr>
          <w:p w14:paraId="448FFE53" w14:textId="77777777" w:rsidR="00FB1625" w:rsidRDefault="000C4912">
            <w:pPr>
              <w:spacing w:after="120"/>
              <w:rPr>
                <w:rFonts w:eastAsiaTheme="minorEastAsia"/>
                <w:color w:val="0070C0"/>
                <w:lang w:val="en-US" w:eastAsia="zh-CN"/>
              </w:rPr>
            </w:pPr>
            <w:ins w:id="2262" w:author="Xiaomi" w:date="2021-11-08T16:4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31CA066" w14:textId="77777777" w:rsidR="00FB1625" w:rsidRDefault="000C4912">
            <w:pPr>
              <w:spacing w:after="120"/>
              <w:rPr>
                <w:rFonts w:eastAsiaTheme="minorEastAsia"/>
                <w:color w:val="0070C0"/>
                <w:lang w:val="en-US" w:eastAsia="zh-CN"/>
              </w:rPr>
            </w:pPr>
            <w:ins w:id="2263" w:author="Xiaomi" w:date="2021-11-08T16:44:00Z">
              <w:r>
                <w:rPr>
                  <w:rFonts w:eastAsiaTheme="minorEastAsia" w:hint="eastAsia"/>
                  <w:color w:val="0070C0"/>
                  <w:lang w:val="en-US" w:eastAsia="zh-CN"/>
                </w:rPr>
                <w:t>O</w:t>
              </w:r>
              <w:r>
                <w:rPr>
                  <w:rFonts w:eastAsiaTheme="minorEastAsia"/>
                  <w:color w:val="0070C0"/>
                  <w:lang w:val="en-US" w:eastAsia="zh-CN"/>
                </w:rPr>
                <w:t>ption 1</w:t>
              </w:r>
            </w:ins>
          </w:p>
        </w:tc>
      </w:tr>
      <w:tr w:rsidR="00FB1625" w14:paraId="7E9B23A3" w14:textId="77777777">
        <w:tc>
          <w:tcPr>
            <w:tcW w:w="1538" w:type="dxa"/>
          </w:tcPr>
          <w:p w14:paraId="784EB75B" w14:textId="77777777" w:rsidR="00FB1625" w:rsidRDefault="000C4912">
            <w:pPr>
              <w:spacing w:after="120"/>
              <w:rPr>
                <w:rFonts w:eastAsiaTheme="minorEastAsia"/>
                <w:color w:val="0070C0"/>
                <w:lang w:val="en-US" w:eastAsia="zh-CN"/>
              </w:rPr>
            </w:pPr>
            <w:ins w:id="2264" w:author="Qualcomm-CH" w:date="2021-11-08T01:10:00Z">
              <w:r>
                <w:rPr>
                  <w:rFonts w:eastAsiaTheme="minorEastAsia"/>
                  <w:color w:val="0070C0"/>
                  <w:lang w:val="en-US" w:eastAsia="zh-CN"/>
                </w:rPr>
                <w:t>Qualcomm</w:t>
              </w:r>
            </w:ins>
          </w:p>
        </w:tc>
        <w:tc>
          <w:tcPr>
            <w:tcW w:w="8093" w:type="dxa"/>
          </w:tcPr>
          <w:p w14:paraId="7EDD17F7" w14:textId="77777777" w:rsidR="00FB1625" w:rsidRDefault="000C4912">
            <w:pPr>
              <w:rPr>
                <w:ins w:id="2265" w:author="Qualcomm-CH" w:date="2021-11-08T01:10:00Z"/>
                <w:rFonts w:eastAsiaTheme="minorEastAsia"/>
                <w:iCs/>
                <w:color w:val="0070C0"/>
                <w:lang w:val="en-US" w:eastAsia="zh-CN"/>
              </w:rPr>
            </w:pPr>
            <w:ins w:id="2266" w:author="Qualcomm-CH" w:date="2021-11-08T01:10:00Z">
              <w:r>
                <w:rPr>
                  <w:rFonts w:eastAsiaTheme="minorEastAsia"/>
                  <w:iCs/>
                  <w:color w:val="0070C0"/>
                  <w:lang w:val="en-US" w:eastAsia="zh-CN"/>
                </w:rPr>
                <w:t>Support Option 3.</w:t>
              </w:r>
            </w:ins>
          </w:p>
          <w:p w14:paraId="02ED4CF4" w14:textId="77777777" w:rsidR="00FB1625" w:rsidRDefault="000C4912">
            <w:pPr>
              <w:spacing w:after="120"/>
              <w:rPr>
                <w:ins w:id="2267" w:author="Qualcomm-CH" w:date="2021-11-08T01:10:00Z"/>
                <w:rFonts w:eastAsiaTheme="minorEastAsia"/>
                <w:iCs/>
                <w:color w:val="0070C0"/>
                <w:lang w:val="en-US" w:eastAsia="zh-CN"/>
              </w:rPr>
            </w:pPr>
            <w:ins w:id="2268" w:author="Qualcomm-CH" w:date="2021-11-08T01:10:00Z">
              <w:r>
                <w:rPr>
                  <w:rFonts w:eastAsiaTheme="minorEastAsia"/>
                  <w:iCs/>
                  <w:color w:val="0070C0"/>
                  <w:lang w:val="en-US" w:eastAsia="zh-CN"/>
                </w:rPr>
                <w:t xml:space="preserve">Answer to the question from Huawei “Are we saying that intra-band Cells cannot be in different PUCCH groups”: </w:t>
              </w:r>
            </w:ins>
          </w:p>
          <w:p w14:paraId="64ADE79B" w14:textId="77777777" w:rsidR="00FB1625" w:rsidRDefault="000C4912">
            <w:pPr>
              <w:spacing w:after="120"/>
              <w:rPr>
                <w:rFonts w:eastAsiaTheme="minorEastAsia"/>
                <w:color w:val="0070C0"/>
                <w:lang w:val="en-US" w:eastAsia="zh-CN"/>
              </w:rPr>
            </w:pPr>
            <w:ins w:id="2269" w:author="Qualcomm-CH" w:date="2021-11-08T01:10:00Z">
              <w:r>
                <w:rPr>
                  <w:rFonts w:eastAsiaTheme="minorEastAsia"/>
                  <w:iCs/>
                  <w:color w:val="0070C0"/>
                  <w:lang w:val="en-US" w:eastAsia="zh-CN"/>
                </w:rPr>
                <w:t>Yes or no, but at least in RAN4 requirement, we don’t want to consider SpCell and PUCCH SCell in the same band which we haven’t seen in the field.</w:t>
              </w:r>
            </w:ins>
          </w:p>
        </w:tc>
      </w:tr>
      <w:tr w:rsidR="00FB1625" w14:paraId="2579A0FB" w14:textId="77777777">
        <w:trPr>
          <w:ins w:id="2270" w:author="Huawei" w:date="2021-11-08T20:42:00Z"/>
        </w:trPr>
        <w:tc>
          <w:tcPr>
            <w:tcW w:w="1538" w:type="dxa"/>
          </w:tcPr>
          <w:p w14:paraId="20B31E80" w14:textId="77777777" w:rsidR="00FB1625" w:rsidRDefault="000C4912">
            <w:pPr>
              <w:spacing w:after="120"/>
              <w:rPr>
                <w:ins w:id="2271" w:author="Huawei" w:date="2021-11-08T20:42:00Z"/>
                <w:rFonts w:eastAsiaTheme="minorEastAsia"/>
                <w:color w:val="0070C0"/>
                <w:lang w:val="en-US" w:eastAsia="zh-CN"/>
              </w:rPr>
            </w:pPr>
            <w:ins w:id="2272" w:author="Huawei" w:date="2021-11-08T20:4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2A5D8C3" w14:textId="77777777" w:rsidR="00FB1625" w:rsidRDefault="000C4912">
            <w:pPr>
              <w:rPr>
                <w:ins w:id="2273" w:author="Huawei" w:date="2021-11-08T20:43:00Z"/>
                <w:rFonts w:eastAsiaTheme="minorEastAsia"/>
                <w:iCs/>
                <w:color w:val="0070C0"/>
                <w:lang w:val="en-US" w:eastAsia="zh-CN"/>
              </w:rPr>
            </w:pPr>
            <w:ins w:id="2274" w:author="Huawei" w:date="2021-11-08T20:42:00Z">
              <w:r>
                <w:rPr>
                  <w:rFonts w:eastAsiaTheme="minorEastAsia" w:hint="eastAsia"/>
                  <w:iCs/>
                  <w:color w:val="0070C0"/>
                  <w:lang w:val="en-US" w:eastAsia="zh-CN"/>
                </w:rPr>
                <w:t xml:space="preserve">We support option 1. </w:t>
              </w:r>
            </w:ins>
          </w:p>
          <w:p w14:paraId="7F797685" w14:textId="77777777" w:rsidR="00FB1625" w:rsidRDefault="000C4912">
            <w:pPr>
              <w:rPr>
                <w:ins w:id="2275" w:author="Huawei" w:date="2021-11-08T20:43:00Z"/>
                <w:rFonts w:eastAsiaTheme="minorEastAsia"/>
                <w:iCs/>
                <w:color w:val="0070C0"/>
                <w:lang w:val="en-US" w:eastAsia="zh-CN"/>
              </w:rPr>
            </w:pPr>
            <w:ins w:id="2276" w:author="Huawei" w:date="2021-11-08T20:43:00Z">
              <w:r>
                <w:rPr>
                  <w:rFonts w:eastAsiaTheme="minorEastAsia"/>
                  <w:iCs/>
                  <w:color w:val="0070C0"/>
                  <w:lang w:val="en-US" w:eastAsia="zh-CN"/>
                </w:rPr>
                <w:t xml:space="preserve">To QC’s </w:t>
              </w:r>
            </w:ins>
            <w:ins w:id="2277" w:author="Huawei" w:date="2021-11-08T20:44:00Z">
              <w:r>
                <w:rPr>
                  <w:rFonts w:eastAsiaTheme="minorEastAsia"/>
                  <w:iCs/>
                  <w:color w:val="0070C0"/>
                  <w:lang w:val="en-US" w:eastAsia="zh-CN"/>
                </w:rPr>
                <w:t>comment</w:t>
              </w:r>
            </w:ins>
            <w:ins w:id="2278" w:author="Huawei" w:date="2021-11-08T20:43:00Z">
              <w:r>
                <w:rPr>
                  <w:rFonts w:eastAsiaTheme="minorEastAsia"/>
                  <w:iCs/>
                  <w:color w:val="0070C0"/>
                  <w:lang w:val="en-US" w:eastAsia="zh-CN"/>
                </w:rPr>
                <w:t xml:space="preserve">. </w:t>
              </w:r>
            </w:ins>
          </w:p>
          <w:p w14:paraId="71C4C9AB" w14:textId="77777777" w:rsidR="00FB1625" w:rsidRDefault="000C4912">
            <w:pPr>
              <w:rPr>
                <w:ins w:id="2279" w:author="Huawei" w:date="2021-11-08T20:42:00Z"/>
                <w:rFonts w:eastAsiaTheme="minorEastAsia"/>
                <w:iCs/>
                <w:color w:val="0070C0"/>
                <w:lang w:val="en-US" w:eastAsia="zh-CN"/>
              </w:rPr>
            </w:pPr>
            <w:ins w:id="2280" w:author="Huawei" w:date="2021-11-08T20:43:00Z">
              <w:r>
                <w:rPr>
                  <w:rFonts w:eastAsiaTheme="minorEastAsia"/>
                  <w:iCs/>
                  <w:color w:val="0070C0"/>
                  <w:lang w:val="en-US" w:eastAsia="zh-CN"/>
                </w:rPr>
                <w:t xml:space="preserve">We kind of agree that may be </w:t>
              </w:r>
            </w:ins>
            <w:ins w:id="2281" w:author="Huawei" w:date="2021-11-08T20:49:00Z">
              <w:r>
                <w:rPr>
                  <w:rFonts w:eastAsiaTheme="minorEastAsia"/>
                  <w:iCs/>
                  <w:color w:val="0070C0"/>
                  <w:lang w:val="en-US" w:eastAsia="zh-CN"/>
                </w:rPr>
                <w:t xml:space="preserve">it is </w:t>
              </w:r>
            </w:ins>
            <w:ins w:id="2282" w:author="Huawei" w:date="2021-11-08T20:43:00Z">
              <w:r>
                <w:rPr>
                  <w:rFonts w:eastAsiaTheme="minorEastAsia"/>
                  <w:iCs/>
                  <w:color w:val="0070C0"/>
                  <w:lang w:val="en-US" w:eastAsia="zh-CN"/>
                </w:rPr>
                <w:t xml:space="preserve">not the typical scenarios, but </w:t>
              </w:r>
            </w:ins>
            <w:ins w:id="2283" w:author="Huawei" w:date="2021-11-08T20:45:00Z">
              <w:r>
                <w:rPr>
                  <w:rFonts w:eastAsiaTheme="minorEastAsia"/>
                  <w:iCs/>
                  <w:color w:val="0070C0"/>
                  <w:lang w:val="en-US" w:eastAsia="zh-CN"/>
                </w:rPr>
                <w:t xml:space="preserve">prefer not to preclude scenarios </w:t>
              </w:r>
            </w:ins>
            <w:ins w:id="2284" w:author="Huawei" w:date="2021-11-08T20:46:00Z">
              <w:r>
                <w:rPr>
                  <w:rFonts w:eastAsiaTheme="minorEastAsia"/>
                  <w:iCs/>
                  <w:color w:val="0070C0"/>
                  <w:lang w:val="en-US" w:eastAsia="zh-CN"/>
                </w:rPr>
                <w:t>from requirements perspective. And we are not sure what the expected impact</w:t>
              </w:r>
            </w:ins>
            <w:ins w:id="2285" w:author="Huawei" w:date="2021-11-08T20:47:00Z">
              <w:r>
                <w:rPr>
                  <w:rFonts w:eastAsiaTheme="minorEastAsia"/>
                  <w:iCs/>
                  <w:color w:val="0070C0"/>
                  <w:lang w:val="en-US" w:eastAsia="zh-CN"/>
                </w:rPr>
                <w:t xml:space="preserve"> is</w:t>
              </w:r>
            </w:ins>
            <w:ins w:id="2286" w:author="Huawei" w:date="2021-11-08T20:46:00Z">
              <w:r>
                <w:rPr>
                  <w:rFonts w:eastAsiaTheme="minorEastAsia"/>
                  <w:iCs/>
                  <w:color w:val="0070C0"/>
                  <w:lang w:val="en-US" w:eastAsia="zh-CN"/>
                </w:rPr>
                <w:t xml:space="preserve"> on RRM spec for this issue? </w:t>
              </w:r>
            </w:ins>
          </w:p>
        </w:tc>
      </w:tr>
      <w:tr w:rsidR="00FB1625" w14:paraId="48E43143" w14:textId="77777777">
        <w:trPr>
          <w:ins w:id="2287" w:author="Apple, Jerry Cui" w:date="2021-11-08T07:36:00Z"/>
        </w:trPr>
        <w:tc>
          <w:tcPr>
            <w:tcW w:w="1538" w:type="dxa"/>
          </w:tcPr>
          <w:p w14:paraId="46217A66" w14:textId="77777777" w:rsidR="00FB1625" w:rsidRDefault="000C4912">
            <w:pPr>
              <w:spacing w:after="120"/>
              <w:rPr>
                <w:ins w:id="2288" w:author="Apple, Jerry Cui" w:date="2021-11-08T07:36:00Z"/>
                <w:rFonts w:eastAsiaTheme="minorEastAsia"/>
                <w:color w:val="0070C0"/>
                <w:lang w:val="en-US" w:eastAsia="zh-CN"/>
              </w:rPr>
            </w:pPr>
            <w:ins w:id="2289" w:author="Apple, Jerry Cui" w:date="2021-11-08T07:36:00Z">
              <w:r>
                <w:rPr>
                  <w:rFonts w:eastAsiaTheme="minorEastAsia"/>
                  <w:color w:val="0070C0"/>
                  <w:lang w:val="en-US" w:eastAsia="zh-CN"/>
                </w:rPr>
                <w:t>Apple</w:t>
              </w:r>
            </w:ins>
          </w:p>
        </w:tc>
        <w:tc>
          <w:tcPr>
            <w:tcW w:w="8093" w:type="dxa"/>
          </w:tcPr>
          <w:p w14:paraId="0D618442" w14:textId="77777777" w:rsidR="00FB1625" w:rsidRDefault="000C4912">
            <w:pPr>
              <w:rPr>
                <w:ins w:id="2290" w:author="Apple, Jerry Cui" w:date="2021-11-08T07:36:00Z"/>
                <w:rFonts w:eastAsiaTheme="minorEastAsia"/>
                <w:iCs/>
                <w:color w:val="0070C0"/>
                <w:lang w:val="en-US" w:eastAsia="zh-CN"/>
              </w:rPr>
            </w:pPr>
            <w:ins w:id="2291" w:author="Apple, Jerry Cui" w:date="2021-11-08T07:36:00Z">
              <w:r>
                <w:rPr>
                  <w:rFonts w:eastAsiaTheme="minorEastAsia"/>
                  <w:iCs/>
                  <w:color w:val="0070C0"/>
                  <w:lang w:val="en-US" w:eastAsia="zh-CN"/>
                </w:rPr>
                <w:t>Option 2 and option 3.</w:t>
              </w:r>
            </w:ins>
          </w:p>
          <w:p w14:paraId="711B8C59" w14:textId="2197033C" w:rsidR="00FB1625" w:rsidRDefault="000C4912">
            <w:pPr>
              <w:rPr>
                <w:ins w:id="2292" w:author="Apple, Jerry Cui" w:date="2021-11-08T07:36:00Z"/>
                <w:rFonts w:eastAsiaTheme="minorEastAsia"/>
                <w:iCs/>
                <w:color w:val="0070C0"/>
                <w:lang w:val="en-US" w:eastAsia="zh-CN"/>
              </w:rPr>
            </w:pPr>
            <w:ins w:id="2293" w:author="Apple, Jerry Cui" w:date="2021-11-08T07:37:00Z">
              <w:r>
                <w:rPr>
                  <w:rFonts w:eastAsiaTheme="minorEastAsia"/>
                  <w:iCs/>
                  <w:color w:val="0070C0"/>
                  <w:lang w:val="en-US" w:eastAsia="zh-CN"/>
                </w:rPr>
                <w:t>Question to option 1, if there is no clear limitation on the scenario on same o</w:t>
              </w:r>
            </w:ins>
            <w:ins w:id="2294" w:author="Apple, Jerry Cui" w:date="2021-11-08T07:40:00Z">
              <w:r>
                <w:rPr>
                  <w:rFonts w:eastAsiaTheme="minorEastAsia"/>
                  <w:iCs/>
                  <w:color w:val="0070C0"/>
                  <w:lang w:val="en-US" w:eastAsia="zh-CN"/>
                </w:rPr>
                <w:t xml:space="preserve">r </w:t>
              </w:r>
            </w:ins>
            <w:ins w:id="2295" w:author="Apple, Jerry Cui" w:date="2021-11-08T07:37:00Z">
              <w:r>
                <w:rPr>
                  <w:rFonts w:eastAsiaTheme="minorEastAsia"/>
                  <w:iCs/>
                  <w:color w:val="0070C0"/>
                  <w:lang w:val="en-US" w:eastAsia="zh-CN"/>
                </w:rPr>
                <w:t xml:space="preserve">different TAGs, could anyone clarify to us that when </w:t>
              </w:r>
            </w:ins>
            <w:ins w:id="2296" w:author="Apple, Jerry Cui" w:date="2021-11-08T07:38:00Z">
              <w:r>
                <w:rPr>
                  <w:lang w:eastAsia="zh-CN"/>
                </w:rPr>
                <w:t>SpCell and target being-activated PUCCH S</w:t>
              </w:r>
              <w:r w:rsidR="00F74A5B">
                <w:rPr>
                  <w:lang w:eastAsia="zh-CN"/>
                </w:rPr>
                <w:t>c</w:t>
              </w:r>
              <w:r>
                <w:rPr>
                  <w:lang w:eastAsia="zh-CN"/>
                </w:rPr>
                <w:t xml:space="preserve">ell belongs to same TAG and </w:t>
              </w:r>
              <w:r>
                <w:rPr>
                  <w:i/>
                  <w:iCs/>
                  <w:lang w:eastAsia="zh-CN"/>
                </w:rPr>
                <w:t>timeAlignmentTimer</w:t>
              </w:r>
              <w:r>
                <w:rPr>
                  <w:lang w:eastAsia="zh-CN"/>
                </w:rPr>
                <w:t xml:space="preserve"> is not running </w:t>
              </w:r>
            </w:ins>
            <w:ins w:id="2297" w:author="Apple, Jerry Cui" w:date="2021-11-08T07:40:00Z">
              <w:r>
                <w:rPr>
                  <w:lang w:eastAsia="zh-CN"/>
                </w:rPr>
                <w:t>for</w:t>
              </w:r>
            </w:ins>
            <w:ins w:id="2298" w:author="Apple, Jerry Cui" w:date="2021-11-08T07:38:00Z">
              <w:r>
                <w:rPr>
                  <w:lang w:eastAsia="zh-CN"/>
                </w:rPr>
                <w:t xml:space="preserve"> this TAG</w:t>
              </w:r>
              <w:r>
                <w:rPr>
                  <w:rFonts w:eastAsiaTheme="minorEastAsia"/>
                  <w:iCs/>
                  <w:color w:val="0070C0"/>
                  <w:lang w:val="en-US" w:eastAsia="zh-CN"/>
                </w:rPr>
                <w:t xml:space="preserve">, </w:t>
              </w:r>
            </w:ins>
            <w:ins w:id="2299" w:author="Apple, Jerry Cui" w:date="2021-11-08T07:39:00Z">
              <w:r>
                <w:rPr>
                  <w:rFonts w:eastAsiaTheme="minorEastAsia"/>
                  <w:iCs/>
                  <w:color w:val="0070C0"/>
                  <w:lang w:val="en-US" w:eastAsia="zh-CN"/>
                </w:rPr>
                <w:t>will UE perform RACH on SpCell or target PUCCH SCell? It’s unclear to us as of now.</w:t>
              </w:r>
            </w:ins>
            <w:ins w:id="2300" w:author="Apple, Jerry Cui" w:date="2021-11-08T07:38:00Z">
              <w:r>
                <w:rPr>
                  <w:rFonts w:eastAsiaTheme="minorEastAsia"/>
                  <w:iCs/>
                  <w:color w:val="0070C0"/>
                  <w:lang w:val="en-US" w:eastAsia="zh-CN"/>
                </w:rPr>
                <w:t xml:space="preserve"> </w:t>
              </w:r>
            </w:ins>
          </w:p>
        </w:tc>
      </w:tr>
      <w:tr w:rsidR="00843CC7" w14:paraId="4183C0C3" w14:textId="77777777">
        <w:trPr>
          <w:ins w:id="2301" w:author="CATT_RAN4#101e" w:date="2021-11-09T14:20:00Z"/>
        </w:trPr>
        <w:tc>
          <w:tcPr>
            <w:tcW w:w="1538" w:type="dxa"/>
          </w:tcPr>
          <w:p w14:paraId="7542A5C9" w14:textId="77777777" w:rsidR="00843CC7" w:rsidRDefault="00843CC7">
            <w:pPr>
              <w:spacing w:after="120"/>
              <w:rPr>
                <w:ins w:id="2302" w:author="CATT_RAN4#101e" w:date="2021-11-09T14:20:00Z"/>
                <w:rFonts w:eastAsiaTheme="minorEastAsia"/>
                <w:color w:val="0070C0"/>
                <w:lang w:val="en-US" w:eastAsia="zh-CN"/>
              </w:rPr>
            </w:pPr>
            <w:ins w:id="2303" w:author="CATT_RAN4#101e" w:date="2021-11-09T14:20:00Z">
              <w:r>
                <w:rPr>
                  <w:rFonts w:eastAsiaTheme="minorEastAsia" w:hint="eastAsia"/>
                  <w:color w:val="0070C0"/>
                  <w:lang w:val="en-US" w:eastAsia="zh-CN"/>
                </w:rPr>
                <w:t>CATT</w:t>
              </w:r>
            </w:ins>
          </w:p>
        </w:tc>
        <w:tc>
          <w:tcPr>
            <w:tcW w:w="8093" w:type="dxa"/>
          </w:tcPr>
          <w:p w14:paraId="18DF170B" w14:textId="77777777" w:rsidR="00843CC7" w:rsidRDefault="00843CC7">
            <w:pPr>
              <w:rPr>
                <w:ins w:id="2304" w:author="CATT_RAN4#101e" w:date="2021-11-09T14:20:00Z"/>
                <w:rFonts w:eastAsiaTheme="minorEastAsia"/>
                <w:iCs/>
                <w:color w:val="0070C0"/>
                <w:lang w:val="en-US" w:eastAsia="zh-CN"/>
              </w:rPr>
            </w:pPr>
            <w:ins w:id="2305" w:author="CATT_RAN4#101e" w:date="2021-11-09T14:20:00Z">
              <w:r>
                <w:rPr>
                  <w:rFonts w:eastAsiaTheme="minorEastAsia"/>
                  <w:iCs/>
                  <w:color w:val="0070C0"/>
                  <w:lang w:val="en-US" w:eastAsia="zh-CN"/>
                </w:rPr>
                <w:t>S</w:t>
              </w:r>
              <w:r>
                <w:rPr>
                  <w:rFonts w:eastAsiaTheme="minorEastAsia" w:hint="eastAsia"/>
                  <w:iCs/>
                  <w:color w:val="0070C0"/>
                  <w:lang w:val="en-US" w:eastAsia="zh-CN"/>
                </w:rPr>
                <w:t xml:space="preserve">upport option 1. </w:t>
              </w:r>
              <w:r>
                <w:rPr>
                  <w:rFonts w:eastAsiaTheme="minorEastAsia"/>
                  <w:iCs/>
                  <w:color w:val="0070C0"/>
                  <w:lang w:val="en-US" w:eastAsia="zh-CN"/>
                </w:rPr>
                <w:t>F</w:t>
              </w:r>
              <w:r>
                <w:rPr>
                  <w:rFonts w:eastAsiaTheme="minorEastAsia" w:hint="eastAsia"/>
                  <w:iCs/>
                  <w:color w:val="0070C0"/>
                  <w:lang w:val="en-US" w:eastAsia="zh-CN"/>
                </w:rPr>
                <w:t xml:space="preserve">or the cases Apple mentioned, our understanding is that RA procedure for PUCCH Scell is network controlled and indicated through PUCCH Scell, there should have no ambiguity. </w:t>
              </w:r>
            </w:ins>
          </w:p>
        </w:tc>
      </w:tr>
      <w:tr w:rsidR="00821A70" w14:paraId="617CB78A" w14:textId="77777777">
        <w:trPr>
          <w:ins w:id="2306" w:author="Venkat, Ericsson" w:date="2021-11-09T16:01:00Z"/>
        </w:trPr>
        <w:tc>
          <w:tcPr>
            <w:tcW w:w="1538" w:type="dxa"/>
          </w:tcPr>
          <w:p w14:paraId="61E9B119" w14:textId="66561F23" w:rsidR="00821A70" w:rsidRDefault="00821A70" w:rsidP="00821A70">
            <w:pPr>
              <w:spacing w:after="120"/>
              <w:rPr>
                <w:ins w:id="2307" w:author="Venkat, Ericsson" w:date="2021-11-09T16:01:00Z"/>
                <w:rFonts w:eastAsiaTheme="minorEastAsia"/>
                <w:color w:val="0070C0"/>
                <w:lang w:val="en-US" w:eastAsia="zh-CN"/>
              </w:rPr>
            </w:pPr>
            <w:ins w:id="2308" w:author="Venkat, Ericsson" w:date="2021-11-09T16:01:00Z">
              <w:r>
                <w:rPr>
                  <w:rFonts w:eastAsiaTheme="minorEastAsia"/>
                  <w:color w:val="0070C0"/>
                  <w:lang w:val="en-US" w:eastAsia="zh-CN"/>
                </w:rPr>
                <w:t>Ericsson</w:t>
              </w:r>
            </w:ins>
          </w:p>
        </w:tc>
        <w:tc>
          <w:tcPr>
            <w:tcW w:w="8093" w:type="dxa"/>
          </w:tcPr>
          <w:p w14:paraId="5D29786F" w14:textId="77777777" w:rsidR="00821A70" w:rsidRDefault="00821A70" w:rsidP="00821A70">
            <w:pPr>
              <w:rPr>
                <w:ins w:id="2309" w:author="Venkat, Ericsson" w:date="2021-11-09T16:02:00Z"/>
                <w:rFonts w:eastAsiaTheme="minorEastAsia"/>
                <w:iCs/>
                <w:color w:val="0070C0"/>
                <w:lang w:val="en-US" w:eastAsia="zh-CN"/>
              </w:rPr>
            </w:pPr>
            <w:ins w:id="2310" w:author="Venkat, Ericsson" w:date="2021-11-09T16:02:00Z">
              <w:r>
                <w:rPr>
                  <w:rFonts w:eastAsiaTheme="minorEastAsia"/>
                  <w:iCs/>
                  <w:color w:val="0070C0"/>
                  <w:lang w:val="en-US" w:eastAsia="zh-CN"/>
                </w:rPr>
                <w:t xml:space="preserve">We support option 1. </w:t>
              </w:r>
            </w:ins>
          </w:p>
          <w:p w14:paraId="1AFE2387" w14:textId="77777777" w:rsidR="00821A70" w:rsidRDefault="00821A70" w:rsidP="00821A70">
            <w:pPr>
              <w:rPr>
                <w:ins w:id="2311" w:author="Venkat, Ericsson" w:date="2021-11-09T16:02:00Z"/>
                <w:rFonts w:eastAsiaTheme="minorEastAsia"/>
                <w:iCs/>
                <w:color w:val="0070C0"/>
                <w:lang w:val="en-US" w:eastAsia="zh-CN"/>
              </w:rPr>
            </w:pPr>
            <w:ins w:id="2312" w:author="Venkat, Ericsson" w:date="2021-11-09T16:02:00Z">
              <w:r>
                <w:rPr>
                  <w:rFonts w:eastAsiaTheme="minorEastAsia"/>
                  <w:iCs/>
                  <w:color w:val="0070C0"/>
                  <w:lang w:val="en-US" w:eastAsia="zh-CN"/>
                </w:rPr>
                <w:t xml:space="preserve">@Apple: This may be a corner case. What is the probability of time alignment timer just expires and PUCCH SCell activation command is sent to the UE. </w:t>
              </w:r>
            </w:ins>
          </w:p>
          <w:p w14:paraId="5D3BFD99" w14:textId="22A5A66C" w:rsidR="00821A70" w:rsidRDefault="00821A70" w:rsidP="00821A70">
            <w:pPr>
              <w:rPr>
                <w:ins w:id="2313" w:author="Venkat, Ericsson" w:date="2021-11-09T16:01:00Z"/>
                <w:rFonts w:eastAsiaTheme="minorEastAsia"/>
                <w:iCs/>
                <w:color w:val="0070C0"/>
                <w:lang w:val="en-US" w:eastAsia="zh-CN"/>
              </w:rPr>
            </w:pPr>
            <w:ins w:id="2314" w:author="Venkat, Ericsson" w:date="2021-11-09T16:02:00Z">
              <w:r>
                <w:rPr>
                  <w:rFonts w:eastAsiaTheme="minorEastAsia"/>
                  <w:iCs/>
                  <w:color w:val="0070C0"/>
                  <w:lang w:val="en-US" w:eastAsia="zh-CN"/>
                </w:rPr>
                <w:t xml:space="preserve">Our understanding is UE shall perform RACH on SpCell in this case.  </w:t>
              </w:r>
            </w:ins>
          </w:p>
        </w:tc>
      </w:tr>
      <w:tr w:rsidR="004E5D01" w14:paraId="385EB71E" w14:textId="77777777">
        <w:trPr>
          <w:ins w:id="2315" w:author="CK Yang (楊智凱)" w:date="2021-11-09T23:03:00Z"/>
        </w:trPr>
        <w:tc>
          <w:tcPr>
            <w:tcW w:w="1538" w:type="dxa"/>
          </w:tcPr>
          <w:p w14:paraId="118BB5DC" w14:textId="308843AC" w:rsidR="004E5D01" w:rsidRDefault="004E5D01" w:rsidP="004E5D01">
            <w:pPr>
              <w:spacing w:after="120"/>
              <w:rPr>
                <w:ins w:id="2316" w:author="CK Yang (楊智凱)" w:date="2021-11-09T23:03:00Z"/>
                <w:rFonts w:eastAsiaTheme="minorEastAsia"/>
                <w:color w:val="0070C0"/>
                <w:lang w:val="en-US" w:eastAsia="zh-CN"/>
              </w:rPr>
            </w:pPr>
            <w:ins w:id="2317" w:author="CK Yang (楊智凱)" w:date="2021-11-09T23:03:00Z">
              <w:r>
                <w:rPr>
                  <w:rFonts w:eastAsia="PMingLiU" w:hint="eastAsia"/>
                  <w:color w:val="0070C0"/>
                  <w:lang w:val="en-US" w:eastAsia="zh-TW"/>
                </w:rPr>
                <w:t>M</w:t>
              </w:r>
              <w:r>
                <w:rPr>
                  <w:rFonts w:eastAsia="PMingLiU"/>
                  <w:color w:val="0070C0"/>
                  <w:lang w:val="en-US" w:eastAsia="zh-TW"/>
                </w:rPr>
                <w:t>ediaTek</w:t>
              </w:r>
            </w:ins>
          </w:p>
        </w:tc>
        <w:tc>
          <w:tcPr>
            <w:tcW w:w="8093" w:type="dxa"/>
          </w:tcPr>
          <w:p w14:paraId="7698F226" w14:textId="77777777" w:rsidR="004E5D01" w:rsidRDefault="004E5D01" w:rsidP="004E5D01">
            <w:pPr>
              <w:rPr>
                <w:ins w:id="2318" w:author="CK Yang (楊智凱)" w:date="2021-11-09T23:03:00Z"/>
                <w:rFonts w:eastAsia="PMingLiU"/>
                <w:iCs/>
                <w:color w:val="0070C0"/>
                <w:lang w:val="en-US" w:eastAsia="zh-TW"/>
              </w:rPr>
            </w:pPr>
            <w:ins w:id="2319" w:author="CK Yang (楊智凱)" w:date="2021-11-09T23:03:00Z">
              <w:r>
                <w:rPr>
                  <w:rFonts w:eastAsia="PMingLiU"/>
                  <w:iCs/>
                  <w:color w:val="0070C0"/>
                  <w:lang w:val="en-US" w:eastAsia="zh-TW"/>
                </w:rPr>
                <w:t>Prefer option 1</w:t>
              </w:r>
            </w:ins>
          </w:p>
          <w:p w14:paraId="648EA5BF" w14:textId="77777777" w:rsidR="004E5D01" w:rsidRDefault="004E5D01" w:rsidP="004E5D01">
            <w:pPr>
              <w:rPr>
                <w:ins w:id="2320" w:author="CK Yang (楊智凱)" w:date="2021-11-09T23:03:00Z"/>
                <w:rFonts w:eastAsia="PMingLiU"/>
                <w:iCs/>
                <w:color w:val="0070C0"/>
                <w:lang w:val="en-US" w:eastAsia="zh-TW"/>
              </w:rPr>
            </w:pPr>
            <w:ins w:id="2321" w:author="CK Yang (楊智凱)" w:date="2021-11-09T23:03:00Z">
              <w:r>
                <w:rPr>
                  <w:rFonts w:eastAsia="PMingLiU" w:hint="eastAsia"/>
                  <w:iCs/>
                  <w:color w:val="0070C0"/>
                  <w:lang w:val="en-US" w:eastAsia="zh-TW"/>
                </w:rPr>
                <w:t>A</w:t>
              </w:r>
              <w:r>
                <w:rPr>
                  <w:rFonts w:eastAsia="PMingLiU"/>
                  <w:iCs/>
                  <w:color w:val="0070C0"/>
                  <w:lang w:val="en-US" w:eastAsia="zh-TW"/>
                </w:rPr>
                <w:t>s we mentioned in first round,</w:t>
              </w:r>
            </w:ins>
          </w:p>
          <w:p w14:paraId="4F7979A9" w14:textId="77777777" w:rsidR="004E5D01" w:rsidRDefault="004E5D01" w:rsidP="004E5D01">
            <w:pPr>
              <w:rPr>
                <w:ins w:id="2322" w:author="CK Yang (楊智凱)" w:date="2021-11-09T23:03:00Z"/>
                <w:rFonts w:eastAsia="PMingLiU"/>
                <w:iCs/>
                <w:color w:val="0070C0"/>
                <w:lang w:val="en-US" w:eastAsia="zh-TW"/>
              </w:rPr>
            </w:pPr>
            <w:ins w:id="2323" w:author="CK Yang (楊智凱)" w:date="2021-11-09T23:03:00Z">
              <w:r>
                <w:rPr>
                  <w:rFonts w:eastAsia="PMingLiU" w:hint="eastAsia"/>
                  <w:iCs/>
                  <w:color w:val="0070C0"/>
                  <w:lang w:val="en-US" w:eastAsia="zh-TW"/>
                </w:rPr>
                <w:t>F</w:t>
              </w:r>
              <w:r>
                <w:rPr>
                  <w:rFonts w:eastAsia="PMingLiU"/>
                  <w:iCs/>
                  <w:color w:val="0070C0"/>
                  <w:lang w:val="en-US" w:eastAsia="zh-TW"/>
                </w:rPr>
                <w:t>or option 1, we afraid the proposal means no requirement for the valid TA case.</w:t>
              </w:r>
            </w:ins>
          </w:p>
          <w:p w14:paraId="37CC6C2C" w14:textId="023D2A1B" w:rsidR="004E5D01" w:rsidRDefault="004E5D01" w:rsidP="004E5D01">
            <w:pPr>
              <w:rPr>
                <w:ins w:id="2324" w:author="CK Yang (楊智凱)" w:date="2021-11-09T23:03:00Z"/>
                <w:rFonts w:eastAsiaTheme="minorEastAsia"/>
                <w:iCs/>
                <w:color w:val="0070C0"/>
                <w:lang w:val="en-US" w:eastAsia="zh-CN"/>
              </w:rPr>
            </w:pPr>
            <w:ins w:id="2325" w:author="CK Yang (楊智凱)" w:date="2021-11-09T23:03:00Z">
              <w:r>
                <w:rPr>
                  <w:rFonts w:eastAsia="PMingLiU" w:hint="eastAsia"/>
                  <w:iCs/>
                  <w:color w:val="0070C0"/>
                  <w:lang w:val="en-US" w:eastAsia="zh-TW"/>
                </w:rPr>
                <w:t>F</w:t>
              </w:r>
              <w:r>
                <w:rPr>
                  <w:rFonts w:eastAsia="PMingLiU"/>
                  <w:iCs/>
                  <w:color w:val="0070C0"/>
                  <w:lang w:val="en-US" w:eastAsia="zh-TW"/>
                </w:rPr>
                <w:t>or option 2, we share the similar view with Huawei.</w:t>
              </w:r>
            </w:ins>
          </w:p>
        </w:tc>
      </w:tr>
      <w:tr w:rsidR="00F74A5B" w14:paraId="441BB92A" w14:textId="77777777">
        <w:trPr>
          <w:ins w:id="2326" w:author="NSB" w:date="2021-11-10T15:42:00Z"/>
        </w:trPr>
        <w:tc>
          <w:tcPr>
            <w:tcW w:w="1538" w:type="dxa"/>
          </w:tcPr>
          <w:p w14:paraId="1289E1A6" w14:textId="6739D5DE" w:rsidR="00F74A5B" w:rsidRDefault="00F74A5B" w:rsidP="004E5D01">
            <w:pPr>
              <w:spacing w:after="120"/>
              <w:rPr>
                <w:ins w:id="2327" w:author="NSB" w:date="2021-11-10T15:42:00Z"/>
                <w:rFonts w:eastAsia="PMingLiU"/>
                <w:color w:val="0070C0"/>
                <w:lang w:val="en-US" w:eastAsia="zh-TW"/>
              </w:rPr>
            </w:pPr>
            <w:ins w:id="2328" w:author="NSB" w:date="2021-11-10T15:42:00Z">
              <w:r>
                <w:rPr>
                  <w:rFonts w:eastAsia="PMingLiU"/>
                  <w:color w:val="0070C0"/>
                  <w:lang w:val="en-US" w:eastAsia="zh-TW"/>
                </w:rPr>
                <w:t>Nokia</w:t>
              </w:r>
            </w:ins>
          </w:p>
        </w:tc>
        <w:tc>
          <w:tcPr>
            <w:tcW w:w="8093" w:type="dxa"/>
          </w:tcPr>
          <w:p w14:paraId="4EA25174" w14:textId="6B4B4C42" w:rsidR="00F74A5B" w:rsidRDefault="00F74A5B" w:rsidP="004E5D01">
            <w:pPr>
              <w:rPr>
                <w:ins w:id="2329" w:author="NSB" w:date="2021-11-10T15:42:00Z"/>
                <w:rFonts w:eastAsia="PMingLiU"/>
                <w:iCs/>
                <w:color w:val="0070C0"/>
                <w:lang w:val="en-US" w:eastAsia="zh-TW"/>
              </w:rPr>
            </w:pPr>
            <w:ins w:id="2330" w:author="NSB" w:date="2021-11-10T15:42:00Z">
              <w:r>
                <w:rPr>
                  <w:rFonts w:eastAsia="PMingLiU"/>
                  <w:iCs/>
                  <w:color w:val="0070C0"/>
                  <w:lang w:val="en-US" w:eastAsia="zh-TW"/>
                </w:rPr>
                <w:t xml:space="preserve">We </w:t>
              </w:r>
            </w:ins>
            <w:ins w:id="2331" w:author="NSB" w:date="2021-11-10T15:43:00Z">
              <w:r>
                <w:rPr>
                  <w:rFonts w:eastAsia="PMingLiU"/>
                  <w:iCs/>
                  <w:color w:val="0070C0"/>
                  <w:lang w:val="en-US" w:eastAsia="zh-TW"/>
                </w:rPr>
                <w:t>would like to</w:t>
              </w:r>
            </w:ins>
            <w:ins w:id="2332" w:author="NSB" w:date="2021-11-10T15:42:00Z">
              <w:r>
                <w:rPr>
                  <w:rFonts w:eastAsia="PMingLiU"/>
                  <w:iCs/>
                  <w:color w:val="0070C0"/>
                  <w:lang w:val="en-US" w:eastAsia="zh-TW"/>
                </w:rPr>
                <w:t xml:space="preserve"> </w:t>
              </w:r>
            </w:ins>
            <w:ins w:id="2333" w:author="NSB" w:date="2021-11-10T15:43:00Z">
              <w:r>
                <w:rPr>
                  <w:rFonts w:eastAsia="PMingLiU"/>
                  <w:iCs/>
                  <w:color w:val="0070C0"/>
                  <w:lang w:val="en-US" w:eastAsia="zh-TW"/>
                </w:rPr>
                <w:t xml:space="preserve">have further discussion. </w:t>
              </w:r>
            </w:ins>
          </w:p>
        </w:tc>
      </w:tr>
    </w:tbl>
    <w:p w14:paraId="7686C26B" w14:textId="77777777" w:rsidR="00FB1625" w:rsidRDefault="00FB1625">
      <w:pPr>
        <w:spacing w:after="120"/>
        <w:rPr>
          <w:lang w:eastAsia="zh-CN"/>
        </w:rPr>
      </w:pPr>
    </w:p>
    <w:p w14:paraId="2ADD6AF3" w14:textId="77777777" w:rsidR="00FB1625" w:rsidRDefault="000C4912">
      <w:pPr>
        <w:pStyle w:val="1"/>
        <w:rPr>
          <w:lang w:val="en-US" w:eastAsia="ja-JP"/>
        </w:rPr>
      </w:pPr>
      <w:r>
        <w:rPr>
          <w:lang w:val="en-US" w:eastAsia="ja-JP"/>
        </w:rPr>
        <w:t>Recommendations for Tdocs</w:t>
      </w:r>
    </w:p>
    <w:p w14:paraId="0B5CAB4C" w14:textId="77777777" w:rsidR="00FB1625" w:rsidRDefault="000C4912">
      <w:pPr>
        <w:pStyle w:val="2"/>
      </w:pPr>
      <w:r>
        <w:rPr>
          <w:rFonts w:hint="eastAsia"/>
        </w:rPr>
        <w:t>1st</w:t>
      </w:r>
      <w:r>
        <w:t xml:space="preserve"> </w:t>
      </w:r>
      <w:r>
        <w:rPr>
          <w:rFonts w:hint="eastAsia"/>
        </w:rPr>
        <w:t xml:space="preserve">round </w:t>
      </w:r>
    </w:p>
    <w:p w14:paraId="7D242CDE" w14:textId="77777777" w:rsidR="00FB1625" w:rsidRDefault="000C4912">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FB1625" w14:paraId="79692008" w14:textId="77777777">
        <w:tc>
          <w:tcPr>
            <w:tcW w:w="2058" w:type="pct"/>
          </w:tcPr>
          <w:p w14:paraId="6FDA2B92" w14:textId="77777777" w:rsidR="00FB1625" w:rsidRDefault="000C4912">
            <w:pPr>
              <w:spacing w:after="120"/>
              <w:rPr>
                <w:b/>
                <w:bCs/>
                <w:color w:val="0070C0"/>
                <w:lang w:val="en-US" w:eastAsia="zh-CN"/>
              </w:rPr>
            </w:pPr>
            <w:r>
              <w:rPr>
                <w:b/>
                <w:bCs/>
                <w:color w:val="0070C0"/>
                <w:lang w:val="en-US" w:eastAsia="zh-CN"/>
              </w:rPr>
              <w:t>Title</w:t>
            </w:r>
          </w:p>
        </w:tc>
        <w:tc>
          <w:tcPr>
            <w:tcW w:w="1325" w:type="pct"/>
          </w:tcPr>
          <w:p w14:paraId="1FC661AC" w14:textId="77777777" w:rsidR="00FB1625" w:rsidRDefault="000C4912">
            <w:pPr>
              <w:spacing w:after="120"/>
              <w:rPr>
                <w:b/>
                <w:bCs/>
                <w:color w:val="0070C0"/>
                <w:lang w:val="en-US" w:eastAsia="zh-CN"/>
              </w:rPr>
            </w:pPr>
            <w:r>
              <w:rPr>
                <w:b/>
                <w:bCs/>
                <w:color w:val="0070C0"/>
                <w:lang w:val="en-US" w:eastAsia="zh-CN"/>
              </w:rPr>
              <w:t>Source</w:t>
            </w:r>
          </w:p>
        </w:tc>
        <w:tc>
          <w:tcPr>
            <w:tcW w:w="1617" w:type="pct"/>
          </w:tcPr>
          <w:p w14:paraId="189DD10A" w14:textId="77777777" w:rsidR="00FB1625" w:rsidRDefault="000C4912">
            <w:pPr>
              <w:spacing w:after="120"/>
              <w:rPr>
                <w:b/>
                <w:bCs/>
                <w:color w:val="0070C0"/>
                <w:lang w:val="en-US" w:eastAsia="zh-CN"/>
              </w:rPr>
            </w:pPr>
            <w:r>
              <w:rPr>
                <w:b/>
                <w:bCs/>
                <w:color w:val="0070C0"/>
                <w:lang w:val="en-US" w:eastAsia="zh-CN"/>
              </w:rPr>
              <w:t>Comments</w:t>
            </w:r>
          </w:p>
        </w:tc>
      </w:tr>
      <w:tr w:rsidR="00FB1625" w14:paraId="24385C15" w14:textId="77777777">
        <w:tc>
          <w:tcPr>
            <w:tcW w:w="2058" w:type="pct"/>
          </w:tcPr>
          <w:p w14:paraId="50FEC3F9" w14:textId="77777777" w:rsidR="00FB1625" w:rsidRDefault="000C4912">
            <w:pPr>
              <w:spacing w:after="120"/>
              <w:rPr>
                <w:rFonts w:eastAsiaTheme="minorEastAsia"/>
                <w:color w:val="0070C0"/>
                <w:lang w:val="en-US" w:eastAsia="zh-CN"/>
              </w:rPr>
            </w:pPr>
            <w:r>
              <w:rPr>
                <w:rFonts w:eastAsiaTheme="minorEastAsia"/>
                <w:color w:val="0070C0"/>
                <w:lang w:val="en-US" w:eastAsia="zh-CN"/>
              </w:rPr>
              <w:lastRenderedPageBreak/>
              <w:t>WF on …</w:t>
            </w:r>
          </w:p>
        </w:tc>
        <w:tc>
          <w:tcPr>
            <w:tcW w:w="1325" w:type="pct"/>
          </w:tcPr>
          <w:p w14:paraId="58B1050B" w14:textId="77777777" w:rsidR="00FB1625" w:rsidRDefault="000C491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1A1B4BD1" w14:textId="77777777" w:rsidR="00FB1625" w:rsidRDefault="00FB1625">
            <w:pPr>
              <w:spacing w:after="120"/>
              <w:rPr>
                <w:rFonts w:eastAsiaTheme="minorEastAsia"/>
                <w:color w:val="0070C0"/>
                <w:lang w:val="en-US" w:eastAsia="zh-CN"/>
              </w:rPr>
            </w:pPr>
          </w:p>
        </w:tc>
      </w:tr>
      <w:tr w:rsidR="00FB1625" w14:paraId="6CB37063" w14:textId="77777777">
        <w:tc>
          <w:tcPr>
            <w:tcW w:w="2058" w:type="pct"/>
          </w:tcPr>
          <w:p w14:paraId="21314C3A" w14:textId="77777777" w:rsidR="00FB1625" w:rsidRDefault="000C491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B460231" w14:textId="77777777" w:rsidR="00FB1625" w:rsidRDefault="000C491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7CF09B0" w14:textId="77777777" w:rsidR="00FB1625" w:rsidRDefault="000C4912">
            <w:pPr>
              <w:spacing w:after="120"/>
              <w:rPr>
                <w:rFonts w:eastAsiaTheme="minorEastAsia"/>
                <w:color w:val="0070C0"/>
                <w:lang w:val="en-US" w:eastAsia="zh-CN"/>
              </w:rPr>
            </w:pPr>
            <w:r>
              <w:rPr>
                <w:rFonts w:eastAsiaTheme="minorEastAsia"/>
                <w:color w:val="0070C0"/>
                <w:lang w:val="en-US" w:eastAsia="zh-CN"/>
              </w:rPr>
              <w:t>To: RAN_X; Cc: RAN_Y</w:t>
            </w:r>
          </w:p>
        </w:tc>
      </w:tr>
      <w:tr w:rsidR="00FB1625" w14:paraId="5F2C2D3F" w14:textId="77777777">
        <w:tc>
          <w:tcPr>
            <w:tcW w:w="2058" w:type="pct"/>
          </w:tcPr>
          <w:p w14:paraId="3AEB82CC" w14:textId="77777777" w:rsidR="00FB1625" w:rsidRDefault="000C4912">
            <w:pPr>
              <w:spacing w:after="120"/>
              <w:rPr>
                <w:rFonts w:eastAsiaTheme="minorEastAsia"/>
                <w:i/>
                <w:color w:val="0070C0"/>
                <w:lang w:val="en-US" w:eastAsia="zh-CN"/>
              </w:rPr>
            </w:pPr>
            <w:r>
              <w:t>WF on further RRM enhancement for NR and MR-DC - PUCCH SCell activation/deactivation requirements</w:t>
            </w:r>
          </w:p>
        </w:tc>
        <w:tc>
          <w:tcPr>
            <w:tcW w:w="1325" w:type="pct"/>
          </w:tcPr>
          <w:p w14:paraId="78059742" w14:textId="77777777" w:rsidR="00FB1625" w:rsidRDefault="000C4912">
            <w:pPr>
              <w:spacing w:after="120"/>
              <w:rPr>
                <w:rFonts w:eastAsiaTheme="minorEastAsia"/>
                <w:i/>
                <w:color w:val="0070C0"/>
                <w:lang w:val="en-US" w:eastAsia="zh-CN"/>
              </w:rPr>
            </w:pPr>
            <w:r>
              <w:rPr>
                <w:rFonts w:hint="eastAsia"/>
              </w:rPr>
              <w:t>CATT</w:t>
            </w:r>
          </w:p>
        </w:tc>
        <w:tc>
          <w:tcPr>
            <w:tcW w:w="1617" w:type="pct"/>
          </w:tcPr>
          <w:p w14:paraId="0988C64D" w14:textId="77777777" w:rsidR="00FB1625" w:rsidRDefault="00FB1625">
            <w:pPr>
              <w:spacing w:after="120"/>
              <w:rPr>
                <w:rFonts w:eastAsiaTheme="minorEastAsia"/>
                <w:i/>
                <w:color w:val="0070C0"/>
                <w:lang w:val="en-US" w:eastAsia="zh-CN"/>
              </w:rPr>
            </w:pPr>
          </w:p>
        </w:tc>
      </w:tr>
      <w:tr w:rsidR="00FB1625" w14:paraId="27D33D71" w14:textId="77777777">
        <w:tc>
          <w:tcPr>
            <w:tcW w:w="2058" w:type="pct"/>
          </w:tcPr>
          <w:p w14:paraId="3CD0A959" w14:textId="77777777" w:rsidR="00FB1625" w:rsidRDefault="000C4912">
            <w:pPr>
              <w:spacing w:after="120"/>
              <w:rPr>
                <w:rFonts w:eastAsiaTheme="minorEastAsia"/>
                <w:i/>
                <w:color w:val="0070C0"/>
                <w:lang w:val="en-US" w:eastAsia="zh-CN"/>
              </w:rPr>
            </w:pPr>
            <w:r>
              <w:rPr>
                <w:rFonts w:eastAsiaTheme="minorEastAsia" w:hint="eastAsia"/>
                <w:lang w:eastAsia="zh-CN"/>
              </w:rPr>
              <w:t xml:space="preserve">LS on </w:t>
            </w:r>
            <w:r>
              <w:rPr>
                <w:rFonts w:eastAsiaTheme="minorEastAsia" w:hint="eastAsia"/>
                <w:bCs/>
                <w:lang w:eastAsia="zh-CN"/>
              </w:rPr>
              <w:t>interruption for PUCCH SCell activation in invalid TA case</w:t>
            </w:r>
          </w:p>
        </w:tc>
        <w:tc>
          <w:tcPr>
            <w:tcW w:w="1325" w:type="pct"/>
          </w:tcPr>
          <w:p w14:paraId="2BFD7E8B" w14:textId="77777777" w:rsidR="00FB1625" w:rsidRDefault="000C4912">
            <w:pPr>
              <w:spacing w:after="120"/>
              <w:rPr>
                <w:rFonts w:eastAsiaTheme="minorEastAsia"/>
                <w:i/>
                <w:color w:val="0070C0"/>
                <w:lang w:val="en-US" w:eastAsia="zh-CN"/>
              </w:rPr>
            </w:pPr>
            <w:r>
              <w:rPr>
                <w:rFonts w:eastAsiaTheme="minorEastAsia" w:hint="eastAsia"/>
                <w:lang w:eastAsia="zh-CN"/>
              </w:rPr>
              <w:t>MTK, CATT</w:t>
            </w:r>
          </w:p>
        </w:tc>
        <w:tc>
          <w:tcPr>
            <w:tcW w:w="1617" w:type="pct"/>
          </w:tcPr>
          <w:p w14:paraId="36EC71B7" w14:textId="77777777" w:rsidR="00FB1625" w:rsidRDefault="000C4912">
            <w:pPr>
              <w:spacing w:after="120"/>
              <w:rPr>
                <w:rFonts w:eastAsiaTheme="minorEastAsia"/>
                <w:i/>
                <w:color w:val="0070C0"/>
                <w:lang w:val="en-US" w:eastAsia="zh-CN"/>
              </w:rPr>
            </w:pPr>
            <w:r>
              <w:rPr>
                <w:rFonts w:eastAsiaTheme="minorEastAsia" w:hint="eastAsia"/>
                <w:i/>
                <w:lang w:val="en-US" w:eastAsia="zh-CN"/>
              </w:rPr>
              <w:t>To: RAN1, RAN2</w:t>
            </w:r>
          </w:p>
        </w:tc>
      </w:tr>
    </w:tbl>
    <w:p w14:paraId="6DE8E839" w14:textId="77777777" w:rsidR="00FB1625" w:rsidRDefault="00FB1625">
      <w:pPr>
        <w:rPr>
          <w:lang w:val="en-US" w:eastAsia="ja-JP"/>
        </w:rPr>
      </w:pPr>
    </w:p>
    <w:p w14:paraId="1B21BA30" w14:textId="77777777" w:rsidR="00FB1625" w:rsidRDefault="000C4912">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FB1625" w14:paraId="2C3180F0" w14:textId="77777777">
        <w:tc>
          <w:tcPr>
            <w:tcW w:w="1424" w:type="dxa"/>
          </w:tcPr>
          <w:p w14:paraId="77F07111"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E2E8AC4" w14:textId="77777777" w:rsidR="00FB1625" w:rsidRDefault="000C4912">
            <w:pPr>
              <w:spacing w:after="120"/>
              <w:rPr>
                <w:b/>
                <w:bCs/>
                <w:color w:val="0070C0"/>
                <w:lang w:val="en-US" w:eastAsia="zh-CN"/>
              </w:rPr>
            </w:pPr>
            <w:r>
              <w:rPr>
                <w:b/>
                <w:bCs/>
                <w:color w:val="0070C0"/>
                <w:lang w:val="en-US" w:eastAsia="zh-CN"/>
              </w:rPr>
              <w:t>Title</w:t>
            </w:r>
          </w:p>
        </w:tc>
        <w:tc>
          <w:tcPr>
            <w:tcW w:w="1418" w:type="dxa"/>
          </w:tcPr>
          <w:p w14:paraId="3A8E6921" w14:textId="77777777" w:rsidR="00FB1625" w:rsidRDefault="000C4912">
            <w:pPr>
              <w:spacing w:after="120"/>
              <w:rPr>
                <w:b/>
                <w:bCs/>
                <w:color w:val="0070C0"/>
                <w:lang w:val="en-US" w:eastAsia="zh-CN"/>
              </w:rPr>
            </w:pPr>
            <w:r>
              <w:rPr>
                <w:b/>
                <w:bCs/>
                <w:color w:val="0070C0"/>
                <w:lang w:val="en-US" w:eastAsia="zh-CN"/>
              </w:rPr>
              <w:t>Source</w:t>
            </w:r>
          </w:p>
        </w:tc>
        <w:tc>
          <w:tcPr>
            <w:tcW w:w="2409" w:type="dxa"/>
          </w:tcPr>
          <w:p w14:paraId="0463EE5C" w14:textId="77777777" w:rsidR="00FB1625" w:rsidRDefault="000C491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8BBEAF5" w14:textId="77777777" w:rsidR="00FB1625" w:rsidRDefault="000C4912">
            <w:pPr>
              <w:spacing w:after="120"/>
              <w:rPr>
                <w:b/>
                <w:bCs/>
                <w:color w:val="0070C0"/>
                <w:lang w:val="en-US" w:eastAsia="zh-CN"/>
              </w:rPr>
            </w:pPr>
            <w:r>
              <w:rPr>
                <w:b/>
                <w:bCs/>
                <w:color w:val="0070C0"/>
                <w:lang w:val="en-US" w:eastAsia="zh-CN"/>
              </w:rPr>
              <w:t>Comments</w:t>
            </w:r>
          </w:p>
        </w:tc>
      </w:tr>
      <w:tr w:rsidR="00FB1625" w14:paraId="04438267" w14:textId="77777777">
        <w:tc>
          <w:tcPr>
            <w:tcW w:w="1424" w:type="dxa"/>
          </w:tcPr>
          <w:p w14:paraId="022C390E" w14:textId="77777777" w:rsidR="00FB1625" w:rsidRDefault="000C491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5957499" w14:textId="77777777" w:rsidR="00FB1625" w:rsidRDefault="000C491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1A6F95D" w14:textId="77777777" w:rsidR="00FB1625" w:rsidRDefault="000C491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DB91EDA" w14:textId="77777777" w:rsidR="00FB1625" w:rsidRDefault="000C491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1E188A2" w14:textId="77777777" w:rsidR="00FB1625" w:rsidRDefault="00FB1625">
            <w:pPr>
              <w:spacing w:after="120"/>
              <w:rPr>
                <w:rFonts w:eastAsiaTheme="minorEastAsia"/>
                <w:color w:val="0070C0"/>
                <w:lang w:val="en-US" w:eastAsia="zh-CN"/>
              </w:rPr>
            </w:pPr>
          </w:p>
        </w:tc>
      </w:tr>
      <w:tr w:rsidR="00FB1625" w14:paraId="22A1248F" w14:textId="77777777">
        <w:tc>
          <w:tcPr>
            <w:tcW w:w="1424" w:type="dxa"/>
          </w:tcPr>
          <w:p w14:paraId="2CEE4AD6" w14:textId="77777777" w:rsidR="00FB1625" w:rsidRDefault="000C4912">
            <w:pPr>
              <w:spacing w:after="120"/>
              <w:rPr>
                <w:rFonts w:eastAsiaTheme="minorEastAsia"/>
                <w:lang w:val="en-US" w:eastAsia="zh-CN"/>
              </w:rPr>
            </w:pPr>
            <w:r>
              <w:rPr>
                <w:rFonts w:eastAsiaTheme="minorEastAsia"/>
                <w:lang w:val="en-US" w:eastAsia="zh-CN"/>
              </w:rPr>
              <w:t>R4-2117331</w:t>
            </w:r>
          </w:p>
        </w:tc>
        <w:tc>
          <w:tcPr>
            <w:tcW w:w="2682" w:type="dxa"/>
          </w:tcPr>
          <w:p w14:paraId="4CB9CE08" w14:textId="77777777" w:rsidR="00FB1625" w:rsidRDefault="000C4912">
            <w:pPr>
              <w:spacing w:after="120"/>
              <w:rPr>
                <w:rFonts w:eastAsiaTheme="minorEastAsia"/>
                <w:lang w:val="en-US" w:eastAsia="zh-CN"/>
              </w:rPr>
            </w:pPr>
            <w:r>
              <w:rPr>
                <w:rFonts w:eastAsiaTheme="minorEastAsia"/>
                <w:lang w:val="en-US" w:eastAsia="zh-CN"/>
              </w:rPr>
              <w:t>Requirements for PUCCH SCell activation_deactivation</w:t>
            </w:r>
          </w:p>
        </w:tc>
        <w:tc>
          <w:tcPr>
            <w:tcW w:w="1418" w:type="dxa"/>
          </w:tcPr>
          <w:p w14:paraId="0F21DE07" w14:textId="77777777" w:rsidR="00FB1625" w:rsidRDefault="000C4912">
            <w:pPr>
              <w:spacing w:after="120"/>
              <w:rPr>
                <w:rFonts w:eastAsiaTheme="minorEastAsia"/>
                <w:lang w:val="en-US" w:eastAsia="zh-CN"/>
              </w:rPr>
            </w:pPr>
            <w:r>
              <w:rPr>
                <w:rFonts w:eastAsiaTheme="minorEastAsia" w:hint="eastAsia"/>
                <w:lang w:val="en-US" w:eastAsia="zh-CN"/>
              </w:rPr>
              <w:t>CATT</w:t>
            </w:r>
          </w:p>
        </w:tc>
        <w:tc>
          <w:tcPr>
            <w:tcW w:w="2409" w:type="dxa"/>
          </w:tcPr>
          <w:p w14:paraId="214F7335" w14:textId="77777777" w:rsidR="00FB1625" w:rsidRDefault="000C4912">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ostponed </w:t>
            </w:r>
          </w:p>
        </w:tc>
        <w:tc>
          <w:tcPr>
            <w:tcW w:w="1698" w:type="dxa"/>
          </w:tcPr>
          <w:p w14:paraId="000388BB" w14:textId="77777777" w:rsidR="00FB1625" w:rsidRDefault="00FB1625">
            <w:pPr>
              <w:spacing w:after="120"/>
              <w:rPr>
                <w:rFonts w:eastAsiaTheme="minorEastAsia"/>
                <w:color w:val="0070C0"/>
                <w:lang w:val="en-US" w:eastAsia="zh-CN"/>
              </w:rPr>
            </w:pPr>
          </w:p>
        </w:tc>
      </w:tr>
      <w:tr w:rsidR="00FB1625" w14:paraId="7892E9A1" w14:textId="77777777">
        <w:tc>
          <w:tcPr>
            <w:tcW w:w="1424" w:type="dxa"/>
          </w:tcPr>
          <w:p w14:paraId="1B044564" w14:textId="77777777" w:rsidR="00FB1625" w:rsidRDefault="000C4912">
            <w:pPr>
              <w:spacing w:after="120"/>
              <w:rPr>
                <w:rFonts w:eastAsiaTheme="minorEastAsia"/>
                <w:color w:val="0070C0"/>
                <w:lang w:val="en-US" w:eastAsia="zh-CN"/>
              </w:rPr>
            </w:pPr>
            <w:r>
              <w:t>R4-2118415</w:t>
            </w:r>
          </w:p>
        </w:tc>
        <w:tc>
          <w:tcPr>
            <w:tcW w:w="2682" w:type="dxa"/>
          </w:tcPr>
          <w:p w14:paraId="0DE6BA8D" w14:textId="77777777" w:rsidR="00FB1625" w:rsidRDefault="000C4912">
            <w:pPr>
              <w:spacing w:after="120"/>
              <w:rPr>
                <w:rFonts w:eastAsiaTheme="minorEastAsia"/>
                <w:color w:val="0070C0"/>
                <w:lang w:val="en-US" w:eastAsia="zh-CN"/>
              </w:rPr>
            </w:pPr>
            <w:r>
              <w:t>38.133 draft CR on PUCCH SCell activation delay requirements</w:t>
            </w:r>
          </w:p>
        </w:tc>
        <w:tc>
          <w:tcPr>
            <w:tcW w:w="1418" w:type="dxa"/>
          </w:tcPr>
          <w:p w14:paraId="678F6B4E" w14:textId="77777777" w:rsidR="00FB1625" w:rsidRDefault="000C4912">
            <w:pPr>
              <w:spacing w:after="120"/>
              <w:rPr>
                <w:rFonts w:eastAsiaTheme="minorEastAsia"/>
                <w:color w:val="0070C0"/>
                <w:lang w:val="en-US" w:eastAsia="zh-CN"/>
              </w:rPr>
            </w:pPr>
            <w:r>
              <w:t>Nokia</w:t>
            </w:r>
          </w:p>
        </w:tc>
        <w:tc>
          <w:tcPr>
            <w:tcW w:w="2409" w:type="dxa"/>
          </w:tcPr>
          <w:p w14:paraId="04147AC0" w14:textId="77777777" w:rsidR="00FB1625" w:rsidRDefault="000C4912">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ostponed </w:t>
            </w:r>
          </w:p>
        </w:tc>
        <w:tc>
          <w:tcPr>
            <w:tcW w:w="1698" w:type="dxa"/>
          </w:tcPr>
          <w:p w14:paraId="20B5C6A8" w14:textId="77777777" w:rsidR="00FB1625" w:rsidRDefault="00FB1625">
            <w:pPr>
              <w:spacing w:after="120"/>
              <w:rPr>
                <w:rFonts w:eastAsiaTheme="minorEastAsia"/>
                <w:color w:val="0070C0"/>
                <w:lang w:val="en-US" w:eastAsia="zh-CN"/>
              </w:rPr>
            </w:pPr>
          </w:p>
        </w:tc>
      </w:tr>
      <w:tr w:rsidR="00FB1625" w14:paraId="03615EA4" w14:textId="77777777">
        <w:tc>
          <w:tcPr>
            <w:tcW w:w="1424" w:type="dxa"/>
          </w:tcPr>
          <w:p w14:paraId="3719B415" w14:textId="77777777" w:rsidR="00FB1625" w:rsidRDefault="00FB1625">
            <w:pPr>
              <w:spacing w:after="120"/>
              <w:rPr>
                <w:rFonts w:eastAsiaTheme="minorEastAsia"/>
                <w:color w:val="0070C0"/>
                <w:lang w:eastAsia="zh-CN"/>
              </w:rPr>
            </w:pPr>
          </w:p>
        </w:tc>
        <w:tc>
          <w:tcPr>
            <w:tcW w:w="2682" w:type="dxa"/>
          </w:tcPr>
          <w:p w14:paraId="701E675D" w14:textId="77777777" w:rsidR="00FB1625" w:rsidRDefault="00FB1625">
            <w:pPr>
              <w:spacing w:after="120"/>
              <w:rPr>
                <w:rFonts w:eastAsiaTheme="minorEastAsia"/>
                <w:i/>
                <w:color w:val="0070C0"/>
                <w:lang w:val="en-US" w:eastAsia="zh-CN"/>
              </w:rPr>
            </w:pPr>
          </w:p>
        </w:tc>
        <w:tc>
          <w:tcPr>
            <w:tcW w:w="1418" w:type="dxa"/>
          </w:tcPr>
          <w:p w14:paraId="59703D8A" w14:textId="77777777" w:rsidR="00FB1625" w:rsidRDefault="00FB1625">
            <w:pPr>
              <w:spacing w:after="120"/>
              <w:rPr>
                <w:rFonts w:eastAsiaTheme="minorEastAsia"/>
                <w:i/>
                <w:color w:val="0070C0"/>
                <w:lang w:val="en-US" w:eastAsia="zh-CN"/>
              </w:rPr>
            </w:pPr>
          </w:p>
        </w:tc>
        <w:tc>
          <w:tcPr>
            <w:tcW w:w="2409" w:type="dxa"/>
          </w:tcPr>
          <w:p w14:paraId="41F5C08F" w14:textId="77777777" w:rsidR="00FB1625" w:rsidRDefault="00FB1625">
            <w:pPr>
              <w:spacing w:after="120"/>
              <w:rPr>
                <w:rFonts w:eastAsiaTheme="minorEastAsia"/>
                <w:color w:val="0070C0"/>
                <w:lang w:val="en-US" w:eastAsia="zh-CN"/>
              </w:rPr>
            </w:pPr>
          </w:p>
        </w:tc>
        <w:tc>
          <w:tcPr>
            <w:tcW w:w="1698" w:type="dxa"/>
          </w:tcPr>
          <w:p w14:paraId="0BE8F73C" w14:textId="77777777" w:rsidR="00FB1625" w:rsidRDefault="00FB1625">
            <w:pPr>
              <w:spacing w:after="120"/>
              <w:rPr>
                <w:rFonts w:eastAsiaTheme="minorEastAsia"/>
                <w:i/>
                <w:color w:val="0070C0"/>
                <w:lang w:val="en-US" w:eastAsia="zh-CN"/>
              </w:rPr>
            </w:pPr>
          </w:p>
        </w:tc>
      </w:tr>
    </w:tbl>
    <w:p w14:paraId="497862A3" w14:textId="77777777" w:rsidR="00FB1625" w:rsidRDefault="00FB1625">
      <w:pPr>
        <w:rPr>
          <w:lang w:eastAsia="ja-JP"/>
        </w:rPr>
      </w:pPr>
    </w:p>
    <w:p w14:paraId="2A6CF5BC" w14:textId="77777777" w:rsidR="00FB1625" w:rsidRDefault="000C4912">
      <w:pPr>
        <w:rPr>
          <w:rFonts w:eastAsiaTheme="minorEastAsia"/>
          <w:color w:val="0070C0"/>
          <w:lang w:val="en-US" w:eastAsia="zh-CN"/>
        </w:rPr>
      </w:pPr>
      <w:r>
        <w:rPr>
          <w:rFonts w:eastAsiaTheme="minorEastAsia"/>
          <w:color w:val="0070C0"/>
          <w:lang w:val="en-US" w:eastAsia="zh-CN"/>
        </w:rPr>
        <w:t>Notes:</w:t>
      </w:r>
    </w:p>
    <w:p w14:paraId="311C0411" w14:textId="77777777" w:rsidR="00FB1625" w:rsidRDefault="000C4912">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AD4C0B1" w14:textId="77777777" w:rsidR="00FB1625" w:rsidRDefault="000C4912">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F108D6" w14:textId="77777777" w:rsidR="00FB1625" w:rsidRDefault="000C4912">
      <w:pPr>
        <w:pStyle w:val="afc"/>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FECDEF9" w14:textId="77777777" w:rsidR="00FB1625" w:rsidRDefault="000C4912">
      <w:pPr>
        <w:pStyle w:val="afc"/>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D32B938" w14:textId="77777777" w:rsidR="00FB1625" w:rsidRDefault="000C4912">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DF86D1E" w14:textId="77777777" w:rsidR="00FB1625" w:rsidRDefault="000C4912">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E7ECE3A" w14:textId="77777777" w:rsidR="00FB1625" w:rsidRDefault="00FB1625">
      <w:pPr>
        <w:rPr>
          <w:rFonts w:eastAsiaTheme="minorEastAsia"/>
          <w:color w:val="0070C0"/>
          <w:lang w:val="en-US" w:eastAsia="zh-CN"/>
        </w:rPr>
      </w:pPr>
    </w:p>
    <w:p w14:paraId="31BA2EA2" w14:textId="77777777" w:rsidR="00FB1625" w:rsidRDefault="000C4912">
      <w:pPr>
        <w:pStyle w:val="2"/>
      </w:pPr>
      <w:r>
        <w:t xml:space="preserve">2nd </w:t>
      </w:r>
      <w:r>
        <w:rPr>
          <w:rFonts w:hint="eastAsia"/>
        </w:rPr>
        <w:t xml:space="preserve">round </w:t>
      </w:r>
    </w:p>
    <w:p w14:paraId="4E9BD318" w14:textId="77777777" w:rsidR="00FB1625" w:rsidRDefault="00FB162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FB1625" w14:paraId="798BC81D" w14:textId="77777777">
        <w:tc>
          <w:tcPr>
            <w:tcW w:w="1424" w:type="dxa"/>
          </w:tcPr>
          <w:p w14:paraId="4AFE1C2E"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8BF019" w14:textId="77777777" w:rsidR="00FB1625" w:rsidRDefault="000C4912">
            <w:pPr>
              <w:spacing w:after="120"/>
              <w:rPr>
                <w:b/>
                <w:bCs/>
                <w:color w:val="0070C0"/>
                <w:lang w:val="en-US" w:eastAsia="zh-CN"/>
              </w:rPr>
            </w:pPr>
            <w:r>
              <w:rPr>
                <w:b/>
                <w:bCs/>
                <w:color w:val="0070C0"/>
                <w:lang w:val="en-US" w:eastAsia="zh-CN"/>
              </w:rPr>
              <w:t>Title</w:t>
            </w:r>
          </w:p>
        </w:tc>
        <w:tc>
          <w:tcPr>
            <w:tcW w:w="1418" w:type="dxa"/>
          </w:tcPr>
          <w:p w14:paraId="4086AB53" w14:textId="77777777" w:rsidR="00FB1625" w:rsidRDefault="000C4912">
            <w:pPr>
              <w:spacing w:after="120"/>
              <w:rPr>
                <w:b/>
                <w:bCs/>
                <w:color w:val="0070C0"/>
                <w:lang w:val="en-US" w:eastAsia="zh-CN"/>
              </w:rPr>
            </w:pPr>
            <w:r>
              <w:rPr>
                <w:b/>
                <w:bCs/>
                <w:color w:val="0070C0"/>
                <w:lang w:val="en-US" w:eastAsia="zh-CN"/>
              </w:rPr>
              <w:t>Source</w:t>
            </w:r>
          </w:p>
        </w:tc>
        <w:tc>
          <w:tcPr>
            <w:tcW w:w="2409" w:type="dxa"/>
          </w:tcPr>
          <w:p w14:paraId="09676A7E" w14:textId="77777777" w:rsidR="00FB1625" w:rsidRDefault="000C491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F6D275B" w14:textId="77777777" w:rsidR="00FB1625" w:rsidRDefault="000C4912">
            <w:pPr>
              <w:spacing w:after="120"/>
              <w:rPr>
                <w:b/>
                <w:bCs/>
                <w:color w:val="0070C0"/>
                <w:lang w:val="en-US" w:eastAsia="zh-CN"/>
              </w:rPr>
            </w:pPr>
            <w:r>
              <w:rPr>
                <w:b/>
                <w:bCs/>
                <w:color w:val="0070C0"/>
                <w:lang w:val="en-US" w:eastAsia="zh-CN"/>
              </w:rPr>
              <w:t>Comments</w:t>
            </w:r>
          </w:p>
        </w:tc>
      </w:tr>
      <w:tr w:rsidR="008D054A" w14:paraId="67904B39" w14:textId="77777777">
        <w:tc>
          <w:tcPr>
            <w:tcW w:w="1424" w:type="dxa"/>
          </w:tcPr>
          <w:p w14:paraId="326536A8" w14:textId="6AF257EA" w:rsidR="008D054A" w:rsidRDefault="0095347E">
            <w:pPr>
              <w:spacing w:after="120"/>
              <w:rPr>
                <w:rFonts w:eastAsiaTheme="minorEastAsia"/>
                <w:color w:val="0070C0"/>
                <w:lang w:val="en-US" w:eastAsia="zh-CN"/>
              </w:rPr>
            </w:pPr>
            <w:r w:rsidRPr="0095347E">
              <w:rPr>
                <w:rFonts w:eastAsiaTheme="minorEastAsia"/>
                <w:lang w:val="en-US" w:eastAsia="zh-CN"/>
              </w:rPr>
              <w:t>R4-2120299</w:t>
            </w:r>
          </w:p>
        </w:tc>
        <w:tc>
          <w:tcPr>
            <w:tcW w:w="2682" w:type="dxa"/>
          </w:tcPr>
          <w:p w14:paraId="6FEE895E" w14:textId="0CA331BE" w:rsidR="008D054A" w:rsidRDefault="008D054A">
            <w:pPr>
              <w:spacing w:after="120"/>
              <w:rPr>
                <w:rFonts w:eastAsiaTheme="minorEastAsia"/>
                <w:color w:val="0070C0"/>
                <w:lang w:val="en-US" w:eastAsia="zh-CN"/>
              </w:rPr>
            </w:pPr>
            <w:r>
              <w:t>WF on further RRM enhancement for NR and MR-DC - PUCCH SCell activation/deactivation requirements</w:t>
            </w:r>
          </w:p>
        </w:tc>
        <w:tc>
          <w:tcPr>
            <w:tcW w:w="1418" w:type="dxa"/>
          </w:tcPr>
          <w:p w14:paraId="2D18E026" w14:textId="6BB80077" w:rsidR="008D054A" w:rsidRDefault="008D054A">
            <w:pPr>
              <w:spacing w:after="120"/>
              <w:rPr>
                <w:rFonts w:eastAsiaTheme="minorEastAsia"/>
                <w:color w:val="0070C0"/>
                <w:lang w:val="en-US" w:eastAsia="zh-CN"/>
              </w:rPr>
            </w:pPr>
            <w:r>
              <w:rPr>
                <w:rFonts w:hint="eastAsia"/>
              </w:rPr>
              <w:t>CATT</w:t>
            </w:r>
          </w:p>
        </w:tc>
        <w:tc>
          <w:tcPr>
            <w:tcW w:w="2409" w:type="dxa"/>
          </w:tcPr>
          <w:p w14:paraId="2E5BD52B" w14:textId="0C4EF39D" w:rsidR="008D054A" w:rsidRDefault="00010830">
            <w:pPr>
              <w:spacing w:after="120"/>
              <w:rPr>
                <w:rFonts w:eastAsiaTheme="minorEastAsia"/>
                <w:color w:val="0070C0"/>
                <w:lang w:val="en-US" w:eastAsia="zh-CN"/>
              </w:rPr>
            </w:pPr>
            <w:r w:rsidRPr="00010830">
              <w:rPr>
                <w:rFonts w:eastAsiaTheme="minorEastAsia"/>
                <w:color w:val="0070C0"/>
                <w:highlight w:val="green"/>
                <w:lang w:val="en-US" w:eastAsia="zh-CN"/>
              </w:rPr>
              <w:t>A</w:t>
            </w:r>
            <w:r w:rsidRPr="00010830">
              <w:rPr>
                <w:rFonts w:eastAsiaTheme="minorEastAsia" w:hint="eastAsia"/>
                <w:color w:val="0070C0"/>
                <w:highlight w:val="green"/>
                <w:lang w:val="en-US" w:eastAsia="zh-CN"/>
              </w:rPr>
              <w:t>greeable</w:t>
            </w:r>
          </w:p>
        </w:tc>
        <w:tc>
          <w:tcPr>
            <w:tcW w:w="1698" w:type="dxa"/>
          </w:tcPr>
          <w:p w14:paraId="140D916A" w14:textId="77777777" w:rsidR="008D054A" w:rsidRDefault="008D054A">
            <w:pPr>
              <w:spacing w:after="120"/>
              <w:rPr>
                <w:rFonts w:eastAsiaTheme="minorEastAsia"/>
                <w:color w:val="0070C0"/>
                <w:lang w:val="en-US" w:eastAsia="zh-CN"/>
              </w:rPr>
            </w:pPr>
          </w:p>
        </w:tc>
      </w:tr>
      <w:tr w:rsidR="008D054A" w14:paraId="5BB9C320" w14:textId="77777777">
        <w:tc>
          <w:tcPr>
            <w:tcW w:w="1424" w:type="dxa"/>
          </w:tcPr>
          <w:p w14:paraId="25A2C0FF" w14:textId="251D522C" w:rsidR="008D054A" w:rsidRDefault="0095347E">
            <w:pPr>
              <w:spacing w:after="120"/>
              <w:rPr>
                <w:rFonts w:eastAsiaTheme="minorEastAsia"/>
                <w:color w:val="0070C0"/>
                <w:lang w:eastAsia="zh-CN"/>
              </w:rPr>
            </w:pPr>
            <w:r w:rsidRPr="0095347E">
              <w:rPr>
                <w:rFonts w:eastAsiaTheme="minorEastAsia"/>
                <w:lang w:eastAsia="zh-CN"/>
              </w:rPr>
              <w:t>R4-2120300</w:t>
            </w:r>
          </w:p>
        </w:tc>
        <w:tc>
          <w:tcPr>
            <w:tcW w:w="2682" w:type="dxa"/>
          </w:tcPr>
          <w:p w14:paraId="6FD2B0B4" w14:textId="0CF6C926" w:rsidR="008D054A" w:rsidRDefault="008D054A">
            <w:pPr>
              <w:spacing w:after="120"/>
              <w:rPr>
                <w:rFonts w:eastAsiaTheme="minorEastAsia"/>
                <w:i/>
                <w:color w:val="0070C0"/>
                <w:lang w:val="en-US" w:eastAsia="zh-CN"/>
              </w:rPr>
            </w:pPr>
            <w:r>
              <w:rPr>
                <w:rFonts w:eastAsiaTheme="minorEastAsia" w:hint="eastAsia"/>
                <w:lang w:eastAsia="zh-CN"/>
              </w:rPr>
              <w:t xml:space="preserve">LS on </w:t>
            </w:r>
            <w:r>
              <w:rPr>
                <w:rFonts w:eastAsiaTheme="minorEastAsia" w:hint="eastAsia"/>
                <w:bCs/>
                <w:lang w:eastAsia="zh-CN"/>
              </w:rPr>
              <w:t>interruption for PUCCH SCell activation in invalid TA case</w:t>
            </w:r>
          </w:p>
        </w:tc>
        <w:tc>
          <w:tcPr>
            <w:tcW w:w="1418" w:type="dxa"/>
          </w:tcPr>
          <w:p w14:paraId="00D1E0D5" w14:textId="728F6A47" w:rsidR="008D054A" w:rsidRDefault="008D054A">
            <w:pPr>
              <w:spacing w:after="120"/>
              <w:rPr>
                <w:rFonts w:eastAsiaTheme="minorEastAsia"/>
                <w:i/>
                <w:color w:val="0070C0"/>
                <w:lang w:val="en-US" w:eastAsia="zh-CN"/>
              </w:rPr>
            </w:pPr>
            <w:r>
              <w:rPr>
                <w:rFonts w:eastAsiaTheme="minorEastAsia" w:hint="eastAsia"/>
                <w:lang w:eastAsia="zh-CN"/>
              </w:rPr>
              <w:t>MTK, CATT</w:t>
            </w:r>
          </w:p>
        </w:tc>
        <w:tc>
          <w:tcPr>
            <w:tcW w:w="2409" w:type="dxa"/>
          </w:tcPr>
          <w:p w14:paraId="0EAAED2D" w14:textId="0CF3DDD3" w:rsidR="008D054A" w:rsidRDefault="00CD74F9">
            <w:pPr>
              <w:spacing w:after="120"/>
              <w:rPr>
                <w:rFonts w:eastAsiaTheme="minorEastAsia"/>
                <w:color w:val="0070C0"/>
                <w:lang w:val="en-US" w:eastAsia="zh-CN"/>
              </w:rPr>
            </w:pPr>
            <w:r w:rsidRPr="00CD74F9">
              <w:rPr>
                <w:rFonts w:eastAsiaTheme="minorEastAsia" w:hint="eastAsia"/>
                <w:color w:val="0070C0"/>
                <w:highlight w:val="yellow"/>
                <w:lang w:val="en-US" w:eastAsia="zh-CN"/>
              </w:rPr>
              <w:t>Return to</w:t>
            </w:r>
            <w:bookmarkStart w:id="2334" w:name="_GoBack"/>
            <w:bookmarkEnd w:id="2334"/>
          </w:p>
        </w:tc>
        <w:tc>
          <w:tcPr>
            <w:tcW w:w="1698" w:type="dxa"/>
          </w:tcPr>
          <w:p w14:paraId="4E5987C1" w14:textId="082D227C" w:rsidR="008D054A" w:rsidRDefault="008D054A">
            <w:pPr>
              <w:spacing w:after="120"/>
              <w:rPr>
                <w:rFonts w:eastAsiaTheme="minorEastAsia"/>
                <w:i/>
                <w:color w:val="0070C0"/>
                <w:lang w:val="en-US" w:eastAsia="zh-CN"/>
              </w:rPr>
            </w:pPr>
            <w:r>
              <w:rPr>
                <w:rFonts w:eastAsiaTheme="minorEastAsia" w:hint="eastAsia"/>
                <w:i/>
                <w:lang w:val="en-US" w:eastAsia="zh-CN"/>
              </w:rPr>
              <w:t>To: RAN1, RAN2</w:t>
            </w:r>
          </w:p>
        </w:tc>
      </w:tr>
    </w:tbl>
    <w:p w14:paraId="007F9A37" w14:textId="77777777" w:rsidR="00FB1625" w:rsidRDefault="00FB1625">
      <w:pPr>
        <w:rPr>
          <w:rFonts w:eastAsiaTheme="minorEastAsia"/>
          <w:color w:val="0070C0"/>
          <w:lang w:val="en-US" w:eastAsia="zh-CN"/>
        </w:rPr>
      </w:pPr>
    </w:p>
    <w:p w14:paraId="3A4BDF90" w14:textId="77777777" w:rsidR="00FB1625" w:rsidRDefault="000C4912">
      <w:pPr>
        <w:rPr>
          <w:rFonts w:eastAsiaTheme="minorEastAsia"/>
          <w:color w:val="0070C0"/>
          <w:lang w:val="en-US" w:eastAsia="zh-CN"/>
        </w:rPr>
      </w:pPr>
      <w:r>
        <w:rPr>
          <w:rFonts w:eastAsiaTheme="minorEastAsia"/>
          <w:color w:val="0070C0"/>
          <w:lang w:val="en-US" w:eastAsia="zh-CN"/>
        </w:rPr>
        <w:t>Notes:</w:t>
      </w:r>
    </w:p>
    <w:p w14:paraId="0BCC57E8" w14:textId="77777777" w:rsidR="00FB1625" w:rsidRDefault="000C4912">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9550DE3" w14:textId="77777777" w:rsidR="00FB1625" w:rsidRDefault="000C4912">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02968F" w14:textId="77777777" w:rsidR="00FB1625" w:rsidRDefault="000C4912">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569E4C" w14:textId="77777777" w:rsidR="00FB1625" w:rsidRDefault="000C4912">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303CC36" w14:textId="77777777" w:rsidR="00FB1625" w:rsidRDefault="000C4912">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BDFE2B" w14:textId="77777777" w:rsidR="00FB1625" w:rsidRDefault="00FB1625">
      <w:pPr>
        <w:rPr>
          <w:rFonts w:ascii="Arial" w:hAnsi="Arial"/>
          <w:lang w:val="en-US" w:eastAsia="zh-CN"/>
        </w:rPr>
      </w:pPr>
    </w:p>
    <w:p w14:paraId="0ACCAD90" w14:textId="77777777" w:rsidR="00FB1625" w:rsidRDefault="00FB1625">
      <w:pPr>
        <w:rPr>
          <w:rFonts w:ascii="Arial" w:hAnsi="Arial"/>
          <w:lang w:val="en-US" w:eastAsia="zh-CN"/>
        </w:rPr>
      </w:pPr>
    </w:p>
    <w:p w14:paraId="692B1D0A" w14:textId="77777777" w:rsidR="00FB1625" w:rsidRDefault="000C4912">
      <w:pPr>
        <w:pStyle w:val="1"/>
        <w:numPr>
          <w:ilvl w:val="0"/>
          <w:numId w:val="0"/>
        </w:numPr>
        <w:rPr>
          <w:lang w:val="en-US" w:eastAsia="ja-JP"/>
        </w:rPr>
      </w:pPr>
      <w:r>
        <w:rPr>
          <w:rFonts w:hint="eastAsia"/>
          <w:lang w:val="en-US" w:eastAsia="ja-JP"/>
        </w:rPr>
        <w:t>Annex</w:t>
      </w:r>
      <w:r>
        <w:rPr>
          <w:lang w:val="en-US" w:eastAsia="ja-JP"/>
        </w:rPr>
        <w:t xml:space="preserve"> </w:t>
      </w:r>
    </w:p>
    <w:p w14:paraId="3605FD86" w14:textId="77777777" w:rsidR="00FB1625" w:rsidRDefault="000C4912">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B1625" w14:paraId="55B096C4" w14:textId="77777777">
        <w:tc>
          <w:tcPr>
            <w:tcW w:w="3210" w:type="dxa"/>
          </w:tcPr>
          <w:p w14:paraId="1EDBBEF2"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F390568"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9914929" w14:textId="77777777" w:rsidR="00FB1625" w:rsidRDefault="000C491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B1625" w14:paraId="26D27F1D" w14:textId="77777777">
        <w:tc>
          <w:tcPr>
            <w:tcW w:w="3210" w:type="dxa"/>
          </w:tcPr>
          <w:p w14:paraId="7294B431" w14:textId="77777777" w:rsidR="00FB1625" w:rsidRDefault="000C4912">
            <w:pPr>
              <w:spacing w:after="120"/>
              <w:rPr>
                <w:rFonts w:eastAsiaTheme="minorEastAsia"/>
                <w:color w:val="0070C0"/>
                <w:lang w:val="en-US" w:eastAsia="zh-CN"/>
              </w:rPr>
            </w:pPr>
            <w:ins w:id="2335" w:author="Apple, Jerry Cui" w:date="2021-11-01T14:58:00Z">
              <w:r>
                <w:rPr>
                  <w:rFonts w:eastAsiaTheme="minorEastAsia"/>
                  <w:color w:val="0070C0"/>
                  <w:lang w:val="en-US" w:eastAsia="zh-CN"/>
                </w:rPr>
                <w:t>Apple</w:t>
              </w:r>
            </w:ins>
          </w:p>
        </w:tc>
        <w:tc>
          <w:tcPr>
            <w:tcW w:w="3210" w:type="dxa"/>
          </w:tcPr>
          <w:p w14:paraId="4DD1B795" w14:textId="77777777" w:rsidR="00FB1625" w:rsidRDefault="000C4912">
            <w:pPr>
              <w:spacing w:after="120"/>
              <w:rPr>
                <w:rFonts w:eastAsiaTheme="minorEastAsia"/>
                <w:color w:val="0070C0"/>
                <w:lang w:val="en-US" w:eastAsia="zh-CN"/>
              </w:rPr>
            </w:pPr>
            <w:ins w:id="2336" w:author="Apple, Jerry Cui" w:date="2021-11-01T14:58:00Z">
              <w:r>
                <w:rPr>
                  <w:rFonts w:eastAsiaTheme="minorEastAsia"/>
                  <w:color w:val="0070C0"/>
                  <w:lang w:val="en-US" w:eastAsia="zh-CN"/>
                </w:rPr>
                <w:t>Jie Cui</w:t>
              </w:r>
            </w:ins>
          </w:p>
        </w:tc>
        <w:tc>
          <w:tcPr>
            <w:tcW w:w="3211" w:type="dxa"/>
          </w:tcPr>
          <w:p w14:paraId="017CABAB" w14:textId="77777777" w:rsidR="00FB1625" w:rsidRDefault="000C4912">
            <w:pPr>
              <w:spacing w:after="120"/>
              <w:rPr>
                <w:rFonts w:eastAsiaTheme="minorEastAsia"/>
                <w:color w:val="0070C0"/>
                <w:lang w:val="en-US" w:eastAsia="zh-CN"/>
              </w:rPr>
            </w:pPr>
            <w:ins w:id="2337" w:author="Apple, Jerry Cui" w:date="2021-11-01T14:58:00Z">
              <w:r>
                <w:rPr>
                  <w:rFonts w:eastAsiaTheme="minorEastAsia"/>
                  <w:color w:val="0070C0"/>
                  <w:lang w:val="en-US" w:eastAsia="zh-CN"/>
                </w:rPr>
                <w:t>Jie_cui@apple.com</w:t>
              </w:r>
            </w:ins>
          </w:p>
        </w:tc>
      </w:tr>
      <w:tr w:rsidR="00FB1625" w14:paraId="6805D961" w14:textId="77777777">
        <w:tc>
          <w:tcPr>
            <w:tcW w:w="3210" w:type="dxa"/>
          </w:tcPr>
          <w:p w14:paraId="746333A8" w14:textId="77777777" w:rsidR="00FB1625" w:rsidRDefault="000C4912">
            <w:pPr>
              <w:spacing w:after="120"/>
              <w:rPr>
                <w:rFonts w:eastAsiaTheme="minorEastAsia"/>
                <w:color w:val="0070C0"/>
                <w:lang w:val="en-US" w:eastAsia="zh-CN"/>
              </w:rPr>
            </w:pPr>
            <w:ins w:id="2338" w:author="Roy Hu" w:date="2021-11-02T18:45: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1CC19B3F" w14:textId="77777777" w:rsidR="00FB1625" w:rsidRDefault="000C4912">
            <w:pPr>
              <w:spacing w:after="120"/>
              <w:rPr>
                <w:rFonts w:eastAsiaTheme="minorEastAsia"/>
                <w:color w:val="0070C0"/>
                <w:lang w:val="en-US" w:eastAsia="zh-CN"/>
              </w:rPr>
            </w:pPr>
            <w:ins w:id="2339" w:author="Roy Hu" w:date="2021-11-02T18:45: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4A6D8EA3" w14:textId="77777777" w:rsidR="00FB1625" w:rsidRDefault="000C4912">
            <w:pPr>
              <w:spacing w:after="120"/>
              <w:rPr>
                <w:rFonts w:eastAsiaTheme="minorEastAsia"/>
                <w:color w:val="0070C0"/>
                <w:lang w:val="en-US" w:eastAsia="zh-CN"/>
              </w:rPr>
            </w:pPr>
            <w:ins w:id="2340" w:author="Roy Hu" w:date="2021-11-02T18:45:00Z">
              <w:r>
                <w:rPr>
                  <w:rFonts w:eastAsiaTheme="minorEastAsia" w:hint="eastAsia"/>
                  <w:color w:val="0070C0"/>
                  <w:lang w:val="en-US" w:eastAsia="zh-CN"/>
                </w:rPr>
                <w:t>h</w:t>
              </w:r>
              <w:r>
                <w:rPr>
                  <w:rFonts w:eastAsiaTheme="minorEastAsia"/>
                  <w:color w:val="0070C0"/>
                  <w:lang w:val="en-US" w:eastAsia="zh-CN"/>
                </w:rPr>
                <w:t>urongy</w:t>
              </w:r>
            </w:ins>
            <w:ins w:id="2341" w:author="Roy Hu" w:date="2021-11-02T18:46:00Z">
              <w:r>
                <w:rPr>
                  <w:rFonts w:eastAsiaTheme="minorEastAsia"/>
                  <w:color w:val="0070C0"/>
                  <w:lang w:val="en-US" w:eastAsia="zh-CN"/>
                </w:rPr>
                <w:t>i@oppo.com</w:t>
              </w:r>
            </w:ins>
          </w:p>
        </w:tc>
      </w:tr>
      <w:tr w:rsidR="00FB1625" w14:paraId="1D053020" w14:textId="77777777">
        <w:tc>
          <w:tcPr>
            <w:tcW w:w="3210" w:type="dxa"/>
          </w:tcPr>
          <w:p w14:paraId="43715A18" w14:textId="77777777" w:rsidR="00FB1625" w:rsidRDefault="000C4912">
            <w:pPr>
              <w:spacing w:after="120"/>
              <w:rPr>
                <w:rFonts w:eastAsiaTheme="minorEastAsia"/>
                <w:color w:val="0070C0"/>
                <w:lang w:val="en-US" w:eastAsia="zh-CN"/>
              </w:rPr>
            </w:pPr>
            <w:ins w:id="2342" w:author="CATT_RAN4#101e" w:date="2021-11-03T02:27:00Z">
              <w:r>
                <w:rPr>
                  <w:rFonts w:eastAsiaTheme="minorEastAsia" w:hint="eastAsia"/>
                  <w:color w:val="0070C0"/>
                  <w:lang w:val="en-US" w:eastAsia="zh-CN"/>
                </w:rPr>
                <w:t>CATT</w:t>
              </w:r>
            </w:ins>
          </w:p>
        </w:tc>
        <w:tc>
          <w:tcPr>
            <w:tcW w:w="3210" w:type="dxa"/>
          </w:tcPr>
          <w:p w14:paraId="6E9A2E39" w14:textId="77777777" w:rsidR="00FB1625" w:rsidRDefault="000C4912">
            <w:pPr>
              <w:spacing w:after="120"/>
              <w:rPr>
                <w:rFonts w:eastAsiaTheme="minorEastAsia"/>
                <w:color w:val="0070C0"/>
                <w:lang w:val="en-US" w:eastAsia="zh-CN"/>
              </w:rPr>
            </w:pPr>
            <w:ins w:id="2343" w:author="CATT_RAN4#101e" w:date="2021-11-03T02:27:00Z">
              <w:r>
                <w:rPr>
                  <w:rFonts w:eastAsiaTheme="minorEastAsia" w:hint="eastAsia"/>
                  <w:color w:val="0070C0"/>
                  <w:lang w:val="en-US" w:eastAsia="zh-CN"/>
                </w:rPr>
                <w:t xml:space="preserve">Qiuge </w:t>
              </w:r>
            </w:ins>
            <w:ins w:id="2344" w:author="CATT_RAN4#101e" w:date="2021-11-03T02:28:00Z">
              <w:r>
                <w:rPr>
                  <w:rFonts w:eastAsiaTheme="minorEastAsia" w:hint="eastAsia"/>
                  <w:color w:val="0070C0"/>
                  <w:lang w:val="en-US" w:eastAsia="zh-CN"/>
                </w:rPr>
                <w:t>Guo</w:t>
              </w:r>
            </w:ins>
          </w:p>
        </w:tc>
        <w:tc>
          <w:tcPr>
            <w:tcW w:w="3211" w:type="dxa"/>
          </w:tcPr>
          <w:p w14:paraId="2BEC22F1" w14:textId="77777777" w:rsidR="00FB1625" w:rsidRDefault="000C4912">
            <w:pPr>
              <w:spacing w:after="120"/>
              <w:rPr>
                <w:rFonts w:eastAsiaTheme="minorEastAsia"/>
                <w:color w:val="0070C0"/>
                <w:lang w:val="en-US" w:eastAsia="zh-CN"/>
              </w:rPr>
            </w:pPr>
            <w:ins w:id="2345" w:author="CATT_RAN4#101e" w:date="2021-11-03T02:28:00Z">
              <w:r>
                <w:rPr>
                  <w:rFonts w:eastAsiaTheme="minorEastAsia" w:hint="eastAsia"/>
                  <w:color w:val="0070C0"/>
                  <w:lang w:val="en-US" w:eastAsia="zh-CN"/>
                </w:rPr>
                <w:t>guoqiuge@catt.cn</w:t>
              </w:r>
            </w:ins>
          </w:p>
        </w:tc>
      </w:tr>
      <w:tr w:rsidR="00FB1625" w14:paraId="34F85573" w14:textId="77777777">
        <w:tc>
          <w:tcPr>
            <w:tcW w:w="3210" w:type="dxa"/>
          </w:tcPr>
          <w:p w14:paraId="6B13F46B" w14:textId="77777777" w:rsidR="00FB1625" w:rsidRDefault="000C4912">
            <w:pPr>
              <w:spacing w:after="120"/>
              <w:rPr>
                <w:rFonts w:eastAsiaTheme="minorEastAsia"/>
                <w:color w:val="0070C0"/>
                <w:lang w:val="en-US" w:eastAsia="zh-CN"/>
              </w:rPr>
            </w:pPr>
            <w:ins w:id="2346" w:author="Qualcomm-CH" w:date="2021-11-08T01:11:00Z">
              <w:r>
                <w:rPr>
                  <w:rFonts w:eastAsiaTheme="minorEastAsia"/>
                  <w:color w:val="0070C0"/>
                  <w:lang w:val="en-US" w:eastAsia="zh-CN"/>
                </w:rPr>
                <w:t>Qualcomm</w:t>
              </w:r>
            </w:ins>
          </w:p>
        </w:tc>
        <w:tc>
          <w:tcPr>
            <w:tcW w:w="3210" w:type="dxa"/>
          </w:tcPr>
          <w:p w14:paraId="7794A0EF" w14:textId="77777777" w:rsidR="00FB1625" w:rsidRDefault="000C4912">
            <w:pPr>
              <w:spacing w:after="120"/>
              <w:rPr>
                <w:rFonts w:eastAsiaTheme="minorEastAsia"/>
                <w:color w:val="0070C0"/>
                <w:lang w:val="en-US" w:eastAsia="zh-CN"/>
              </w:rPr>
            </w:pPr>
            <w:ins w:id="2347" w:author="Qualcomm-CH" w:date="2021-11-08T01:11:00Z">
              <w:r>
                <w:rPr>
                  <w:rFonts w:eastAsiaTheme="minorEastAsia"/>
                  <w:color w:val="0070C0"/>
                  <w:lang w:val="en-US" w:eastAsia="zh-CN"/>
                </w:rPr>
                <w:t>CH Park</w:t>
              </w:r>
            </w:ins>
          </w:p>
        </w:tc>
        <w:tc>
          <w:tcPr>
            <w:tcW w:w="3211" w:type="dxa"/>
          </w:tcPr>
          <w:p w14:paraId="1BEED89A" w14:textId="77777777" w:rsidR="00FB1625" w:rsidRDefault="000C4912">
            <w:pPr>
              <w:spacing w:after="120"/>
              <w:rPr>
                <w:rFonts w:eastAsiaTheme="minorEastAsia"/>
                <w:color w:val="0070C0"/>
                <w:lang w:val="en-US" w:eastAsia="zh-CN"/>
              </w:rPr>
            </w:pPr>
            <w:ins w:id="2348" w:author="Qualcomm-CH" w:date="2021-11-08T01:11:00Z">
              <w:r>
                <w:rPr>
                  <w:rFonts w:eastAsiaTheme="minorEastAsia"/>
                  <w:color w:val="0070C0"/>
                  <w:lang w:val="en-US" w:eastAsia="zh-CN"/>
                </w:rPr>
                <w:t>chparkqc@qti.qualcomm.com</w:t>
              </w:r>
            </w:ins>
          </w:p>
        </w:tc>
      </w:tr>
    </w:tbl>
    <w:p w14:paraId="35F2FDE3" w14:textId="77777777" w:rsidR="00FB1625" w:rsidRDefault="00FB1625">
      <w:pPr>
        <w:rPr>
          <w:rFonts w:eastAsia="Yu Mincho"/>
          <w:lang w:val="en-US" w:eastAsia="ja-JP"/>
        </w:rPr>
      </w:pPr>
    </w:p>
    <w:p w14:paraId="4602B087" w14:textId="77777777" w:rsidR="00FB1625" w:rsidRDefault="000C4912">
      <w:pPr>
        <w:rPr>
          <w:rFonts w:eastAsiaTheme="minorEastAsia"/>
          <w:color w:val="0070C0"/>
          <w:lang w:val="en-US" w:eastAsia="zh-CN"/>
        </w:rPr>
      </w:pPr>
      <w:r>
        <w:rPr>
          <w:rFonts w:eastAsiaTheme="minorEastAsia"/>
          <w:color w:val="0070C0"/>
          <w:lang w:val="en-US" w:eastAsia="zh-CN"/>
        </w:rPr>
        <w:t>Note:</w:t>
      </w:r>
    </w:p>
    <w:p w14:paraId="703AF452" w14:textId="77777777" w:rsidR="00FB1625" w:rsidRDefault="000C4912">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0BBE05B" w14:textId="77777777" w:rsidR="00FB1625" w:rsidRDefault="000C4912">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29AD28E" w14:textId="77777777" w:rsidR="00FB1625" w:rsidRDefault="00FB1625">
      <w:pPr>
        <w:rPr>
          <w:rFonts w:ascii="Arial" w:hAnsi="Arial"/>
          <w:lang w:val="en-US" w:eastAsia="zh-CN"/>
        </w:rPr>
      </w:pPr>
    </w:p>
    <w:sectPr w:rsidR="00FB16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EEC9B" w14:textId="77777777" w:rsidR="00FD6857" w:rsidRDefault="00FD6857" w:rsidP="00062FA0">
      <w:pPr>
        <w:spacing w:after="0" w:line="240" w:lineRule="auto"/>
      </w:pPr>
      <w:r>
        <w:separator/>
      </w:r>
    </w:p>
  </w:endnote>
  <w:endnote w:type="continuationSeparator" w:id="0">
    <w:p w14:paraId="7A8875FD" w14:textId="77777777" w:rsidR="00FD6857" w:rsidRDefault="00FD6857" w:rsidP="00062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A50A3" w14:textId="77777777" w:rsidR="00FD6857" w:rsidRDefault="00FD6857" w:rsidP="00062FA0">
      <w:pPr>
        <w:spacing w:after="0" w:line="240" w:lineRule="auto"/>
      </w:pPr>
      <w:r>
        <w:separator/>
      </w:r>
    </w:p>
  </w:footnote>
  <w:footnote w:type="continuationSeparator" w:id="0">
    <w:p w14:paraId="0126BB9E" w14:textId="77777777" w:rsidR="00FD6857" w:rsidRDefault="00FD6857" w:rsidP="00062F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0000001"/>
    <w:multiLevelType w:val="multilevel"/>
    <w:tmpl w:val="00000001"/>
    <w:lvl w:ilvl="0">
      <w:start w:val="1"/>
      <w:numFmt w:val="decimal"/>
      <w:lvlText w:val="(%1)"/>
      <w:lvlJc w:val="left"/>
      <w:pPr>
        <w:ind w:left="720" w:hanging="360"/>
      </w:pPr>
    </w:lvl>
    <w:lvl w:ilvl="1">
      <w:start w:val="12"/>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72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84991"/>
    <w:multiLevelType w:val="multilevel"/>
    <w:tmpl w:val="0AC84991"/>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AD0BF8"/>
    <w:multiLevelType w:val="multilevel"/>
    <w:tmpl w:val="1AAD0BF8"/>
    <w:lvl w:ilvl="0">
      <w:start w:val="1"/>
      <w:numFmt w:val="bullet"/>
      <w:lvlText w:val=""/>
      <w:lvlJc w:val="left"/>
      <w:pPr>
        <w:ind w:left="719" w:hanging="420"/>
      </w:pPr>
      <w:rPr>
        <w:rFonts w:ascii="Symbol" w:hAnsi="Symbol" w:hint="default"/>
      </w:rPr>
    </w:lvl>
    <w:lvl w:ilvl="1">
      <w:start w:val="1"/>
      <w:numFmt w:val="bullet"/>
      <w:lvlText w:val=""/>
      <w:lvlJc w:val="left"/>
      <w:pPr>
        <w:ind w:left="1139" w:hanging="420"/>
      </w:pPr>
      <w:rPr>
        <w:rFonts w:ascii="Wingdings" w:hAnsi="Wingdings" w:hint="default"/>
      </w:rPr>
    </w:lvl>
    <w:lvl w:ilvl="2">
      <w:start w:val="1"/>
      <w:numFmt w:val="bullet"/>
      <w:lvlText w:val=""/>
      <w:lvlJc w:val="left"/>
      <w:pPr>
        <w:ind w:left="1559"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399" w:hanging="420"/>
      </w:pPr>
      <w:rPr>
        <w:rFonts w:ascii="Wingdings" w:hAnsi="Wingdings" w:hint="default"/>
      </w:rPr>
    </w:lvl>
    <w:lvl w:ilvl="5">
      <w:start w:val="1"/>
      <w:numFmt w:val="bullet"/>
      <w:lvlText w:val=""/>
      <w:lvlJc w:val="left"/>
      <w:pPr>
        <w:ind w:left="2819" w:hanging="420"/>
      </w:pPr>
      <w:rPr>
        <w:rFonts w:ascii="Wingdings" w:hAnsi="Wingdings" w:hint="default"/>
      </w:rPr>
    </w:lvl>
    <w:lvl w:ilvl="6">
      <w:start w:val="1"/>
      <w:numFmt w:val="bullet"/>
      <w:lvlText w:val=""/>
      <w:lvlJc w:val="left"/>
      <w:pPr>
        <w:ind w:left="3239" w:hanging="420"/>
      </w:pPr>
      <w:rPr>
        <w:rFonts w:ascii="Wingdings" w:hAnsi="Wingdings" w:hint="default"/>
      </w:rPr>
    </w:lvl>
    <w:lvl w:ilvl="7">
      <w:start w:val="1"/>
      <w:numFmt w:val="bullet"/>
      <w:lvlText w:val=""/>
      <w:lvlJc w:val="left"/>
      <w:pPr>
        <w:ind w:left="3659" w:hanging="420"/>
      </w:pPr>
      <w:rPr>
        <w:rFonts w:ascii="Wingdings" w:hAnsi="Wingdings" w:hint="default"/>
      </w:rPr>
    </w:lvl>
    <w:lvl w:ilvl="8">
      <w:start w:val="1"/>
      <w:numFmt w:val="bullet"/>
      <w:lvlText w:val=""/>
      <w:lvlJc w:val="left"/>
      <w:pPr>
        <w:ind w:left="4079" w:hanging="42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B554D2E"/>
    <w:multiLevelType w:val="hybridMultilevel"/>
    <w:tmpl w:val="F2B827C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754B43"/>
    <w:multiLevelType w:val="multilevel"/>
    <w:tmpl w:val="1D754B4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8686AB7"/>
    <w:multiLevelType w:val="multilevel"/>
    <w:tmpl w:val="28686AB7"/>
    <w:lvl w:ilvl="0">
      <w:start w:val="1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nsid w:val="34501490"/>
    <w:multiLevelType w:val="multilevel"/>
    <w:tmpl w:val="3450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3AFE59D1"/>
    <w:multiLevelType w:val="multilevel"/>
    <w:tmpl w:val="3AFE59D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3D616ADB"/>
    <w:multiLevelType w:val="multilevel"/>
    <w:tmpl w:val="3D616ADB"/>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5">
    <w:nsid w:val="422E238C"/>
    <w:multiLevelType w:val="multilevel"/>
    <w:tmpl w:val="422E238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20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49C97231"/>
    <w:multiLevelType w:val="multilevel"/>
    <w:tmpl w:val="49C97231"/>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9D16F3F"/>
    <w:multiLevelType w:val="multilevel"/>
    <w:tmpl w:val="59D16F3F"/>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nsid w:val="5D4741F7"/>
    <w:multiLevelType w:val="multilevel"/>
    <w:tmpl w:val="5D4741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5E355264"/>
    <w:multiLevelType w:val="multilevel"/>
    <w:tmpl w:val="5E355264"/>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876CCA"/>
    <w:multiLevelType w:val="multilevel"/>
    <w:tmpl w:val="64876CC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B8F264B"/>
    <w:multiLevelType w:val="multilevel"/>
    <w:tmpl w:val="6B8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5940485"/>
    <w:multiLevelType w:val="multilevel"/>
    <w:tmpl w:val="759404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nsid w:val="79C31101"/>
    <w:multiLevelType w:val="multilevel"/>
    <w:tmpl w:val="79C31101"/>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7BF82070"/>
    <w:multiLevelType w:val="multilevel"/>
    <w:tmpl w:val="7BF82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3"/>
  </w:num>
  <w:num w:numId="4">
    <w:abstractNumId w:val="16"/>
  </w:num>
  <w:num w:numId="5">
    <w:abstractNumId w:val="17"/>
  </w:num>
  <w:num w:numId="6">
    <w:abstractNumId w:val="28"/>
  </w:num>
  <w:num w:numId="7">
    <w:abstractNumId w:val="1"/>
  </w:num>
  <w:num w:numId="8">
    <w:abstractNumId w:val="27"/>
  </w:num>
  <w:num w:numId="9">
    <w:abstractNumId w:val="25"/>
  </w:num>
  <w:num w:numId="10">
    <w:abstractNumId w:val="15"/>
  </w:num>
  <w:num w:numId="11">
    <w:abstractNumId w:val="19"/>
  </w:num>
  <w:num w:numId="12">
    <w:abstractNumId w:val="5"/>
  </w:num>
  <w:num w:numId="13">
    <w:abstractNumId w:val="13"/>
  </w:num>
  <w:num w:numId="14">
    <w:abstractNumId w:val="22"/>
  </w:num>
  <w:num w:numId="15">
    <w:abstractNumId w:val="9"/>
  </w:num>
  <w:num w:numId="16">
    <w:abstractNumId w:val="3"/>
  </w:num>
  <w:num w:numId="17">
    <w:abstractNumId w:val="26"/>
  </w:num>
  <w:num w:numId="18">
    <w:abstractNumId w:val="14"/>
  </w:num>
  <w:num w:numId="19">
    <w:abstractNumId w:val="8"/>
  </w:num>
  <w:num w:numId="20">
    <w:abstractNumId w:val="21"/>
  </w:num>
  <w:num w:numId="21">
    <w:abstractNumId w:val="4"/>
  </w:num>
  <w:num w:numId="22">
    <w:abstractNumId w:val="20"/>
  </w:num>
  <w:num w:numId="23">
    <w:abstractNumId w:val="11"/>
  </w:num>
  <w:num w:numId="24">
    <w:abstractNumId w:val="24"/>
  </w:num>
  <w:num w:numId="25">
    <w:abstractNumId w:val="18"/>
  </w:num>
  <w:num w:numId="26">
    <w:abstractNumId w:val="6"/>
  </w:num>
  <w:num w:numId="27">
    <w:abstractNumId w:val="2"/>
  </w:num>
  <w:num w:numId="28">
    <w:abstractNumId w:val="10"/>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魏旭昇">
    <w15:presenceInfo w15:providerId="None" w15:userId="魏旭昇"/>
  </w15:person>
  <w15:person w15:author="CATT_RAN4#101e">
    <w15:presenceInfo w15:providerId="None" w15:userId="CATT_RAN4#101e"/>
  </w15:person>
  <w15:person w15:author="Qualcomm-CH">
    <w15:presenceInfo w15:providerId="None" w15:userId="Qualcomm-CH"/>
  </w15:person>
  <w15:person w15:author="Apple, Jerry Cui">
    <w15:presenceInfo w15:providerId="None" w15:userId="Apple, Jerry Cui"/>
  </w15:person>
  <w15:person w15:author="Huawei">
    <w15:presenceInfo w15:providerId="None" w15:userId="Huawei"/>
  </w15:person>
  <w15:person w15:author="CK Yang (楊智凱)">
    <w15:presenceInfo w15:providerId="AD" w15:userId="S::CK.Yang@mediatek.com::578a9b09-1bf9-412b-bd9e-d604d317d02d"/>
  </w15:person>
  <w15:person w15:author="Li, Hua">
    <w15:presenceInfo w15:providerId="AD" w15:userId="S::hua.li@intel.com::50737c8c-40ab-42ae-a74d-2b21798c4a7a"/>
  </w15:person>
  <w15:person w15:author="Roy Hu">
    <w15:presenceInfo w15:providerId="AD" w15:userId="S-1-5-21-1439682878-3164288827-2260694920-285047"/>
  </w15:person>
  <w15:person w15:author="Xiaomi">
    <w15:presenceInfo w15:providerId="None" w15:userId="Xiaomi"/>
  </w15:person>
  <w15:person w15:author="Venkat, Ericsson">
    <w15:presenceInfo w15:providerId="None" w15:userId="Venkat, Ericsson"/>
  </w15:person>
  <w15:person w15:author="NSB">
    <w15:presenceInfo w15:providerId="None" w15:userId="NSB"/>
  </w15:person>
  <w15:person w15:author="LiNan">
    <w15:presenceInfo w15:providerId="None" w15:userId="LiNan"/>
  </w15:person>
  <w15:person w15:author="NTT DOCOMO">
    <w15:presenceInfo w15:providerId="None" w15:userId="NTT DOCOMO"/>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A17"/>
    <w:rsid w:val="0000278D"/>
    <w:rsid w:val="00003EE7"/>
    <w:rsid w:val="00004165"/>
    <w:rsid w:val="0000432E"/>
    <w:rsid w:val="000064CB"/>
    <w:rsid w:val="0000756D"/>
    <w:rsid w:val="00010413"/>
    <w:rsid w:val="00010830"/>
    <w:rsid w:val="00010B29"/>
    <w:rsid w:val="00010F19"/>
    <w:rsid w:val="00011B85"/>
    <w:rsid w:val="00014733"/>
    <w:rsid w:val="00020827"/>
    <w:rsid w:val="00020C56"/>
    <w:rsid w:val="00022471"/>
    <w:rsid w:val="000232C7"/>
    <w:rsid w:val="00023B22"/>
    <w:rsid w:val="000249C9"/>
    <w:rsid w:val="0002541D"/>
    <w:rsid w:val="000266AE"/>
    <w:rsid w:val="000268D1"/>
    <w:rsid w:val="00026ACC"/>
    <w:rsid w:val="0003171D"/>
    <w:rsid w:val="00031C1D"/>
    <w:rsid w:val="00031C89"/>
    <w:rsid w:val="00032D13"/>
    <w:rsid w:val="00033694"/>
    <w:rsid w:val="00033855"/>
    <w:rsid w:val="000346D5"/>
    <w:rsid w:val="00034726"/>
    <w:rsid w:val="00034728"/>
    <w:rsid w:val="00035730"/>
    <w:rsid w:val="00035C50"/>
    <w:rsid w:val="0003616C"/>
    <w:rsid w:val="000361D2"/>
    <w:rsid w:val="00037712"/>
    <w:rsid w:val="0004041F"/>
    <w:rsid w:val="00040836"/>
    <w:rsid w:val="00040881"/>
    <w:rsid w:val="0004147B"/>
    <w:rsid w:val="00041F39"/>
    <w:rsid w:val="00042421"/>
    <w:rsid w:val="000428A8"/>
    <w:rsid w:val="00042CF2"/>
    <w:rsid w:val="00043343"/>
    <w:rsid w:val="00044EFC"/>
    <w:rsid w:val="00045302"/>
    <w:rsid w:val="000457A1"/>
    <w:rsid w:val="00045DD2"/>
    <w:rsid w:val="0004649E"/>
    <w:rsid w:val="0004778A"/>
    <w:rsid w:val="00050001"/>
    <w:rsid w:val="00050665"/>
    <w:rsid w:val="000507F7"/>
    <w:rsid w:val="00050936"/>
    <w:rsid w:val="0005159C"/>
    <w:rsid w:val="00051D07"/>
    <w:rsid w:val="00052041"/>
    <w:rsid w:val="0005230A"/>
    <w:rsid w:val="00052D71"/>
    <w:rsid w:val="00052E11"/>
    <w:rsid w:val="0005326A"/>
    <w:rsid w:val="00055000"/>
    <w:rsid w:val="00056B0B"/>
    <w:rsid w:val="00057010"/>
    <w:rsid w:val="00057958"/>
    <w:rsid w:val="00057B5B"/>
    <w:rsid w:val="00061C92"/>
    <w:rsid w:val="0006266D"/>
    <w:rsid w:val="00062A3E"/>
    <w:rsid w:val="00062FA0"/>
    <w:rsid w:val="000634CB"/>
    <w:rsid w:val="000638E4"/>
    <w:rsid w:val="00063F9E"/>
    <w:rsid w:val="000648D2"/>
    <w:rsid w:val="000653C2"/>
    <w:rsid w:val="00065506"/>
    <w:rsid w:val="00070A22"/>
    <w:rsid w:val="00071C9D"/>
    <w:rsid w:val="0007207B"/>
    <w:rsid w:val="00072204"/>
    <w:rsid w:val="0007382E"/>
    <w:rsid w:val="00075DFA"/>
    <w:rsid w:val="000766E1"/>
    <w:rsid w:val="00077380"/>
    <w:rsid w:val="000777A6"/>
    <w:rsid w:val="00077C69"/>
    <w:rsid w:val="00077FF6"/>
    <w:rsid w:val="000807B9"/>
    <w:rsid w:val="00080D82"/>
    <w:rsid w:val="000812E4"/>
    <w:rsid w:val="00081306"/>
    <w:rsid w:val="0008167E"/>
    <w:rsid w:val="00081692"/>
    <w:rsid w:val="00082069"/>
    <w:rsid w:val="00082C46"/>
    <w:rsid w:val="000833F9"/>
    <w:rsid w:val="000836BD"/>
    <w:rsid w:val="00084A2F"/>
    <w:rsid w:val="00085982"/>
    <w:rsid w:val="00085A0E"/>
    <w:rsid w:val="00086105"/>
    <w:rsid w:val="00086485"/>
    <w:rsid w:val="00086B0B"/>
    <w:rsid w:val="00087548"/>
    <w:rsid w:val="000875F9"/>
    <w:rsid w:val="0008789E"/>
    <w:rsid w:val="000933CB"/>
    <w:rsid w:val="00093E7E"/>
    <w:rsid w:val="00095165"/>
    <w:rsid w:val="00097269"/>
    <w:rsid w:val="000A0D9F"/>
    <w:rsid w:val="000A1830"/>
    <w:rsid w:val="000A31D5"/>
    <w:rsid w:val="000A4121"/>
    <w:rsid w:val="000A4AA3"/>
    <w:rsid w:val="000A4D5E"/>
    <w:rsid w:val="000A550E"/>
    <w:rsid w:val="000A5C75"/>
    <w:rsid w:val="000A6FA2"/>
    <w:rsid w:val="000A7A10"/>
    <w:rsid w:val="000B0960"/>
    <w:rsid w:val="000B1A55"/>
    <w:rsid w:val="000B20BB"/>
    <w:rsid w:val="000B293B"/>
    <w:rsid w:val="000B2EF6"/>
    <w:rsid w:val="000B2FA6"/>
    <w:rsid w:val="000B351B"/>
    <w:rsid w:val="000B35E2"/>
    <w:rsid w:val="000B3806"/>
    <w:rsid w:val="000B4AA0"/>
    <w:rsid w:val="000B6C94"/>
    <w:rsid w:val="000B7ABB"/>
    <w:rsid w:val="000C01C0"/>
    <w:rsid w:val="000C2553"/>
    <w:rsid w:val="000C3453"/>
    <w:rsid w:val="000C38C3"/>
    <w:rsid w:val="000C4912"/>
    <w:rsid w:val="000C4DBA"/>
    <w:rsid w:val="000C5B5C"/>
    <w:rsid w:val="000C5C3E"/>
    <w:rsid w:val="000C61EC"/>
    <w:rsid w:val="000C6B9B"/>
    <w:rsid w:val="000C7997"/>
    <w:rsid w:val="000D0181"/>
    <w:rsid w:val="000D0552"/>
    <w:rsid w:val="000D09FD"/>
    <w:rsid w:val="000D3315"/>
    <w:rsid w:val="000D44FB"/>
    <w:rsid w:val="000D4D58"/>
    <w:rsid w:val="000D574B"/>
    <w:rsid w:val="000D6CFC"/>
    <w:rsid w:val="000D7154"/>
    <w:rsid w:val="000D78DA"/>
    <w:rsid w:val="000D79C9"/>
    <w:rsid w:val="000E1B56"/>
    <w:rsid w:val="000E1D90"/>
    <w:rsid w:val="000E283D"/>
    <w:rsid w:val="000E2DAF"/>
    <w:rsid w:val="000E355D"/>
    <w:rsid w:val="000E386F"/>
    <w:rsid w:val="000E4E34"/>
    <w:rsid w:val="000E537B"/>
    <w:rsid w:val="000E57D0"/>
    <w:rsid w:val="000E7181"/>
    <w:rsid w:val="000E767D"/>
    <w:rsid w:val="000E7858"/>
    <w:rsid w:val="000F1224"/>
    <w:rsid w:val="000F26E4"/>
    <w:rsid w:val="000F2B41"/>
    <w:rsid w:val="000F39CA"/>
    <w:rsid w:val="000F3DE9"/>
    <w:rsid w:val="000F4076"/>
    <w:rsid w:val="000F6132"/>
    <w:rsid w:val="000F62C9"/>
    <w:rsid w:val="000F6DBB"/>
    <w:rsid w:val="000F7A0C"/>
    <w:rsid w:val="000F7D92"/>
    <w:rsid w:val="0010080C"/>
    <w:rsid w:val="001018F1"/>
    <w:rsid w:val="0010195C"/>
    <w:rsid w:val="00101BDF"/>
    <w:rsid w:val="00101E73"/>
    <w:rsid w:val="0010252C"/>
    <w:rsid w:val="00102B64"/>
    <w:rsid w:val="00102FD5"/>
    <w:rsid w:val="0010336E"/>
    <w:rsid w:val="00103D45"/>
    <w:rsid w:val="00106799"/>
    <w:rsid w:val="00106B3A"/>
    <w:rsid w:val="0010737D"/>
    <w:rsid w:val="00107927"/>
    <w:rsid w:val="00110E26"/>
    <w:rsid w:val="00111321"/>
    <w:rsid w:val="00112059"/>
    <w:rsid w:val="00112104"/>
    <w:rsid w:val="00112A4E"/>
    <w:rsid w:val="0011382B"/>
    <w:rsid w:val="00113DF6"/>
    <w:rsid w:val="00114FBD"/>
    <w:rsid w:val="00115706"/>
    <w:rsid w:val="00115CD5"/>
    <w:rsid w:val="00116856"/>
    <w:rsid w:val="00116A44"/>
    <w:rsid w:val="00117BD6"/>
    <w:rsid w:val="00117E1F"/>
    <w:rsid w:val="001206A1"/>
    <w:rsid w:val="001206C2"/>
    <w:rsid w:val="001215DE"/>
    <w:rsid w:val="00121978"/>
    <w:rsid w:val="001227C5"/>
    <w:rsid w:val="00122C6C"/>
    <w:rsid w:val="00123422"/>
    <w:rsid w:val="00124246"/>
    <w:rsid w:val="00124934"/>
    <w:rsid w:val="00124B6A"/>
    <w:rsid w:val="00125263"/>
    <w:rsid w:val="00125D47"/>
    <w:rsid w:val="00126FA9"/>
    <w:rsid w:val="0012710E"/>
    <w:rsid w:val="001271EC"/>
    <w:rsid w:val="0012730F"/>
    <w:rsid w:val="0012772E"/>
    <w:rsid w:val="00127B10"/>
    <w:rsid w:val="00130636"/>
    <w:rsid w:val="001308A2"/>
    <w:rsid w:val="00130DB4"/>
    <w:rsid w:val="00131A21"/>
    <w:rsid w:val="00134511"/>
    <w:rsid w:val="00135ED8"/>
    <w:rsid w:val="00136D4C"/>
    <w:rsid w:val="00137418"/>
    <w:rsid w:val="0013788B"/>
    <w:rsid w:val="0014023C"/>
    <w:rsid w:val="001407BE"/>
    <w:rsid w:val="00141141"/>
    <w:rsid w:val="00142312"/>
    <w:rsid w:val="00142538"/>
    <w:rsid w:val="00142BB9"/>
    <w:rsid w:val="00143D8F"/>
    <w:rsid w:val="00144202"/>
    <w:rsid w:val="00144F96"/>
    <w:rsid w:val="001458BB"/>
    <w:rsid w:val="00150AC8"/>
    <w:rsid w:val="001518FF"/>
    <w:rsid w:val="00151EAC"/>
    <w:rsid w:val="00152403"/>
    <w:rsid w:val="00152510"/>
    <w:rsid w:val="00152684"/>
    <w:rsid w:val="00153528"/>
    <w:rsid w:val="0015438E"/>
    <w:rsid w:val="00154E68"/>
    <w:rsid w:val="00156191"/>
    <w:rsid w:val="00156514"/>
    <w:rsid w:val="001570C6"/>
    <w:rsid w:val="00161376"/>
    <w:rsid w:val="001614C3"/>
    <w:rsid w:val="00162548"/>
    <w:rsid w:val="001652B3"/>
    <w:rsid w:val="0016549C"/>
    <w:rsid w:val="00166514"/>
    <w:rsid w:val="0016686C"/>
    <w:rsid w:val="00167A65"/>
    <w:rsid w:val="00170922"/>
    <w:rsid w:val="00170B32"/>
    <w:rsid w:val="00172150"/>
    <w:rsid w:val="00172183"/>
    <w:rsid w:val="00172856"/>
    <w:rsid w:val="00174850"/>
    <w:rsid w:val="00174DE5"/>
    <w:rsid w:val="001750FE"/>
    <w:rsid w:val="001751AB"/>
    <w:rsid w:val="00175A3F"/>
    <w:rsid w:val="00180E09"/>
    <w:rsid w:val="00182A03"/>
    <w:rsid w:val="00183D4C"/>
    <w:rsid w:val="00183F6D"/>
    <w:rsid w:val="00184AF4"/>
    <w:rsid w:val="0018543C"/>
    <w:rsid w:val="00185EB8"/>
    <w:rsid w:val="0018670E"/>
    <w:rsid w:val="0019219A"/>
    <w:rsid w:val="001921E9"/>
    <w:rsid w:val="001929E9"/>
    <w:rsid w:val="00193390"/>
    <w:rsid w:val="00194C43"/>
    <w:rsid w:val="00195077"/>
    <w:rsid w:val="00195A90"/>
    <w:rsid w:val="001962F3"/>
    <w:rsid w:val="00196BBB"/>
    <w:rsid w:val="00196F25"/>
    <w:rsid w:val="001972A9"/>
    <w:rsid w:val="001A033F"/>
    <w:rsid w:val="001A08AA"/>
    <w:rsid w:val="001A0B03"/>
    <w:rsid w:val="001A104B"/>
    <w:rsid w:val="001A1783"/>
    <w:rsid w:val="001A1E45"/>
    <w:rsid w:val="001A2EE0"/>
    <w:rsid w:val="001A3137"/>
    <w:rsid w:val="001A56CD"/>
    <w:rsid w:val="001A5741"/>
    <w:rsid w:val="001A59CB"/>
    <w:rsid w:val="001A7B91"/>
    <w:rsid w:val="001B08F6"/>
    <w:rsid w:val="001B0A3A"/>
    <w:rsid w:val="001B135D"/>
    <w:rsid w:val="001B13EF"/>
    <w:rsid w:val="001B4EC6"/>
    <w:rsid w:val="001B7991"/>
    <w:rsid w:val="001C01E2"/>
    <w:rsid w:val="001C1409"/>
    <w:rsid w:val="001C1449"/>
    <w:rsid w:val="001C1A6B"/>
    <w:rsid w:val="001C2AE6"/>
    <w:rsid w:val="001C45EE"/>
    <w:rsid w:val="001C4A89"/>
    <w:rsid w:val="001C6177"/>
    <w:rsid w:val="001C7051"/>
    <w:rsid w:val="001C7538"/>
    <w:rsid w:val="001C7C4C"/>
    <w:rsid w:val="001C7ECD"/>
    <w:rsid w:val="001D0363"/>
    <w:rsid w:val="001D05BE"/>
    <w:rsid w:val="001D0670"/>
    <w:rsid w:val="001D12B4"/>
    <w:rsid w:val="001D1D5A"/>
    <w:rsid w:val="001D2F7E"/>
    <w:rsid w:val="001D375D"/>
    <w:rsid w:val="001D394A"/>
    <w:rsid w:val="001D3B7C"/>
    <w:rsid w:val="001D3D35"/>
    <w:rsid w:val="001D538D"/>
    <w:rsid w:val="001D61BA"/>
    <w:rsid w:val="001D7464"/>
    <w:rsid w:val="001D7A05"/>
    <w:rsid w:val="001D7B3F"/>
    <w:rsid w:val="001D7D94"/>
    <w:rsid w:val="001E0A28"/>
    <w:rsid w:val="001E0FD4"/>
    <w:rsid w:val="001E1737"/>
    <w:rsid w:val="001E210C"/>
    <w:rsid w:val="001E218A"/>
    <w:rsid w:val="001E21F3"/>
    <w:rsid w:val="001E240D"/>
    <w:rsid w:val="001E305F"/>
    <w:rsid w:val="001E3B4F"/>
    <w:rsid w:val="001E4218"/>
    <w:rsid w:val="001E6C6C"/>
    <w:rsid w:val="001F04AC"/>
    <w:rsid w:val="001F0B20"/>
    <w:rsid w:val="001F28E4"/>
    <w:rsid w:val="001F2955"/>
    <w:rsid w:val="001F3509"/>
    <w:rsid w:val="001F4EF3"/>
    <w:rsid w:val="001F58D9"/>
    <w:rsid w:val="001F666C"/>
    <w:rsid w:val="00200A62"/>
    <w:rsid w:val="00200D7C"/>
    <w:rsid w:val="00200F3E"/>
    <w:rsid w:val="00201512"/>
    <w:rsid w:val="00201F5A"/>
    <w:rsid w:val="002025B0"/>
    <w:rsid w:val="0020311E"/>
    <w:rsid w:val="00203740"/>
    <w:rsid w:val="002041CB"/>
    <w:rsid w:val="002079E4"/>
    <w:rsid w:val="00211168"/>
    <w:rsid w:val="00211B89"/>
    <w:rsid w:val="002124B3"/>
    <w:rsid w:val="00212B3B"/>
    <w:rsid w:val="002138EA"/>
    <w:rsid w:val="00213B92"/>
    <w:rsid w:val="00213BE9"/>
    <w:rsid w:val="00213F84"/>
    <w:rsid w:val="0021412B"/>
    <w:rsid w:val="002144F0"/>
    <w:rsid w:val="00214F49"/>
    <w:rsid w:val="00214FBD"/>
    <w:rsid w:val="0021533D"/>
    <w:rsid w:val="00215ED3"/>
    <w:rsid w:val="00216291"/>
    <w:rsid w:val="00216FA2"/>
    <w:rsid w:val="00221EA8"/>
    <w:rsid w:val="00221FA8"/>
    <w:rsid w:val="00222897"/>
    <w:rsid w:val="00222B0C"/>
    <w:rsid w:val="002239CC"/>
    <w:rsid w:val="0022528C"/>
    <w:rsid w:val="0022698E"/>
    <w:rsid w:val="00232F37"/>
    <w:rsid w:val="00233E1E"/>
    <w:rsid w:val="0023473C"/>
    <w:rsid w:val="00235394"/>
    <w:rsid w:val="0023550D"/>
    <w:rsid w:val="00235577"/>
    <w:rsid w:val="00235BDC"/>
    <w:rsid w:val="00237156"/>
    <w:rsid w:val="002371B2"/>
    <w:rsid w:val="0023780C"/>
    <w:rsid w:val="00240398"/>
    <w:rsid w:val="002407D9"/>
    <w:rsid w:val="00240D30"/>
    <w:rsid w:val="0024254F"/>
    <w:rsid w:val="0024266B"/>
    <w:rsid w:val="0024277E"/>
    <w:rsid w:val="002435CA"/>
    <w:rsid w:val="0024469F"/>
    <w:rsid w:val="002446BD"/>
    <w:rsid w:val="00244E03"/>
    <w:rsid w:val="002459B6"/>
    <w:rsid w:val="0024677C"/>
    <w:rsid w:val="00250B5B"/>
    <w:rsid w:val="002511D4"/>
    <w:rsid w:val="00251A59"/>
    <w:rsid w:val="002523AD"/>
    <w:rsid w:val="00252DB8"/>
    <w:rsid w:val="00252F8C"/>
    <w:rsid w:val="002537BC"/>
    <w:rsid w:val="00253B0B"/>
    <w:rsid w:val="00253CCD"/>
    <w:rsid w:val="00254600"/>
    <w:rsid w:val="00255884"/>
    <w:rsid w:val="00255C58"/>
    <w:rsid w:val="002563F6"/>
    <w:rsid w:val="00256C13"/>
    <w:rsid w:val="00260064"/>
    <w:rsid w:val="00260AB7"/>
    <w:rsid w:val="00260EC7"/>
    <w:rsid w:val="00261539"/>
    <w:rsid w:val="0026179F"/>
    <w:rsid w:val="00261BEF"/>
    <w:rsid w:val="00261D02"/>
    <w:rsid w:val="00263501"/>
    <w:rsid w:val="00264F8B"/>
    <w:rsid w:val="002666AE"/>
    <w:rsid w:val="00266855"/>
    <w:rsid w:val="0027195C"/>
    <w:rsid w:val="002728E8"/>
    <w:rsid w:val="002730FF"/>
    <w:rsid w:val="0027346E"/>
    <w:rsid w:val="002744AA"/>
    <w:rsid w:val="0027492B"/>
    <w:rsid w:val="00274961"/>
    <w:rsid w:val="00274E1A"/>
    <w:rsid w:val="002751A4"/>
    <w:rsid w:val="00275D2E"/>
    <w:rsid w:val="002775B1"/>
    <w:rsid w:val="002775B9"/>
    <w:rsid w:val="00277629"/>
    <w:rsid w:val="00280412"/>
    <w:rsid w:val="002804B5"/>
    <w:rsid w:val="002811C4"/>
    <w:rsid w:val="002819CA"/>
    <w:rsid w:val="00282213"/>
    <w:rsid w:val="00283531"/>
    <w:rsid w:val="00283ED2"/>
    <w:rsid w:val="00284016"/>
    <w:rsid w:val="002843D6"/>
    <w:rsid w:val="00284B17"/>
    <w:rsid w:val="00284CE9"/>
    <w:rsid w:val="002858BF"/>
    <w:rsid w:val="00287686"/>
    <w:rsid w:val="0029104E"/>
    <w:rsid w:val="00291598"/>
    <w:rsid w:val="00292328"/>
    <w:rsid w:val="002939AF"/>
    <w:rsid w:val="00293B0C"/>
    <w:rsid w:val="00293B4E"/>
    <w:rsid w:val="00294491"/>
    <w:rsid w:val="00294BDE"/>
    <w:rsid w:val="00295DB4"/>
    <w:rsid w:val="00297334"/>
    <w:rsid w:val="002977D1"/>
    <w:rsid w:val="002A0CED"/>
    <w:rsid w:val="002A24A5"/>
    <w:rsid w:val="002A2608"/>
    <w:rsid w:val="002A2EEC"/>
    <w:rsid w:val="002A4CD0"/>
    <w:rsid w:val="002A724A"/>
    <w:rsid w:val="002A7DA6"/>
    <w:rsid w:val="002B0256"/>
    <w:rsid w:val="002B04C4"/>
    <w:rsid w:val="002B1278"/>
    <w:rsid w:val="002B3067"/>
    <w:rsid w:val="002B3BE6"/>
    <w:rsid w:val="002B4C63"/>
    <w:rsid w:val="002B4E47"/>
    <w:rsid w:val="002B516C"/>
    <w:rsid w:val="002B5B3E"/>
    <w:rsid w:val="002B5E1D"/>
    <w:rsid w:val="002B6098"/>
    <w:rsid w:val="002B60C1"/>
    <w:rsid w:val="002C076E"/>
    <w:rsid w:val="002C0A8D"/>
    <w:rsid w:val="002C2B21"/>
    <w:rsid w:val="002C2F48"/>
    <w:rsid w:val="002C47F0"/>
    <w:rsid w:val="002C49A3"/>
    <w:rsid w:val="002C4B52"/>
    <w:rsid w:val="002C4C7A"/>
    <w:rsid w:val="002C6920"/>
    <w:rsid w:val="002C7E96"/>
    <w:rsid w:val="002D03E5"/>
    <w:rsid w:val="002D13A4"/>
    <w:rsid w:val="002D185D"/>
    <w:rsid w:val="002D36EB"/>
    <w:rsid w:val="002D3CAB"/>
    <w:rsid w:val="002D3E2D"/>
    <w:rsid w:val="002D406A"/>
    <w:rsid w:val="002D62F8"/>
    <w:rsid w:val="002D6BDF"/>
    <w:rsid w:val="002D6BF9"/>
    <w:rsid w:val="002D7174"/>
    <w:rsid w:val="002D7778"/>
    <w:rsid w:val="002D7F91"/>
    <w:rsid w:val="002E02EA"/>
    <w:rsid w:val="002E1318"/>
    <w:rsid w:val="002E1938"/>
    <w:rsid w:val="002E2800"/>
    <w:rsid w:val="002E2CE9"/>
    <w:rsid w:val="002E327A"/>
    <w:rsid w:val="002E3BF7"/>
    <w:rsid w:val="002E403E"/>
    <w:rsid w:val="002E4AF1"/>
    <w:rsid w:val="002E4C74"/>
    <w:rsid w:val="002E53E5"/>
    <w:rsid w:val="002E5C3A"/>
    <w:rsid w:val="002E5C81"/>
    <w:rsid w:val="002E5E65"/>
    <w:rsid w:val="002E6A38"/>
    <w:rsid w:val="002F00FB"/>
    <w:rsid w:val="002F1492"/>
    <w:rsid w:val="002F158C"/>
    <w:rsid w:val="002F1742"/>
    <w:rsid w:val="002F4093"/>
    <w:rsid w:val="002F463A"/>
    <w:rsid w:val="002F5636"/>
    <w:rsid w:val="002F7DF1"/>
    <w:rsid w:val="002F7E6B"/>
    <w:rsid w:val="0030001E"/>
    <w:rsid w:val="00300BF6"/>
    <w:rsid w:val="00301B54"/>
    <w:rsid w:val="003022A5"/>
    <w:rsid w:val="0030359D"/>
    <w:rsid w:val="00303E87"/>
    <w:rsid w:val="003043DB"/>
    <w:rsid w:val="00305ABB"/>
    <w:rsid w:val="00306D1D"/>
    <w:rsid w:val="00307476"/>
    <w:rsid w:val="00307E51"/>
    <w:rsid w:val="003104AE"/>
    <w:rsid w:val="00310E7F"/>
    <w:rsid w:val="00311363"/>
    <w:rsid w:val="00311717"/>
    <w:rsid w:val="00313523"/>
    <w:rsid w:val="00313BFB"/>
    <w:rsid w:val="0031573C"/>
    <w:rsid w:val="00315867"/>
    <w:rsid w:val="00321150"/>
    <w:rsid w:val="003234E2"/>
    <w:rsid w:val="00325242"/>
    <w:rsid w:val="0032590A"/>
    <w:rsid w:val="003260D7"/>
    <w:rsid w:val="003267F2"/>
    <w:rsid w:val="003273F1"/>
    <w:rsid w:val="00331A92"/>
    <w:rsid w:val="00332270"/>
    <w:rsid w:val="00333182"/>
    <w:rsid w:val="00333A85"/>
    <w:rsid w:val="00334577"/>
    <w:rsid w:val="00335236"/>
    <w:rsid w:val="003357C0"/>
    <w:rsid w:val="003359ED"/>
    <w:rsid w:val="00336697"/>
    <w:rsid w:val="00340B0E"/>
    <w:rsid w:val="003418CB"/>
    <w:rsid w:val="00341F25"/>
    <w:rsid w:val="0034221A"/>
    <w:rsid w:val="0034413D"/>
    <w:rsid w:val="0034543C"/>
    <w:rsid w:val="0034580C"/>
    <w:rsid w:val="003509ED"/>
    <w:rsid w:val="0035165A"/>
    <w:rsid w:val="003528B5"/>
    <w:rsid w:val="00352FEA"/>
    <w:rsid w:val="00355873"/>
    <w:rsid w:val="0035641F"/>
    <w:rsid w:val="0035660F"/>
    <w:rsid w:val="00356CCB"/>
    <w:rsid w:val="00357CFA"/>
    <w:rsid w:val="00357F02"/>
    <w:rsid w:val="0036132E"/>
    <w:rsid w:val="00361AAF"/>
    <w:rsid w:val="0036203A"/>
    <w:rsid w:val="0036274A"/>
    <w:rsid w:val="003628B9"/>
    <w:rsid w:val="00362D8F"/>
    <w:rsid w:val="00364064"/>
    <w:rsid w:val="003647E3"/>
    <w:rsid w:val="003650E6"/>
    <w:rsid w:val="003651E6"/>
    <w:rsid w:val="003661DB"/>
    <w:rsid w:val="003668CC"/>
    <w:rsid w:val="00367724"/>
    <w:rsid w:val="00367BB6"/>
    <w:rsid w:val="0037044F"/>
    <w:rsid w:val="003709B1"/>
    <w:rsid w:val="003710BA"/>
    <w:rsid w:val="00371DF7"/>
    <w:rsid w:val="003752AF"/>
    <w:rsid w:val="003770F6"/>
    <w:rsid w:val="00377798"/>
    <w:rsid w:val="0038073F"/>
    <w:rsid w:val="00380E29"/>
    <w:rsid w:val="003812F3"/>
    <w:rsid w:val="00381F3D"/>
    <w:rsid w:val="00382258"/>
    <w:rsid w:val="00382638"/>
    <w:rsid w:val="003829C2"/>
    <w:rsid w:val="00383E37"/>
    <w:rsid w:val="00390D51"/>
    <w:rsid w:val="0039119E"/>
    <w:rsid w:val="00393042"/>
    <w:rsid w:val="00394AD5"/>
    <w:rsid w:val="003959CA"/>
    <w:rsid w:val="0039642D"/>
    <w:rsid w:val="00396FD7"/>
    <w:rsid w:val="003A0164"/>
    <w:rsid w:val="003A0443"/>
    <w:rsid w:val="003A0AFF"/>
    <w:rsid w:val="003A12A2"/>
    <w:rsid w:val="003A20B9"/>
    <w:rsid w:val="003A2338"/>
    <w:rsid w:val="003A2653"/>
    <w:rsid w:val="003A2E40"/>
    <w:rsid w:val="003A2FDE"/>
    <w:rsid w:val="003A3BF9"/>
    <w:rsid w:val="003A42DC"/>
    <w:rsid w:val="003B0158"/>
    <w:rsid w:val="003B0F88"/>
    <w:rsid w:val="003B12E2"/>
    <w:rsid w:val="003B189C"/>
    <w:rsid w:val="003B1A5A"/>
    <w:rsid w:val="003B2F76"/>
    <w:rsid w:val="003B40B6"/>
    <w:rsid w:val="003B40E7"/>
    <w:rsid w:val="003B48BB"/>
    <w:rsid w:val="003B4FF7"/>
    <w:rsid w:val="003B56DB"/>
    <w:rsid w:val="003B6375"/>
    <w:rsid w:val="003B755E"/>
    <w:rsid w:val="003B75EE"/>
    <w:rsid w:val="003B7958"/>
    <w:rsid w:val="003C095C"/>
    <w:rsid w:val="003C0CDE"/>
    <w:rsid w:val="003C0F7F"/>
    <w:rsid w:val="003C228E"/>
    <w:rsid w:val="003C24A4"/>
    <w:rsid w:val="003C2928"/>
    <w:rsid w:val="003C35C8"/>
    <w:rsid w:val="003C51E7"/>
    <w:rsid w:val="003C5AD3"/>
    <w:rsid w:val="003C5B0E"/>
    <w:rsid w:val="003C6893"/>
    <w:rsid w:val="003C6DE2"/>
    <w:rsid w:val="003C73F3"/>
    <w:rsid w:val="003C7C15"/>
    <w:rsid w:val="003C7D99"/>
    <w:rsid w:val="003D0706"/>
    <w:rsid w:val="003D0C07"/>
    <w:rsid w:val="003D1EFD"/>
    <w:rsid w:val="003D28BF"/>
    <w:rsid w:val="003D3102"/>
    <w:rsid w:val="003D3701"/>
    <w:rsid w:val="003D4215"/>
    <w:rsid w:val="003D49FA"/>
    <w:rsid w:val="003D4C47"/>
    <w:rsid w:val="003D4E68"/>
    <w:rsid w:val="003D5255"/>
    <w:rsid w:val="003D73CF"/>
    <w:rsid w:val="003D7719"/>
    <w:rsid w:val="003E0A9E"/>
    <w:rsid w:val="003E23D6"/>
    <w:rsid w:val="003E2884"/>
    <w:rsid w:val="003E3D5A"/>
    <w:rsid w:val="003E3D70"/>
    <w:rsid w:val="003E40EE"/>
    <w:rsid w:val="003E4890"/>
    <w:rsid w:val="003E49D3"/>
    <w:rsid w:val="003E4C0B"/>
    <w:rsid w:val="003E53E9"/>
    <w:rsid w:val="003E60E8"/>
    <w:rsid w:val="003E65F9"/>
    <w:rsid w:val="003E72C9"/>
    <w:rsid w:val="003E78C3"/>
    <w:rsid w:val="003F062C"/>
    <w:rsid w:val="003F08A6"/>
    <w:rsid w:val="003F0ED9"/>
    <w:rsid w:val="003F1C1B"/>
    <w:rsid w:val="003F3A2F"/>
    <w:rsid w:val="003F40B8"/>
    <w:rsid w:val="003F5BD1"/>
    <w:rsid w:val="003F7423"/>
    <w:rsid w:val="003F763F"/>
    <w:rsid w:val="00400363"/>
    <w:rsid w:val="00401144"/>
    <w:rsid w:val="00401530"/>
    <w:rsid w:val="00401BEC"/>
    <w:rsid w:val="00403894"/>
    <w:rsid w:val="00404116"/>
    <w:rsid w:val="00404831"/>
    <w:rsid w:val="004049F3"/>
    <w:rsid w:val="00406B48"/>
    <w:rsid w:val="00407661"/>
    <w:rsid w:val="00410314"/>
    <w:rsid w:val="004106B4"/>
    <w:rsid w:val="00412063"/>
    <w:rsid w:val="004120BC"/>
    <w:rsid w:val="00412459"/>
    <w:rsid w:val="004127F9"/>
    <w:rsid w:val="00412EB1"/>
    <w:rsid w:val="004131C5"/>
    <w:rsid w:val="004137D1"/>
    <w:rsid w:val="00413DDE"/>
    <w:rsid w:val="00414118"/>
    <w:rsid w:val="0041412A"/>
    <w:rsid w:val="00416084"/>
    <w:rsid w:val="00416E20"/>
    <w:rsid w:val="004201EA"/>
    <w:rsid w:val="004204A3"/>
    <w:rsid w:val="00420614"/>
    <w:rsid w:val="00420F2F"/>
    <w:rsid w:val="00423706"/>
    <w:rsid w:val="004243E0"/>
    <w:rsid w:val="0042479D"/>
    <w:rsid w:val="00424F8C"/>
    <w:rsid w:val="00426216"/>
    <w:rsid w:val="00426C98"/>
    <w:rsid w:val="004271BA"/>
    <w:rsid w:val="00430341"/>
    <w:rsid w:val="00430497"/>
    <w:rsid w:val="00430EA5"/>
    <w:rsid w:val="00434111"/>
    <w:rsid w:val="00434DC1"/>
    <w:rsid w:val="00434FE3"/>
    <w:rsid w:val="004350F4"/>
    <w:rsid w:val="0043513A"/>
    <w:rsid w:val="004353EB"/>
    <w:rsid w:val="00437380"/>
    <w:rsid w:val="004412A0"/>
    <w:rsid w:val="0044138B"/>
    <w:rsid w:val="00441BE2"/>
    <w:rsid w:val="00442337"/>
    <w:rsid w:val="00442340"/>
    <w:rsid w:val="004423ED"/>
    <w:rsid w:val="00442B71"/>
    <w:rsid w:val="00443170"/>
    <w:rsid w:val="00443403"/>
    <w:rsid w:val="00443880"/>
    <w:rsid w:val="00443B9B"/>
    <w:rsid w:val="00444A7E"/>
    <w:rsid w:val="0044617B"/>
    <w:rsid w:val="00446408"/>
    <w:rsid w:val="00446529"/>
    <w:rsid w:val="00447AD8"/>
    <w:rsid w:val="00447F32"/>
    <w:rsid w:val="0045050B"/>
    <w:rsid w:val="0045052C"/>
    <w:rsid w:val="0045085E"/>
    <w:rsid w:val="00450F27"/>
    <w:rsid w:val="004510E5"/>
    <w:rsid w:val="00453809"/>
    <w:rsid w:val="00455D76"/>
    <w:rsid w:val="00456472"/>
    <w:rsid w:val="00456515"/>
    <w:rsid w:val="00456A75"/>
    <w:rsid w:val="00457BDB"/>
    <w:rsid w:val="0046081B"/>
    <w:rsid w:val="00461E39"/>
    <w:rsid w:val="00462B56"/>
    <w:rsid w:val="00462D3A"/>
    <w:rsid w:val="00463521"/>
    <w:rsid w:val="00463E0A"/>
    <w:rsid w:val="00464F5A"/>
    <w:rsid w:val="00471125"/>
    <w:rsid w:val="00471643"/>
    <w:rsid w:val="00472129"/>
    <w:rsid w:val="004731E1"/>
    <w:rsid w:val="0047437A"/>
    <w:rsid w:val="00474A2D"/>
    <w:rsid w:val="0047568D"/>
    <w:rsid w:val="004756C3"/>
    <w:rsid w:val="00475712"/>
    <w:rsid w:val="0047642C"/>
    <w:rsid w:val="0047685A"/>
    <w:rsid w:val="004779DA"/>
    <w:rsid w:val="00477F0B"/>
    <w:rsid w:val="00480E42"/>
    <w:rsid w:val="00482776"/>
    <w:rsid w:val="00484C5D"/>
    <w:rsid w:val="0048543E"/>
    <w:rsid w:val="00485E70"/>
    <w:rsid w:val="004868C1"/>
    <w:rsid w:val="004869EB"/>
    <w:rsid w:val="0048750F"/>
    <w:rsid w:val="0048769A"/>
    <w:rsid w:val="00487BB3"/>
    <w:rsid w:val="004906E9"/>
    <w:rsid w:val="00490EA7"/>
    <w:rsid w:val="004911D8"/>
    <w:rsid w:val="004912D2"/>
    <w:rsid w:val="00491628"/>
    <w:rsid w:val="004917C2"/>
    <w:rsid w:val="00491B99"/>
    <w:rsid w:val="00491C92"/>
    <w:rsid w:val="0049256C"/>
    <w:rsid w:val="00492913"/>
    <w:rsid w:val="00493059"/>
    <w:rsid w:val="00493227"/>
    <w:rsid w:val="00494B3F"/>
    <w:rsid w:val="00495370"/>
    <w:rsid w:val="00497019"/>
    <w:rsid w:val="004A0C35"/>
    <w:rsid w:val="004A1D8D"/>
    <w:rsid w:val="004A26B6"/>
    <w:rsid w:val="004A2FE6"/>
    <w:rsid w:val="004A35BE"/>
    <w:rsid w:val="004A495F"/>
    <w:rsid w:val="004A6058"/>
    <w:rsid w:val="004A7544"/>
    <w:rsid w:val="004B010A"/>
    <w:rsid w:val="004B1C41"/>
    <w:rsid w:val="004B2A93"/>
    <w:rsid w:val="004B2BEF"/>
    <w:rsid w:val="004B3A88"/>
    <w:rsid w:val="004B3CF5"/>
    <w:rsid w:val="004B45D5"/>
    <w:rsid w:val="004B4F85"/>
    <w:rsid w:val="004B61E7"/>
    <w:rsid w:val="004B6550"/>
    <w:rsid w:val="004B6B0F"/>
    <w:rsid w:val="004B7184"/>
    <w:rsid w:val="004C0C2D"/>
    <w:rsid w:val="004C0CB0"/>
    <w:rsid w:val="004C1760"/>
    <w:rsid w:val="004C3194"/>
    <w:rsid w:val="004C3804"/>
    <w:rsid w:val="004C3859"/>
    <w:rsid w:val="004C4A14"/>
    <w:rsid w:val="004C4C3C"/>
    <w:rsid w:val="004C4DED"/>
    <w:rsid w:val="004C54E5"/>
    <w:rsid w:val="004C7228"/>
    <w:rsid w:val="004C776C"/>
    <w:rsid w:val="004C7830"/>
    <w:rsid w:val="004C7DC8"/>
    <w:rsid w:val="004D15BC"/>
    <w:rsid w:val="004D1BE0"/>
    <w:rsid w:val="004D21B0"/>
    <w:rsid w:val="004D5FE4"/>
    <w:rsid w:val="004D62A6"/>
    <w:rsid w:val="004D6B2B"/>
    <w:rsid w:val="004D737D"/>
    <w:rsid w:val="004D7BE0"/>
    <w:rsid w:val="004E0B0F"/>
    <w:rsid w:val="004E151D"/>
    <w:rsid w:val="004E2659"/>
    <w:rsid w:val="004E3751"/>
    <w:rsid w:val="004E39EE"/>
    <w:rsid w:val="004E4137"/>
    <w:rsid w:val="004E442C"/>
    <w:rsid w:val="004E475C"/>
    <w:rsid w:val="004E56E0"/>
    <w:rsid w:val="004E5BF3"/>
    <w:rsid w:val="004E5D01"/>
    <w:rsid w:val="004E64E7"/>
    <w:rsid w:val="004E71F4"/>
    <w:rsid w:val="004E7329"/>
    <w:rsid w:val="004F1916"/>
    <w:rsid w:val="004F1B19"/>
    <w:rsid w:val="004F25E6"/>
    <w:rsid w:val="004F2CB0"/>
    <w:rsid w:val="004F37D4"/>
    <w:rsid w:val="004F398C"/>
    <w:rsid w:val="004F4259"/>
    <w:rsid w:val="004F51B3"/>
    <w:rsid w:val="004F5C89"/>
    <w:rsid w:val="004F688E"/>
    <w:rsid w:val="004F74C6"/>
    <w:rsid w:val="004F79BD"/>
    <w:rsid w:val="005009F2"/>
    <w:rsid w:val="00501426"/>
    <w:rsid w:val="005017F7"/>
    <w:rsid w:val="00501FA7"/>
    <w:rsid w:val="00502B2B"/>
    <w:rsid w:val="005031E7"/>
    <w:rsid w:val="005034DC"/>
    <w:rsid w:val="00504E26"/>
    <w:rsid w:val="00505BFA"/>
    <w:rsid w:val="00505F24"/>
    <w:rsid w:val="0050625A"/>
    <w:rsid w:val="00506C8B"/>
    <w:rsid w:val="005071B4"/>
    <w:rsid w:val="00507687"/>
    <w:rsid w:val="005110B2"/>
    <w:rsid w:val="005117A9"/>
    <w:rsid w:val="00511B37"/>
    <w:rsid w:val="00511F57"/>
    <w:rsid w:val="00512409"/>
    <w:rsid w:val="00514173"/>
    <w:rsid w:val="00515CBE"/>
    <w:rsid w:val="00515E2B"/>
    <w:rsid w:val="005163CF"/>
    <w:rsid w:val="005204F5"/>
    <w:rsid w:val="005206DF"/>
    <w:rsid w:val="00521482"/>
    <w:rsid w:val="005222F3"/>
    <w:rsid w:val="00522A7E"/>
    <w:rsid w:val="00522DD0"/>
    <w:rsid w:val="00522F20"/>
    <w:rsid w:val="0052312E"/>
    <w:rsid w:val="00524512"/>
    <w:rsid w:val="005256D6"/>
    <w:rsid w:val="00525980"/>
    <w:rsid w:val="005308DB"/>
    <w:rsid w:val="00530A2E"/>
    <w:rsid w:val="00530E22"/>
    <w:rsid w:val="00530FBE"/>
    <w:rsid w:val="00533159"/>
    <w:rsid w:val="00533282"/>
    <w:rsid w:val="005339DB"/>
    <w:rsid w:val="0053450A"/>
    <w:rsid w:val="005345D7"/>
    <w:rsid w:val="00534C89"/>
    <w:rsid w:val="005357C0"/>
    <w:rsid w:val="00535DE5"/>
    <w:rsid w:val="00541573"/>
    <w:rsid w:val="0054348A"/>
    <w:rsid w:val="005458F9"/>
    <w:rsid w:val="00546081"/>
    <w:rsid w:val="00547BF5"/>
    <w:rsid w:val="005530D6"/>
    <w:rsid w:val="00553BBF"/>
    <w:rsid w:val="00553E73"/>
    <w:rsid w:val="005558B0"/>
    <w:rsid w:val="0056009A"/>
    <w:rsid w:val="00560A83"/>
    <w:rsid w:val="0056124D"/>
    <w:rsid w:val="00561A17"/>
    <w:rsid w:val="00563E62"/>
    <w:rsid w:val="0056400C"/>
    <w:rsid w:val="00564A38"/>
    <w:rsid w:val="00564B4E"/>
    <w:rsid w:val="00564BAC"/>
    <w:rsid w:val="00565EC2"/>
    <w:rsid w:val="00565FCB"/>
    <w:rsid w:val="0056630B"/>
    <w:rsid w:val="005671B9"/>
    <w:rsid w:val="005674CF"/>
    <w:rsid w:val="00567852"/>
    <w:rsid w:val="00571409"/>
    <w:rsid w:val="00571732"/>
    <w:rsid w:val="00571777"/>
    <w:rsid w:val="00571AB9"/>
    <w:rsid w:val="00571B99"/>
    <w:rsid w:val="00571EFD"/>
    <w:rsid w:val="00573372"/>
    <w:rsid w:val="00575424"/>
    <w:rsid w:val="005757FE"/>
    <w:rsid w:val="00577A72"/>
    <w:rsid w:val="005803D0"/>
    <w:rsid w:val="00580FF5"/>
    <w:rsid w:val="00581209"/>
    <w:rsid w:val="0058220C"/>
    <w:rsid w:val="0058221F"/>
    <w:rsid w:val="005835BC"/>
    <w:rsid w:val="00583B79"/>
    <w:rsid w:val="00583CCA"/>
    <w:rsid w:val="00583D39"/>
    <w:rsid w:val="0058496D"/>
    <w:rsid w:val="0058519C"/>
    <w:rsid w:val="00586244"/>
    <w:rsid w:val="005862CD"/>
    <w:rsid w:val="0058703C"/>
    <w:rsid w:val="005907C8"/>
    <w:rsid w:val="0059083A"/>
    <w:rsid w:val="0059099F"/>
    <w:rsid w:val="00590CAF"/>
    <w:rsid w:val="0059149A"/>
    <w:rsid w:val="00592E44"/>
    <w:rsid w:val="005935E2"/>
    <w:rsid w:val="00593D28"/>
    <w:rsid w:val="00594178"/>
    <w:rsid w:val="00594A64"/>
    <w:rsid w:val="005956EE"/>
    <w:rsid w:val="00596346"/>
    <w:rsid w:val="005963FE"/>
    <w:rsid w:val="0059673A"/>
    <w:rsid w:val="00596ADD"/>
    <w:rsid w:val="00596D3D"/>
    <w:rsid w:val="005A083E"/>
    <w:rsid w:val="005A1275"/>
    <w:rsid w:val="005A18E3"/>
    <w:rsid w:val="005A2CD3"/>
    <w:rsid w:val="005A315C"/>
    <w:rsid w:val="005A5754"/>
    <w:rsid w:val="005A6020"/>
    <w:rsid w:val="005A75D6"/>
    <w:rsid w:val="005B03A3"/>
    <w:rsid w:val="005B068B"/>
    <w:rsid w:val="005B0F11"/>
    <w:rsid w:val="005B1354"/>
    <w:rsid w:val="005B2F73"/>
    <w:rsid w:val="005B31B1"/>
    <w:rsid w:val="005B4802"/>
    <w:rsid w:val="005B5121"/>
    <w:rsid w:val="005B5400"/>
    <w:rsid w:val="005B71C8"/>
    <w:rsid w:val="005C0E8B"/>
    <w:rsid w:val="005C1EA6"/>
    <w:rsid w:val="005C1F2B"/>
    <w:rsid w:val="005C2D02"/>
    <w:rsid w:val="005C34F5"/>
    <w:rsid w:val="005C4E5B"/>
    <w:rsid w:val="005C4ED5"/>
    <w:rsid w:val="005C4FAD"/>
    <w:rsid w:val="005C5008"/>
    <w:rsid w:val="005C59B4"/>
    <w:rsid w:val="005C7127"/>
    <w:rsid w:val="005C7A0E"/>
    <w:rsid w:val="005D02F2"/>
    <w:rsid w:val="005D033B"/>
    <w:rsid w:val="005D041A"/>
    <w:rsid w:val="005D0B99"/>
    <w:rsid w:val="005D1EE9"/>
    <w:rsid w:val="005D2C4C"/>
    <w:rsid w:val="005D2CAB"/>
    <w:rsid w:val="005D3014"/>
    <w:rsid w:val="005D308E"/>
    <w:rsid w:val="005D3A48"/>
    <w:rsid w:val="005D440C"/>
    <w:rsid w:val="005D49A9"/>
    <w:rsid w:val="005D4C0C"/>
    <w:rsid w:val="005D5683"/>
    <w:rsid w:val="005D58A8"/>
    <w:rsid w:val="005D58CE"/>
    <w:rsid w:val="005D64EC"/>
    <w:rsid w:val="005D7088"/>
    <w:rsid w:val="005D798F"/>
    <w:rsid w:val="005D7AF8"/>
    <w:rsid w:val="005E0205"/>
    <w:rsid w:val="005E0827"/>
    <w:rsid w:val="005E0C70"/>
    <w:rsid w:val="005E1399"/>
    <w:rsid w:val="005E14A0"/>
    <w:rsid w:val="005E17BF"/>
    <w:rsid w:val="005E1C53"/>
    <w:rsid w:val="005E366A"/>
    <w:rsid w:val="005E49D7"/>
    <w:rsid w:val="005E5567"/>
    <w:rsid w:val="005E5808"/>
    <w:rsid w:val="005E5825"/>
    <w:rsid w:val="005E68DC"/>
    <w:rsid w:val="005E6BFF"/>
    <w:rsid w:val="005E79BE"/>
    <w:rsid w:val="005F171F"/>
    <w:rsid w:val="005F1F1D"/>
    <w:rsid w:val="005F2145"/>
    <w:rsid w:val="005F3536"/>
    <w:rsid w:val="005F3C3C"/>
    <w:rsid w:val="005F4ED8"/>
    <w:rsid w:val="005F4F33"/>
    <w:rsid w:val="005F524C"/>
    <w:rsid w:val="005F5ABE"/>
    <w:rsid w:val="005F6670"/>
    <w:rsid w:val="00600E74"/>
    <w:rsid w:val="00601486"/>
    <w:rsid w:val="006014E6"/>
    <w:rsid w:val="006016E1"/>
    <w:rsid w:val="00601A96"/>
    <w:rsid w:val="00602D27"/>
    <w:rsid w:val="00603DCD"/>
    <w:rsid w:val="00603F43"/>
    <w:rsid w:val="00604366"/>
    <w:rsid w:val="006048DF"/>
    <w:rsid w:val="00605552"/>
    <w:rsid w:val="0060593F"/>
    <w:rsid w:val="006072A6"/>
    <w:rsid w:val="0061102D"/>
    <w:rsid w:val="00611D97"/>
    <w:rsid w:val="006120BA"/>
    <w:rsid w:val="00612440"/>
    <w:rsid w:val="006128A0"/>
    <w:rsid w:val="00613680"/>
    <w:rsid w:val="006137D8"/>
    <w:rsid w:val="00613CA5"/>
    <w:rsid w:val="00614059"/>
    <w:rsid w:val="006144A1"/>
    <w:rsid w:val="00615EBB"/>
    <w:rsid w:val="00616096"/>
    <w:rsid w:val="006160A2"/>
    <w:rsid w:val="0061695F"/>
    <w:rsid w:val="00617063"/>
    <w:rsid w:val="00620BA9"/>
    <w:rsid w:val="00622CAF"/>
    <w:rsid w:val="006231EC"/>
    <w:rsid w:val="00625952"/>
    <w:rsid w:val="0062619B"/>
    <w:rsid w:val="00626EB1"/>
    <w:rsid w:val="006277FA"/>
    <w:rsid w:val="0062797B"/>
    <w:rsid w:val="00627B94"/>
    <w:rsid w:val="00630000"/>
    <w:rsid w:val="00630138"/>
    <w:rsid w:val="006302AA"/>
    <w:rsid w:val="00632298"/>
    <w:rsid w:val="00633494"/>
    <w:rsid w:val="00633552"/>
    <w:rsid w:val="0063407E"/>
    <w:rsid w:val="0063452A"/>
    <w:rsid w:val="00634F29"/>
    <w:rsid w:val="00635305"/>
    <w:rsid w:val="006363BD"/>
    <w:rsid w:val="00637979"/>
    <w:rsid w:val="00641111"/>
    <w:rsid w:val="0064128F"/>
    <w:rsid w:val="006412DC"/>
    <w:rsid w:val="00641625"/>
    <w:rsid w:val="006421D1"/>
    <w:rsid w:val="0064235E"/>
    <w:rsid w:val="00642BC6"/>
    <w:rsid w:val="00644790"/>
    <w:rsid w:val="00645104"/>
    <w:rsid w:val="006451AF"/>
    <w:rsid w:val="006462E6"/>
    <w:rsid w:val="006501AF"/>
    <w:rsid w:val="00650D40"/>
    <w:rsid w:val="00650DDE"/>
    <w:rsid w:val="00651740"/>
    <w:rsid w:val="006530B3"/>
    <w:rsid w:val="00653F90"/>
    <w:rsid w:val="00654120"/>
    <w:rsid w:val="0065505B"/>
    <w:rsid w:val="00655FD4"/>
    <w:rsid w:val="00656BE2"/>
    <w:rsid w:val="00656D9C"/>
    <w:rsid w:val="00656E34"/>
    <w:rsid w:val="00657705"/>
    <w:rsid w:val="00660B94"/>
    <w:rsid w:val="00661D08"/>
    <w:rsid w:val="00662372"/>
    <w:rsid w:val="00662DF6"/>
    <w:rsid w:val="006658C6"/>
    <w:rsid w:val="00666F42"/>
    <w:rsid w:val="006670AC"/>
    <w:rsid w:val="00667929"/>
    <w:rsid w:val="00670CF7"/>
    <w:rsid w:val="00671077"/>
    <w:rsid w:val="0067212B"/>
    <w:rsid w:val="00672307"/>
    <w:rsid w:val="00674F5F"/>
    <w:rsid w:val="0067577F"/>
    <w:rsid w:val="006808C6"/>
    <w:rsid w:val="006810EA"/>
    <w:rsid w:val="00681258"/>
    <w:rsid w:val="0068222B"/>
    <w:rsid w:val="00682668"/>
    <w:rsid w:val="00682805"/>
    <w:rsid w:val="006835F3"/>
    <w:rsid w:val="006857B6"/>
    <w:rsid w:val="00687FE6"/>
    <w:rsid w:val="00690F75"/>
    <w:rsid w:val="006920A9"/>
    <w:rsid w:val="00692A68"/>
    <w:rsid w:val="00693072"/>
    <w:rsid w:val="006931D5"/>
    <w:rsid w:val="006939BB"/>
    <w:rsid w:val="0069457A"/>
    <w:rsid w:val="00694DAD"/>
    <w:rsid w:val="00694DE4"/>
    <w:rsid w:val="006956D6"/>
    <w:rsid w:val="00695D85"/>
    <w:rsid w:val="00696408"/>
    <w:rsid w:val="0069712B"/>
    <w:rsid w:val="00697137"/>
    <w:rsid w:val="006A01B9"/>
    <w:rsid w:val="006A0D09"/>
    <w:rsid w:val="006A0D5D"/>
    <w:rsid w:val="006A0F7A"/>
    <w:rsid w:val="006A12F4"/>
    <w:rsid w:val="006A1C93"/>
    <w:rsid w:val="006A200D"/>
    <w:rsid w:val="006A2D10"/>
    <w:rsid w:val="006A30A2"/>
    <w:rsid w:val="006A30F5"/>
    <w:rsid w:val="006A40DB"/>
    <w:rsid w:val="006A4BBB"/>
    <w:rsid w:val="006A4F9F"/>
    <w:rsid w:val="006A52BA"/>
    <w:rsid w:val="006A6D23"/>
    <w:rsid w:val="006A6E35"/>
    <w:rsid w:val="006A7940"/>
    <w:rsid w:val="006B15C9"/>
    <w:rsid w:val="006B1B0A"/>
    <w:rsid w:val="006B1B0C"/>
    <w:rsid w:val="006B25DE"/>
    <w:rsid w:val="006B2E09"/>
    <w:rsid w:val="006B41B3"/>
    <w:rsid w:val="006B4616"/>
    <w:rsid w:val="006C10B1"/>
    <w:rsid w:val="006C1C3B"/>
    <w:rsid w:val="006C23B2"/>
    <w:rsid w:val="006C2CD4"/>
    <w:rsid w:val="006C31AC"/>
    <w:rsid w:val="006C4E43"/>
    <w:rsid w:val="006C52EB"/>
    <w:rsid w:val="006C5312"/>
    <w:rsid w:val="006C643E"/>
    <w:rsid w:val="006C6940"/>
    <w:rsid w:val="006D068C"/>
    <w:rsid w:val="006D2932"/>
    <w:rsid w:val="006D2AEA"/>
    <w:rsid w:val="006D3671"/>
    <w:rsid w:val="006D3754"/>
    <w:rsid w:val="006D4062"/>
    <w:rsid w:val="006D4176"/>
    <w:rsid w:val="006D5650"/>
    <w:rsid w:val="006D7825"/>
    <w:rsid w:val="006E0348"/>
    <w:rsid w:val="006E041A"/>
    <w:rsid w:val="006E0A73"/>
    <w:rsid w:val="006E0AD6"/>
    <w:rsid w:val="006E0FEE"/>
    <w:rsid w:val="006E17ED"/>
    <w:rsid w:val="006E4C51"/>
    <w:rsid w:val="006E55A7"/>
    <w:rsid w:val="006E6B87"/>
    <w:rsid w:val="006E6C11"/>
    <w:rsid w:val="006E70E9"/>
    <w:rsid w:val="006E78EB"/>
    <w:rsid w:val="006F0D83"/>
    <w:rsid w:val="006F2B33"/>
    <w:rsid w:val="006F32E6"/>
    <w:rsid w:val="006F41A9"/>
    <w:rsid w:val="006F7C0C"/>
    <w:rsid w:val="00700548"/>
    <w:rsid w:val="00700755"/>
    <w:rsid w:val="007008AD"/>
    <w:rsid w:val="00700B88"/>
    <w:rsid w:val="007012FA"/>
    <w:rsid w:val="00703041"/>
    <w:rsid w:val="00703A6A"/>
    <w:rsid w:val="0070646B"/>
    <w:rsid w:val="00707466"/>
    <w:rsid w:val="00711205"/>
    <w:rsid w:val="00712EA9"/>
    <w:rsid w:val="007130A2"/>
    <w:rsid w:val="007133D2"/>
    <w:rsid w:val="0071351B"/>
    <w:rsid w:val="007141A1"/>
    <w:rsid w:val="007149F7"/>
    <w:rsid w:val="00714E9F"/>
    <w:rsid w:val="007150B4"/>
    <w:rsid w:val="00715463"/>
    <w:rsid w:val="00715875"/>
    <w:rsid w:val="007177CC"/>
    <w:rsid w:val="00717B07"/>
    <w:rsid w:val="00717BF6"/>
    <w:rsid w:val="00717CA0"/>
    <w:rsid w:val="007201D7"/>
    <w:rsid w:val="007245CE"/>
    <w:rsid w:val="00724DF5"/>
    <w:rsid w:val="00725991"/>
    <w:rsid w:val="00725FC6"/>
    <w:rsid w:val="00727923"/>
    <w:rsid w:val="00730655"/>
    <w:rsid w:val="00730838"/>
    <w:rsid w:val="00731482"/>
    <w:rsid w:val="00731D77"/>
    <w:rsid w:val="00732360"/>
    <w:rsid w:val="0073390A"/>
    <w:rsid w:val="00733F95"/>
    <w:rsid w:val="00734E64"/>
    <w:rsid w:val="007358E6"/>
    <w:rsid w:val="00736B37"/>
    <w:rsid w:val="00736FA3"/>
    <w:rsid w:val="007376E4"/>
    <w:rsid w:val="00737FF6"/>
    <w:rsid w:val="007403DA"/>
    <w:rsid w:val="00740A35"/>
    <w:rsid w:val="00743E55"/>
    <w:rsid w:val="00743E66"/>
    <w:rsid w:val="007448FC"/>
    <w:rsid w:val="00744FAB"/>
    <w:rsid w:val="007454CF"/>
    <w:rsid w:val="0074638D"/>
    <w:rsid w:val="00750476"/>
    <w:rsid w:val="0075190A"/>
    <w:rsid w:val="007520B4"/>
    <w:rsid w:val="007528D5"/>
    <w:rsid w:val="00753270"/>
    <w:rsid w:val="00753CFE"/>
    <w:rsid w:val="0075484C"/>
    <w:rsid w:val="007579BE"/>
    <w:rsid w:val="007606C4"/>
    <w:rsid w:val="007606E3"/>
    <w:rsid w:val="007634F3"/>
    <w:rsid w:val="00764437"/>
    <w:rsid w:val="007647E2"/>
    <w:rsid w:val="007647EA"/>
    <w:rsid w:val="00764A4E"/>
    <w:rsid w:val="00765323"/>
    <w:rsid w:val="007655D5"/>
    <w:rsid w:val="00766EEC"/>
    <w:rsid w:val="00766EED"/>
    <w:rsid w:val="0076721E"/>
    <w:rsid w:val="0077050E"/>
    <w:rsid w:val="00770688"/>
    <w:rsid w:val="00771D18"/>
    <w:rsid w:val="007724C8"/>
    <w:rsid w:val="0077332C"/>
    <w:rsid w:val="007746D2"/>
    <w:rsid w:val="00775A47"/>
    <w:rsid w:val="007763C1"/>
    <w:rsid w:val="00776743"/>
    <w:rsid w:val="0077725D"/>
    <w:rsid w:val="00777763"/>
    <w:rsid w:val="00777E82"/>
    <w:rsid w:val="00780D6E"/>
    <w:rsid w:val="00781359"/>
    <w:rsid w:val="00781F2F"/>
    <w:rsid w:val="007827A5"/>
    <w:rsid w:val="00782D5A"/>
    <w:rsid w:val="00783674"/>
    <w:rsid w:val="00783DC9"/>
    <w:rsid w:val="00784CFF"/>
    <w:rsid w:val="00784DA5"/>
    <w:rsid w:val="007853E8"/>
    <w:rsid w:val="00785B62"/>
    <w:rsid w:val="0078610E"/>
    <w:rsid w:val="00786921"/>
    <w:rsid w:val="00787627"/>
    <w:rsid w:val="00787CE3"/>
    <w:rsid w:val="00790E8D"/>
    <w:rsid w:val="00791385"/>
    <w:rsid w:val="007916C2"/>
    <w:rsid w:val="007932D5"/>
    <w:rsid w:val="00794C15"/>
    <w:rsid w:val="00795B69"/>
    <w:rsid w:val="00796570"/>
    <w:rsid w:val="007A1E78"/>
    <w:rsid w:val="007A1EAA"/>
    <w:rsid w:val="007A270D"/>
    <w:rsid w:val="007A3EB3"/>
    <w:rsid w:val="007A6418"/>
    <w:rsid w:val="007A6423"/>
    <w:rsid w:val="007A6ABF"/>
    <w:rsid w:val="007A6D04"/>
    <w:rsid w:val="007A79FD"/>
    <w:rsid w:val="007B0B9D"/>
    <w:rsid w:val="007B212B"/>
    <w:rsid w:val="007B26E3"/>
    <w:rsid w:val="007B2A4D"/>
    <w:rsid w:val="007B34B3"/>
    <w:rsid w:val="007B355D"/>
    <w:rsid w:val="007B4915"/>
    <w:rsid w:val="007B4EB7"/>
    <w:rsid w:val="007B5403"/>
    <w:rsid w:val="007B579E"/>
    <w:rsid w:val="007B5A43"/>
    <w:rsid w:val="007B61A1"/>
    <w:rsid w:val="007B709B"/>
    <w:rsid w:val="007B75F9"/>
    <w:rsid w:val="007C1343"/>
    <w:rsid w:val="007C2A8F"/>
    <w:rsid w:val="007C2B46"/>
    <w:rsid w:val="007C34C7"/>
    <w:rsid w:val="007C37A1"/>
    <w:rsid w:val="007C4235"/>
    <w:rsid w:val="007C4D75"/>
    <w:rsid w:val="007C5EF1"/>
    <w:rsid w:val="007C7BF5"/>
    <w:rsid w:val="007C7D3F"/>
    <w:rsid w:val="007C7D75"/>
    <w:rsid w:val="007D19B7"/>
    <w:rsid w:val="007D2ABF"/>
    <w:rsid w:val="007D35A7"/>
    <w:rsid w:val="007D3D77"/>
    <w:rsid w:val="007D696E"/>
    <w:rsid w:val="007D75E5"/>
    <w:rsid w:val="007D773E"/>
    <w:rsid w:val="007E066E"/>
    <w:rsid w:val="007E1356"/>
    <w:rsid w:val="007E1CFE"/>
    <w:rsid w:val="007E20FC"/>
    <w:rsid w:val="007E2FD8"/>
    <w:rsid w:val="007E46D2"/>
    <w:rsid w:val="007E4C7A"/>
    <w:rsid w:val="007E5D2B"/>
    <w:rsid w:val="007E5F26"/>
    <w:rsid w:val="007E671D"/>
    <w:rsid w:val="007E6783"/>
    <w:rsid w:val="007E683E"/>
    <w:rsid w:val="007E7062"/>
    <w:rsid w:val="007E788C"/>
    <w:rsid w:val="007F04A4"/>
    <w:rsid w:val="007F0E1E"/>
    <w:rsid w:val="007F11BC"/>
    <w:rsid w:val="007F13FE"/>
    <w:rsid w:val="007F1F83"/>
    <w:rsid w:val="007F29A7"/>
    <w:rsid w:val="007F2A64"/>
    <w:rsid w:val="007F5897"/>
    <w:rsid w:val="007F5E17"/>
    <w:rsid w:val="007F61CB"/>
    <w:rsid w:val="007F6A6E"/>
    <w:rsid w:val="008004B4"/>
    <w:rsid w:val="00801F26"/>
    <w:rsid w:val="008023BD"/>
    <w:rsid w:val="008026B6"/>
    <w:rsid w:val="008027F9"/>
    <w:rsid w:val="00803918"/>
    <w:rsid w:val="00805433"/>
    <w:rsid w:val="00805952"/>
    <w:rsid w:val="00805BE8"/>
    <w:rsid w:val="00807ED4"/>
    <w:rsid w:val="00807F21"/>
    <w:rsid w:val="008114E5"/>
    <w:rsid w:val="00816078"/>
    <w:rsid w:val="008177E3"/>
    <w:rsid w:val="00817F4F"/>
    <w:rsid w:val="008212B5"/>
    <w:rsid w:val="00821A70"/>
    <w:rsid w:val="00821CAF"/>
    <w:rsid w:val="0082226D"/>
    <w:rsid w:val="00823A55"/>
    <w:rsid w:val="00823AA9"/>
    <w:rsid w:val="0082509C"/>
    <w:rsid w:val="008255B9"/>
    <w:rsid w:val="00825CD8"/>
    <w:rsid w:val="00825EED"/>
    <w:rsid w:val="00827324"/>
    <w:rsid w:val="00827F63"/>
    <w:rsid w:val="00832412"/>
    <w:rsid w:val="008339F8"/>
    <w:rsid w:val="00835124"/>
    <w:rsid w:val="00837458"/>
    <w:rsid w:val="00837504"/>
    <w:rsid w:val="00837A79"/>
    <w:rsid w:val="00837AAE"/>
    <w:rsid w:val="008401F7"/>
    <w:rsid w:val="0084024D"/>
    <w:rsid w:val="00840867"/>
    <w:rsid w:val="008416CA"/>
    <w:rsid w:val="008429AD"/>
    <w:rsid w:val="008429DB"/>
    <w:rsid w:val="00843CC7"/>
    <w:rsid w:val="00844750"/>
    <w:rsid w:val="00844DE6"/>
    <w:rsid w:val="00846BF8"/>
    <w:rsid w:val="00850C75"/>
    <w:rsid w:val="00850D0D"/>
    <w:rsid w:val="00850D76"/>
    <w:rsid w:val="00850E39"/>
    <w:rsid w:val="00852CB8"/>
    <w:rsid w:val="00852D7A"/>
    <w:rsid w:val="0085337B"/>
    <w:rsid w:val="00853859"/>
    <w:rsid w:val="00853B10"/>
    <w:rsid w:val="00853EED"/>
    <w:rsid w:val="0085477A"/>
    <w:rsid w:val="008549AB"/>
    <w:rsid w:val="00855107"/>
    <w:rsid w:val="00855173"/>
    <w:rsid w:val="008553AA"/>
    <w:rsid w:val="008557D9"/>
    <w:rsid w:val="00855BF7"/>
    <w:rsid w:val="00856214"/>
    <w:rsid w:val="00857A84"/>
    <w:rsid w:val="008603EE"/>
    <w:rsid w:val="0086069A"/>
    <w:rsid w:val="008606D8"/>
    <w:rsid w:val="00861766"/>
    <w:rsid w:val="00862089"/>
    <w:rsid w:val="008625DB"/>
    <w:rsid w:val="00864140"/>
    <w:rsid w:val="008662C9"/>
    <w:rsid w:val="00866D5B"/>
    <w:rsid w:val="00866FF5"/>
    <w:rsid w:val="008704FC"/>
    <w:rsid w:val="0087165E"/>
    <w:rsid w:val="00872400"/>
    <w:rsid w:val="00873131"/>
    <w:rsid w:val="0087332D"/>
    <w:rsid w:val="00873E1F"/>
    <w:rsid w:val="00874C16"/>
    <w:rsid w:val="00875D64"/>
    <w:rsid w:val="0087605E"/>
    <w:rsid w:val="00876340"/>
    <w:rsid w:val="0088175B"/>
    <w:rsid w:val="00881CC1"/>
    <w:rsid w:val="00883E77"/>
    <w:rsid w:val="008852F7"/>
    <w:rsid w:val="00885345"/>
    <w:rsid w:val="0088549C"/>
    <w:rsid w:val="00885EB8"/>
    <w:rsid w:val="008868C2"/>
    <w:rsid w:val="00886D1F"/>
    <w:rsid w:val="00886EA1"/>
    <w:rsid w:val="00887127"/>
    <w:rsid w:val="00887EA5"/>
    <w:rsid w:val="00890F81"/>
    <w:rsid w:val="00891EE1"/>
    <w:rsid w:val="00892C68"/>
    <w:rsid w:val="00893987"/>
    <w:rsid w:val="00893F88"/>
    <w:rsid w:val="0089483C"/>
    <w:rsid w:val="00894846"/>
    <w:rsid w:val="00894FAB"/>
    <w:rsid w:val="008963EF"/>
    <w:rsid w:val="0089688E"/>
    <w:rsid w:val="008A1A85"/>
    <w:rsid w:val="008A1FBE"/>
    <w:rsid w:val="008A2E09"/>
    <w:rsid w:val="008A6286"/>
    <w:rsid w:val="008A6634"/>
    <w:rsid w:val="008A6E4A"/>
    <w:rsid w:val="008B074D"/>
    <w:rsid w:val="008B0B0D"/>
    <w:rsid w:val="008B18E7"/>
    <w:rsid w:val="008B2008"/>
    <w:rsid w:val="008B3194"/>
    <w:rsid w:val="008B31AF"/>
    <w:rsid w:val="008B3455"/>
    <w:rsid w:val="008B5AE7"/>
    <w:rsid w:val="008B5CBF"/>
    <w:rsid w:val="008C0559"/>
    <w:rsid w:val="008C2173"/>
    <w:rsid w:val="008C2780"/>
    <w:rsid w:val="008C4774"/>
    <w:rsid w:val="008C60E9"/>
    <w:rsid w:val="008C6ECC"/>
    <w:rsid w:val="008C7B1C"/>
    <w:rsid w:val="008D054A"/>
    <w:rsid w:val="008D1536"/>
    <w:rsid w:val="008D1B7C"/>
    <w:rsid w:val="008D2073"/>
    <w:rsid w:val="008D2E8C"/>
    <w:rsid w:val="008D2F2D"/>
    <w:rsid w:val="008D33FA"/>
    <w:rsid w:val="008D3584"/>
    <w:rsid w:val="008D3F0C"/>
    <w:rsid w:val="008D61D3"/>
    <w:rsid w:val="008D6302"/>
    <w:rsid w:val="008D6657"/>
    <w:rsid w:val="008D747E"/>
    <w:rsid w:val="008E0B5E"/>
    <w:rsid w:val="008E169F"/>
    <w:rsid w:val="008E1F60"/>
    <w:rsid w:val="008E201B"/>
    <w:rsid w:val="008E2373"/>
    <w:rsid w:val="008E307E"/>
    <w:rsid w:val="008E36DC"/>
    <w:rsid w:val="008E42F4"/>
    <w:rsid w:val="008E48EF"/>
    <w:rsid w:val="008E4BED"/>
    <w:rsid w:val="008E5346"/>
    <w:rsid w:val="008E5760"/>
    <w:rsid w:val="008E61E6"/>
    <w:rsid w:val="008E670D"/>
    <w:rsid w:val="008E6A0B"/>
    <w:rsid w:val="008E6CC3"/>
    <w:rsid w:val="008E7673"/>
    <w:rsid w:val="008F2124"/>
    <w:rsid w:val="008F2F0D"/>
    <w:rsid w:val="008F3570"/>
    <w:rsid w:val="008F4096"/>
    <w:rsid w:val="008F4DD1"/>
    <w:rsid w:val="008F6056"/>
    <w:rsid w:val="009001A4"/>
    <w:rsid w:val="00901578"/>
    <w:rsid w:val="00902C07"/>
    <w:rsid w:val="00903B36"/>
    <w:rsid w:val="009048B0"/>
    <w:rsid w:val="00904AC7"/>
    <w:rsid w:val="00904BE6"/>
    <w:rsid w:val="00904CD1"/>
    <w:rsid w:val="00905804"/>
    <w:rsid w:val="00907CCC"/>
    <w:rsid w:val="009101E2"/>
    <w:rsid w:val="0091067F"/>
    <w:rsid w:val="00913721"/>
    <w:rsid w:val="00913A34"/>
    <w:rsid w:val="00914BC1"/>
    <w:rsid w:val="00914C50"/>
    <w:rsid w:val="00915D73"/>
    <w:rsid w:val="00916077"/>
    <w:rsid w:val="009163C1"/>
    <w:rsid w:val="009170A2"/>
    <w:rsid w:val="009208A6"/>
    <w:rsid w:val="00922996"/>
    <w:rsid w:val="00924514"/>
    <w:rsid w:val="00925545"/>
    <w:rsid w:val="00925B5F"/>
    <w:rsid w:val="00927316"/>
    <w:rsid w:val="009279B2"/>
    <w:rsid w:val="00930B6C"/>
    <w:rsid w:val="00930ED6"/>
    <w:rsid w:val="009310D1"/>
    <w:rsid w:val="0093124A"/>
    <w:rsid w:val="0093133D"/>
    <w:rsid w:val="00931AB5"/>
    <w:rsid w:val="00931F06"/>
    <w:rsid w:val="0093276D"/>
    <w:rsid w:val="00932908"/>
    <w:rsid w:val="00932D07"/>
    <w:rsid w:val="00933D12"/>
    <w:rsid w:val="00935222"/>
    <w:rsid w:val="0093542C"/>
    <w:rsid w:val="00936B64"/>
    <w:rsid w:val="00937065"/>
    <w:rsid w:val="00940285"/>
    <w:rsid w:val="00940983"/>
    <w:rsid w:val="00940E56"/>
    <w:rsid w:val="009415B0"/>
    <w:rsid w:val="00944283"/>
    <w:rsid w:val="00944A54"/>
    <w:rsid w:val="0094549E"/>
    <w:rsid w:val="009456A7"/>
    <w:rsid w:val="0094596E"/>
    <w:rsid w:val="0094684F"/>
    <w:rsid w:val="00946EAD"/>
    <w:rsid w:val="00947E7E"/>
    <w:rsid w:val="009503B8"/>
    <w:rsid w:val="0095139A"/>
    <w:rsid w:val="0095155F"/>
    <w:rsid w:val="00951B0D"/>
    <w:rsid w:val="0095347E"/>
    <w:rsid w:val="00953E16"/>
    <w:rsid w:val="009542AC"/>
    <w:rsid w:val="009546A8"/>
    <w:rsid w:val="0095518C"/>
    <w:rsid w:val="00956904"/>
    <w:rsid w:val="009576B5"/>
    <w:rsid w:val="00957800"/>
    <w:rsid w:val="00957E5D"/>
    <w:rsid w:val="00960622"/>
    <w:rsid w:val="00960699"/>
    <w:rsid w:val="00961BB2"/>
    <w:rsid w:val="0096202D"/>
    <w:rsid w:val="00962108"/>
    <w:rsid w:val="0096346B"/>
    <w:rsid w:val="009638D6"/>
    <w:rsid w:val="009641A6"/>
    <w:rsid w:val="009649C6"/>
    <w:rsid w:val="00965EA7"/>
    <w:rsid w:val="009663F1"/>
    <w:rsid w:val="00967176"/>
    <w:rsid w:val="009678E4"/>
    <w:rsid w:val="0097023D"/>
    <w:rsid w:val="0097333E"/>
    <w:rsid w:val="00973EC1"/>
    <w:rsid w:val="0097408E"/>
    <w:rsid w:val="00974BB2"/>
    <w:rsid w:val="00974C38"/>
    <w:rsid w:val="00974FA7"/>
    <w:rsid w:val="0097521E"/>
    <w:rsid w:val="009756E5"/>
    <w:rsid w:val="00975A43"/>
    <w:rsid w:val="00975A76"/>
    <w:rsid w:val="00977A8C"/>
    <w:rsid w:val="00977C95"/>
    <w:rsid w:val="00980C62"/>
    <w:rsid w:val="0098105C"/>
    <w:rsid w:val="00981493"/>
    <w:rsid w:val="009837D7"/>
    <w:rsid w:val="00983910"/>
    <w:rsid w:val="00985949"/>
    <w:rsid w:val="009861E5"/>
    <w:rsid w:val="00987134"/>
    <w:rsid w:val="00990607"/>
    <w:rsid w:val="009908E9"/>
    <w:rsid w:val="009909ED"/>
    <w:rsid w:val="00990ACA"/>
    <w:rsid w:val="009910A7"/>
    <w:rsid w:val="00991736"/>
    <w:rsid w:val="009932AC"/>
    <w:rsid w:val="00994351"/>
    <w:rsid w:val="009955D1"/>
    <w:rsid w:val="009961A7"/>
    <w:rsid w:val="0099663A"/>
    <w:rsid w:val="00996920"/>
    <w:rsid w:val="00996A8F"/>
    <w:rsid w:val="009A0258"/>
    <w:rsid w:val="009A0979"/>
    <w:rsid w:val="009A12FB"/>
    <w:rsid w:val="009A16B7"/>
    <w:rsid w:val="009A1DBF"/>
    <w:rsid w:val="009A2C3E"/>
    <w:rsid w:val="009A2ECA"/>
    <w:rsid w:val="009A360B"/>
    <w:rsid w:val="009A68E6"/>
    <w:rsid w:val="009A7598"/>
    <w:rsid w:val="009A7BC7"/>
    <w:rsid w:val="009A7BDB"/>
    <w:rsid w:val="009A7CA1"/>
    <w:rsid w:val="009B06A3"/>
    <w:rsid w:val="009B0962"/>
    <w:rsid w:val="009B1584"/>
    <w:rsid w:val="009B1B2A"/>
    <w:rsid w:val="009B1DF8"/>
    <w:rsid w:val="009B2DB6"/>
    <w:rsid w:val="009B33D6"/>
    <w:rsid w:val="009B3D20"/>
    <w:rsid w:val="009B5418"/>
    <w:rsid w:val="009B5A94"/>
    <w:rsid w:val="009B60C9"/>
    <w:rsid w:val="009B6866"/>
    <w:rsid w:val="009B6EB3"/>
    <w:rsid w:val="009C0727"/>
    <w:rsid w:val="009C2EB6"/>
    <w:rsid w:val="009C31FE"/>
    <w:rsid w:val="009C3C80"/>
    <w:rsid w:val="009C4929"/>
    <w:rsid w:val="009C492F"/>
    <w:rsid w:val="009C6809"/>
    <w:rsid w:val="009C6939"/>
    <w:rsid w:val="009C70BE"/>
    <w:rsid w:val="009C798E"/>
    <w:rsid w:val="009D1F8B"/>
    <w:rsid w:val="009D2B97"/>
    <w:rsid w:val="009D2CD0"/>
    <w:rsid w:val="009D2FF2"/>
    <w:rsid w:val="009D3226"/>
    <w:rsid w:val="009D3385"/>
    <w:rsid w:val="009D37B7"/>
    <w:rsid w:val="009D4016"/>
    <w:rsid w:val="009D49C9"/>
    <w:rsid w:val="009D56B2"/>
    <w:rsid w:val="009D5C14"/>
    <w:rsid w:val="009D6DA3"/>
    <w:rsid w:val="009D71B8"/>
    <w:rsid w:val="009D793C"/>
    <w:rsid w:val="009D7C06"/>
    <w:rsid w:val="009D7C70"/>
    <w:rsid w:val="009D7E02"/>
    <w:rsid w:val="009E06BF"/>
    <w:rsid w:val="009E16A9"/>
    <w:rsid w:val="009E1B5F"/>
    <w:rsid w:val="009E375F"/>
    <w:rsid w:val="009E39D4"/>
    <w:rsid w:val="009E433B"/>
    <w:rsid w:val="009E47FA"/>
    <w:rsid w:val="009E5401"/>
    <w:rsid w:val="009E5468"/>
    <w:rsid w:val="009E5CD6"/>
    <w:rsid w:val="009E6CA8"/>
    <w:rsid w:val="009E7867"/>
    <w:rsid w:val="009F072B"/>
    <w:rsid w:val="009F3D88"/>
    <w:rsid w:val="009F406F"/>
    <w:rsid w:val="009F475A"/>
    <w:rsid w:val="009F4C4D"/>
    <w:rsid w:val="009F6F92"/>
    <w:rsid w:val="009F7AF5"/>
    <w:rsid w:val="009F7EAA"/>
    <w:rsid w:val="00A02D41"/>
    <w:rsid w:val="00A05011"/>
    <w:rsid w:val="00A05A80"/>
    <w:rsid w:val="00A06C3F"/>
    <w:rsid w:val="00A0758F"/>
    <w:rsid w:val="00A131EB"/>
    <w:rsid w:val="00A14D34"/>
    <w:rsid w:val="00A1570A"/>
    <w:rsid w:val="00A16597"/>
    <w:rsid w:val="00A1662A"/>
    <w:rsid w:val="00A20004"/>
    <w:rsid w:val="00A20207"/>
    <w:rsid w:val="00A211B4"/>
    <w:rsid w:val="00A22CA5"/>
    <w:rsid w:val="00A22CF0"/>
    <w:rsid w:val="00A24273"/>
    <w:rsid w:val="00A25716"/>
    <w:rsid w:val="00A25C39"/>
    <w:rsid w:val="00A2750B"/>
    <w:rsid w:val="00A3074F"/>
    <w:rsid w:val="00A30D77"/>
    <w:rsid w:val="00A30E89"/>
    <w:rsid w:val="00A32169"/>
    <w:rsid w:val="00A32F4A"/>
    <w:rsid w:val="00A330AD"/>
    <w:rsid w:val="00A3330E"/>
    <w:rsid w:val="00A335A6"/>
    <w:rsid w:val="00A33DDF"/>
    <w:rsid w:val="00A33E43"/>
    <w:rsid w:val="00A33EBA"/>
    <w:rsid w:val="00A34249"/>
    <w:rsid w:val="00A343EB"/>
    <w:rsid w:val="00A3449F"/>
    <w:rsid w:val="00A34547"/>
    <w:rsid w:val="00A34A4C"/>
    <w:rsid w:val="00A34A7B"/>
    <w:rsid w:val="00A35125"/>
    <w:rsid w:val="00A351E4"/>
    <w:rsid w:val="00A363BD"/>
    <w:rsid w:val="00A36ABA"/>
    <w:rsid w:val="00A376B7"/>
    <w:rsid w:val="00A37BA4"/>
    <w:rsid w:val="00A37FFB"/>
    <w:rsid w:val="00A41212"/>
    <w:rsid w:val="00A41BF5"/>
    <w:rsid w:val="00A41D1C"/>
    <w:rsid w:val="00A425FB"/>
    <w:rsid w:val="00A42A5C"/>
    <w:rsid w:val="00A4345C"/>
    <w:rsid w:val="00A43619"/>
    <w:rsid w:val="00A44778"/>
    <w:rsid w:val="00A469E7"/>
    <w:rsid w:val="00A46B0B"/>
    <w:rsid w:val="00A471D5"/>
    <w:rsid w:val="00A4745F"/>
    <w:rsid w:val="00A47B52"/>
    <w:rsid w:val="00A503FF"/>
    <w:rsid w:val="00A50CA6"/>
    <w:rsid w:val="00A52A33"/>
    <w:rsid w:val="00A52ECC"/>
    <w:rsid w:val="00A530BC"/>
    <w:rsid w:val="00A5361C"/>
    <w:rsid w:val="00A53E59"/>
    <w:rsid w:val="00A550AE"/>
    <w:rsid w:val="00A5575C"/>
    <w:rsid w:val="00A55C33"/>
    <w:rsid w:val="00A56C17"/>
    <w:rsid w:val="00A57826"/>
    <w:rsid w:val="00A604A4"/>
    <w:rsid w:val="00A6134C"/>
    <w:rsid w:val="00A6153A"/>
    <w:rsid w:val="00A617CD"/>
    <w:rsid w:val="00A61B7D"/>
    <w:rsid w:val="00A61F42"/>
    <w:rsid w:val="00A62878"/>
    <w:rsid w:val="00A6357F"/>
    <w:rsid w:val="00A6498A"/>
    <w:rsid w:val="00A6605B"/>
    <w:rsid w:val="00A66ADC"/>
    <w:rsid w:val="00A7013E"/>
    <w:rsid w:val="00A707EA"/>
    <w:rsid w:val="00A70D08"/>
    <w:rsid w:val="00A7147D"/>
    <w:rsid w:val="00A72F5A"/>
    <w:rsid w:val="00A74B62"/>
    <w:rsid w:val="00A754C8"/>
    <w:rsid w:val="00A76254"/>
    <w:rsid w:val="00A777DE"/>
    <w:rsid w:val="00A80ACA"/>
    <w:rsid w:val="00A80E69"/>
    <w:rsid w:val="00A81AC6"/>
    <w:rsid w:val="00A81B15"/>
    <w:rsid w:val="00A821DD"/>
    <w:rsid w:val="00A82859"/>
    <w:rsid w:val="00A8291B"/>
    <w:rsid w:val="00A836CF"/>
    <w:rsid w:val="00A837FF"/>
    <w:rsid w:val="00A84DC8"/>
    <w:rsid w:val="00A856AC"/>
    <w:rsid w:val="00A85C16"/>
    <w:rsid w:val="00A85DBC"/>
    <w:rsid w:val="00A86297"/>
    <w:rsid w:val="00A87012"/>
    <w:rsid w:val="00A87FEB"/>
    <w:rsid w:val="00A9012E"/>
    <w:rsid w:val="00A919A8"/>
    <w:rsid w:val="00A93729"/>
    <w:rsid w:val="00A9376C"/>
    <w:rsid w:val="00A937B9"/>
    <w:rsid w:val="00A93F9F"/>
    <w:rsid w:val="00A9420E"/>
    <w:rsid w:val="00A94C7D"/>
    <w:rsid w:val="00A95C49"/>
    <w:rsid w:val="00A961A4"/>
    <w:rsid w:val="00A96557"/>
    <w:rsid w:val="00A96F24"/>
    <w:rsid w:val="00A97648"/>
    <w:rsid w:val="00AA04A4"/>
    <w:rsid w:val="00AA1CFD"/>
    <w:rsid w:val="00AA2239"/>
    <w:rsid w:val="00AA33D2"/>
    <w:rsid w:val="00AA41E5"/>
    <w:rsid w:val="00AA500C"/>
    <w:rsid w:val="00AA56EA"/>
    <w:rsid w:val="00AA60F5"/>
    <w:rsid w:val="00AA784E"/>
    <w:rsid w:val="00AA79B9"/>
    <w:rsid w:val="00AA7D1F"/>
    <w:rsid w:val="00AB0C57"/>
    <w:rsid w:val="00AB1195"/>
    <w:rsid w:val="00AB1A3D"/>
    <w:rsid w:val="00AB3A12"/>
    <w:rsid w:val="00AB4182"/>
    <w:rsid w:val="00AB56D2"/>
    <w:rsid w:val="00AB7908"/>
    <w:rsid w:val="00AC06C9"/>
    <w:rsid w:val="00AC1634"/>
    <w:rsid w:val="00AC1685"/>
    <w:rsid w:val="00AC1F04"/>
    <w:rsid w:val="00AC27DB"/>
    <w:rsid w:val="00AC2E41"/>
    <w:rsid w:val="00AC4619"/>
    <w:rsid w:val="00AC6429"/>
    <w:rsid w:val="00AC6D6B"/>
    <w:rsid w:val="00AC6F36"/>
    <w:rsid w:val="00AC7052"/>
    <w:rsid w:val="00AC719E"/>
    <w:rsid w:val="00AC7E4E"/>
    <w:rsid w:val="00AD1479"/>
    <w:rsid w:val="00AD1DB0"/>
    <w:rsid w:val="00AD2244"/>
    <w:rsid w:val="00AD22B3"/>
    <w:rsid w:val="00AD2310"/>
    <w:rsid w:val="00AD2B63"/>
    <w:rsid w:val="00AD3FC1"/>
    <w:rsid w:val="00AD4551"/>
    <w:rsid w:val="00AD5D28"/>
    <w:rsid w:val="00AD651C"/>
    <w:rsid w:val="00AD6CEB"/>
    <w:rsid w:val="00AD6EEF"/>
    <w:rsid w:val="00AD7242"/>
    <w:rsid w:val="00AD7736"/>
    <w:rsid w:val="00AD77E4"/>
    <w:rsid w:val="00AE070A"/>
    <w:rsid w:val="00AE0D12"/>
    <w:rsid w:val="00AE10CE"/>
    <w:rsid w:val="00AE1CDE"/>
    <w:rsid w:val="00AE2315"/>
    <w:rsid w:val="00AE2868"/>
    <w:rsid w:val="00AE4284"/>
    <w:rsid w:val="00AE70D4"/>
    <w:rsid w:val="00AE7805"/>
    <w:rsid w:val="00AE7868"/>
    <w:rsid w:val="00AF0407"/>
    <w:rsid w:val="00AF06A2"/>
    <w:rsid w:val="00AF1B92"/>
    <w:rsid w:val="00AF1F34"/>
    <w:rsid w:val="00AF3D16"/>
    <w:rsid w:val="00AF4D8B"/>
    <w:rsid w:val="00AF4E0D"/>
    <w:rsid w:val="00AF6412"/>
    <w:rsid w:val="00AF6B68"/>
    <w:rsid w:val="00AF7AC2"/>
    <w:rsid w:val="00B0075D"/>
    <w:rsid w:val="00B00895"/>
    <w:rsid w:val="00B00AF5"/>
    <w:rsid w:val="00B023A7"/>
    <w:rsid w:val="00B03020"/>
    <w:rsid w:val="00B05666"/>
    <w:rsid w:val="00B067CA"/>
    <w:rsid w:val="00B1042B"/>
    <w:rsid w:val="00B112C0"/>
    <w:rsid w:val="00B113A6"/>
    <w:rsid w:val="00B11FAE"/>
    <w:rsid w:val="00B12B26"/>
    <w:rsid w:val="00B13506"/>
    <w:rsid w:val="00B145F0"/>
    <w:rsid w:val="00B162F0"/>
    <w:rsid w:val="00B163F8"/>
    <w:rsid w:val="00B164AA"/>
    <w:rsid w:val="00B17B2F"/>
    <w:rsid w:val="00B211BC"/>
    <w:rsid w:val="00B21C9A"/>
    <w:rsid w:val="00B21E76"/>
    <w:rsid w:val="00B227ED"/>
    <w:rsid w:val="00B23842"/>
    <w:rsid w:val="00B23CCF"/>
    <w:rsid w:val="00B240A3"/>
    <w:rsid w:val="00B2472D"/>
    <w:rsid w:val="00B24CA0"/>
    <w:rsid w:val="00B2549F"/>
    <w:rsid w:val="00B25A1A"/>
    <w:rsid w:val="00B270FC"/>
    <w:rsid w:val="00B2783F"/>
    <w:rsid w:val="00B27997"/>
    <w:rsid w:val="00B30599"/>
    <w:rsid w:val="00B30A56"/>
    <w:rsid w:val="00B33567"/>
    <w:rsid w:val="00B3384C"/>
    <w:rsid w:val="00B343C4"/>
    <w:rsid w:val="00B37600"/>
    <w:rsid w:val="00B37709"/>
    <w:rsid w:val="00B3791F"/>
    <w:rsid w:val="00B37A84"/>
    <w:rsid w:val="00B37CA4"/>
    <w:rsid w:val="00B4093A"/>
    <w:rsid w:val="00B40A50"/>
    <w:rsid w:val="00B4108D"/>
    <w:rsid w:val="00B42420"/>
    <w:rsid w:val="00B42512"/>
    <w:rsid w:val="00B436AD"/>
    <w:rsid w:val="00B4556D"/>
    <w:rsid w:val="00B45A73"/>
    <w:rsid w:val="00B47D2B"/>
    <w:rsid w:val="00B50A8A"/>
    <w:rsid w:val="00B50CF1"/>
    <w:rsid w:val="00B51297"/>
    <w:rsid w:val="00B5162D"/>
    <w:rsid w:val="00B51B7E"/>
    <w:rsid w:val="00B52C44"/>
    <w:rsid w:val="00B53367"/>
    <w:rsid w:val="00B53AD9"/>
    <w:rsid w:val="00B53E12"/>
    <w:rsid w:val="00B54643"/>
    <w:rsid w:val="00B564A5"/>
    <w:rsid w:val="00B57265"/>
    <w:rsid w:val="00B6338D"/>
    <w:rsid w:val="00B633AE"/>
    <w:rsid w:val="00B6375C"/>
    <w:rsid w:val="00B64572"/>
    <w:rsid w:val="00B65C1B"/>
    <w:rsid w:val="00B66404"/>
    <w:rsid w:val="00B665D2"/>
    <w:rsid w:val="00B66658"/>
    <w:rsid w:val="00B6718A"/>
    <w:rsid w:val="00B6737C"/>
    <w:rsid w:val="00B67827"/>
    <w:rsid w:val="00B67A1A"/>
    <w:rsid w:val="00B717A9"/>
    <w:rsid w:val="00B7214D"/>
    <w:rsid w:val="00B72527"/>
    <w:rsid w:val="00B728F0"/>
    <w:rsid w:val="00B7292F"/>
    <w:rsid w:val="00B72F05"/>
    <w:rsid w:val="00B7380C"/>
    <w:rsid w:val="00B74372"/>
    <w:rsid w:val="00B7513F"/>
    <w:rsid w:val="00B75525"/>
    <w:rsid w:val="00B75865"/>
    <w:rsid w:val="00B80283"/>
    <w:rsid w:val="00B805A8"/>
    <w:rsid w:val="00B8095F"/>
    <w:rsid w:val="00B80B0C"/>
    <w:rsid w:val="00B80B11"/>
    <w:rsid w:val="00B80D5C"/>
    <w:rsid w:val="00B81669"/>
    <w:rsid w:val="00B8258D"/>
    <w:rsid w:val="00B82900"/>
    <w:rsid w:val="00B831AE"/>
    <w:rsid w:val="00B83637"/>
    <w:rsid w:val="00B83A76"/>
    <w:rsid w:val="00B84089"/>
    <w:rsid w:val="00B8446C"/>
    <w:rsid w:val="00B84745"/>
    <w:rsid w:val="00B8545F"/>
    <w:rsid w:val="00B85FE4"/>
    <w:rsid w:val="00B863C8"/>
    <w:rsid w:val="00B866B7"/>
    <w:rsid w:val="00B86E9E"/>
    <w:rsid w:val="00B87725"/>
    <w:rsid w:val="00B92451"/>
    <w:rsid w:val="00B92E62"/>
    <w:rsid w:val="00B93042"/>
    <w:rsid w:val="00B9372E"/>
    <w:rsid w:val="00B95462"/>
    <w:rsid w:val="00B955CF"/>
    <w:rsid w:val="00B970BC"/>
    <w:rsid w:val="00B97EDB"/>
    <w:rsid w:val="00BA093E"/>
    <w:rsid w:val="00BA259A"/>
    <w:rsid w:val="00BA259C"/>
    <w:rsid w:val="00BA29D3"/>
    <w:rsid w:val="00BA307F"/>
    <w:rsid w:val="00BA3EE5"/>
    <w:rsid w:val="00BA442B"/>
    <w:rsid w:val="00BA5280"/>
    <w:rsid w:val="00BA5665"/>
    <w:rsid w:val="00BA6D53"/>
    <w:rsid w:val="00BA7D72"/>
    <w:rsid w:val="00BB0D70"/>
    <w:rsid w:val="00BB14F1"/>
    <w:rsid w:val="00BB1F9B"/>
    <w:rsid w:val="00BB204C"/>
    <w:rsid w:val="00BB2BC7"/>
    <w:rsid w:val="00BB4765"/>
    <w:rsid w:val="00BB5338"/>
    <w:rsid w:val="00BB572E"/>
    <w:rsid w:val="00BB65B3"/>
    <w:rsid w:val="00BB73CB"/>
    <w:rsid w:val="00BB74FD"/>
    <w:rsid w:val="00BB7B09"/>
    <w:rsid w:val="00BC207A"/>
    <w:rsid w:val="00BC2AD7"/>
    <w:rsid w:val="00BC3B2F"/>
    <w:rsid w:val="00BC427C"/>
    <w:rsid w:val="00BC5982"/>
    <w:rsid w:val="00BC60BF"/>
    <w:rsid w:val="00BD03A7"/>
    <w:rsid w:val="00BD05A1"/>
    <w:rsid w:val="00BD28BF"/>
    <w:rsid w:val="00BD4A24"/>
    <w:rsid w:val="00BD5BB1"/>
    <w:rsid w:val="00BD5DBC"/>
    <w:rsid w:val="00BD5F05"/>
    <w:rsid w:val="00BD6404"/>
    <w:rsid w:val="00BD7CCD"/>
    <w:rsid w:val="00BE070B"/>
    <w:rsid w:val="00BE1D7B"/>
    <w:rsid w:val="00BE232C"/>
    <w:rsid w:val="00BE33AE"/>
    <w:rsid w:val="00BE3F2A"/>
    <w:rsid w:val="00BE437E"/>
    <w:rsid w:val="00BE4AF2"/>
    <w:rsid w:val="00BE53DF"/>
    <w:rsid w:val="00BE5D95"/>
    <w:rsid w:val="00BE6AA2"/>
    <w:rsid w:val="00BE7C4B"/>
    <w:rsid w:val="00BF046F"/>
    <w:rsid w:val="00BF2FB0"/>
    <w:rsid w:val="00BF52B6"/>
    <w:rsid w:val="00BF6479"/>
    <w:rsid w:val="00BF7F70"/>
    <w:rsid w:val="00BF7FA1"/>
    <w:rsid w:val="00C01D50"/>
    <w:rsid w:val="00C03FC6"/>
    <w:rsid w:val="00C04CC9"/>
    <w:rsid w:val="00C056DC"/>
    <w:rsid w:val="00C062AF"/>
    <w:rsid w:val="00C069FD"/>
    <w:rsid w:val="00C07734"/>
    <w:rsid w:val="00C07C1A"/>
    <w:rsid w:val="00C118E6"/>
    <w:rsid w:val="00C1263A"/>
    <w:rsid w:val="00C1329B"/>
    <w:rsid w:val="00C146E7"/>
    <w:rsid w:val="00C149F7"/>
    <w:rsid w:val="00C14D94"/>
    <w:rsid w:val="00C1572F"/>
    <w:rsid w:val="00C15AD1"/>
    <w:rsid w:val="00C17C59"/>
    <w:rsid w:val="00C17C64"/>
    <w:rsid w:val="00C17D59"/>
    <w:rsid w:val="00C2126B"/>
    <w:rsid w:val="00C2298C"/>
    <w:rsid w:val="00C23325"/>
    <w:rsid w:val="00C23785"/>
    <w:rsid w:val="00C238D0"/>
    <w:rsid w:val="00C24C05"/>
    <w:rsid w:val="00C24D2F"/>
    <w:rsid w:val="00C260CB"/>
    <w:rsid w:val="00C26222"/>
    <w:rsid w:val="00C30352"/>
    <w:rsid w:val="00C30D60"/>
    <w:rsid w:val="00C3123E"/>
    <w:rsid w:val="00C31283"/>
    <w:rsid w:val="00C3162A"/>
    <w:rsid w:val="00C31799"/>
    <w:rsid w:val="00C31D87"/>
    <w:rsid w:val="00C3394D"/>
    <w:rsid w:val="00C33C48"/>
    <w:rsid w:val="00C340E5"/>
    <w:rsid w:val="00C34963"/>
    <w:rsid w:val="00C34CD8"/>
    <w:rsid w:val="00C35AA7"/>
    <w:rsid w:val="00C35D9E"/>
    <w:rsid w:val="00C373DF"/>
    <w:rsid w:val="00C3767F"/>
    <w:rsid w:val="00C40868"/>
    <w:rsid w:val="00C41F59"/>
    <w:rsid w:val="00C42ECA"/>
    <w:rsid w:val="00C43298"/>
    <w:rsid w:val="00C43BA1"/>
    <w:rsid w:val="00C43DAB"/>
    <w:rsid w:val="00C47F08"/>
    <w:rsid w:val="00C514A6"/>
    <w:rsid w:val="00C531D8"/>
    <w:rsid w:val="00C5406B"/>
    <w:rsid w:val="00C5602C"/>
    <w:rsid w:val="00C56C85"/>
    <w:rsid w:val="00C5739F"/>
    <w:rsid w:val="00C57CF0"/>
    <w:rsid w:val="00C57FD9"/>
    <w:rsid w:val="00C612AF"/>
    <w:rsid w:val="00C62FFF"/>
    <w:rsid w:val="00C6326E"/>
    <w:rsid w:val="00C63557"/>
    <w:rsid w:val="00C63A47"/>
    <w:rsid w:val="00C63FD1"/>
    <w:rsid w:val="00C649BD"/>
    <w:rsid w:val="00C65891"/>
    <w:rsid w:val="00C66174"/>
    <w:rsid w:val="00C6674E"/>
    <w:rsid w:val="00C66817"/>
    <w:rsid w:val="00C66AC9"/>
    <w:rsid w:val="00C67C6D"/>
    <w:rsid w:val="00C724D3"/>
    <w:rsid w:val="00C72EF4"/>
    <w:rsid w:val="00C76A8B"/>
    <w:rsid w:val="00C77DD9"/>
    <w:rsid w:val="00C8037D"/>
    <w:rsid w:val="00C820B0"/>
    <w:rsid w:val="00C83516"/>
    <w:rsid w:val="00C8392A"/>
    <w:rsid w:val="00C83BE6"/>
    <w:rsid w:val="00C84072"/>
    <w:rsid w:val="00C84534"/>
    <w:rsid w:val="00C84EB8"/>
    <w:rsid w:val="00C85354"/>
    <w:rsid w:val="00C86068"/>
    <w:rsid w:val="00C86ABA"/>
    <w:rsid w:val="00C8726F"/>
    <w:rsid w:val="00C90636"/>
    <w:rsid w:val="00C92517"/>
    <w:rsid w:val="00C93812"/>
    <w:rsid w:val="00C93C60"/>
    <w:rsid w:val="00C943F3"/>
    <w:rsid w:val="00C95F88"/>
    <w:rsid w:val="00C96DED"/>
    <w:rsid w:val="00CA0793"/>
    <w:rsid w:val="00CA08C6"/>
    <w:rsid w:val="00CA0A77"/>
    <w:rsid w:val="00CA0E8A"/>
    <w:rsid w:val="00CA103D"/>
    <w:rsid w:val="00CA2315"/>
    <w:rsid w:val="00CA2729"/>
    <w:rsid w:val="00CA3057"/>
    <w:rsid w:val="00CA45F8"/>
    <w:rsid w:val="00CA4DA6"/>
    <w:rsid w:val="00CA64E8"/>
    <w:rsid w:val="00CA6B19"/>
    <w:rsid w:val="00CB0305"/>
    <w:rsid w:val="00CB0B9E"/>
    <w:rsid w:val="00CB0DFD"/>
    <w:rsid w:val="00CB0F63"/>
    <w:rsid w:val="00CB33C7"/>
    <w:rsid w:val="00CB5394"/>
    <w:rsid w:val="00CB544A"/>
    <w:rsid w:val="00CB5B26"/>
    <w:rsid w:val="00CB64EA"/>
    <w:rsid w:val="00CB6DA7"/>
    <w:rsid w:val="00CB746D"/>
    <w:rsid w:val="00CB7E4C"/>
    <w:rsid w:val="00CC05C6"/>
    <w:rsid w:val="00CC09D6"/>
    <w:rsid w:val="00CC25B4"/>
    <w:rsid w:val="00CC2B8B"/>
    <w:rsid w:val="00CC3E67"/>
    <w:rsid w:val="00CC460C"/>
    <w:rsid w:val="00CC488B"/>
    <w:rsid w:val="00CC5281"/>
    <w:rsid w:val="00CC5F88"/>
    <w:rsid w:val="00CC666F"/>
    <w:rsid w:val="00CC69C8"/>
    <w:rsid w:val="00CC77A2"/>
    <w:rsid w:val="00CC7CB2"/>
    <w:rsid w:val="00CC7E49"/>
    <w:rsid w:val="00CD02B5"/>
    <w:rsid w:val="00CD1EEB"/>
    <w:rsid w:val="00CD258B"/>
    <w:rsid w:val="00CD2A4A"/>
    <w:rsid w:val="00CD307E"/>
    <w:rsid w:val="00CD56F1"/>
    <w:rsid w:val="00CD5D9A"/>
    <w:rsid w:val="00CD629F"/>
    <w:rsid w:val="00CD6A1B"/>
    <w:rsid w:val="00CD6EC6"/>
    <w:rsid w:val="00CD74F9"/>
    <w:rsid w:val="00CD7B8F"/>
    <w:rsid w:val="00CE0A7F"/>
    <w:rsid w:val="00CE1718"/>
    <w:rsid w:val="00CE191F"/>
    <w:rsid w:val="00CE2A09"/>
    <w:rsid w:val="00CE2C1E"/>
    <w:rsid w:val="00CE3FD5"/>
    <w:rsid w:val="00CE4CB9"/>
    <w:rsid w:val="00CE5EA9"/>
    <w:rsid w:val="00CE6DA1"/>
    <w:rsid w:val="00CF016F"/>
    <w:rsid w:val="00CF0BCD"/>
    <w:rsid w:val="00CF1490"/>
    <w:rsid w:val="00CF23C9"/>
    <w:rsid w:val="00CF2D9F"/>
    <w:rsid w:val="00CF3982"/>
    <w:rsid w:val="00CF3FCC"/>
    <w:rsid w:val="00CF4156"/>
    <w:rsid w:val="00CF48DF"/>
    <w:rsid w:val="00CF4911"/>
    <w:rsid w:val="00CF506E"/>
    <w:rsid w:val="00CF7098"/>
    <w:rsid w:val="00CF70E0"/>
    <w:rsid w:val="00CF753B"/>
    <w:rsid w:val="00D0036C"/>
    <w:rsid w:val="00D02C93"/>
    <w:rsid w:val="00D03846"/>
    <w:rsid w:val="00D03D00"/>
    <w:rsid w:val="00D049E0"/>
    <w:rsid w:val="00D05C30"/>
    <w:rsid w:val="00D06DF0"/>
    <w:rsid w:val="00D0735E"/>
    <w:rsid w:val="00D07FBB"/>
    <w:rsid w:val="00D10052"/>
    <w:rsid w:val="00D10715"/>
    <w:rsid w:val="00D10CB9"/>
    <w:rsid w:val="00D11359"/>
    <w:rsid w:val="00D11BEE"/>
    <w:rsid w:val="00D11EED"/>
    <w:rsid w:val="00D11F87"/>
    <w:rsid w:val="00D128B1"/>
    <w:rsid w:val="00D1374E"/>
    <w:rsid w:val="00D16F57"/>
    <w:rsid w:val="00D17A68"/>
    <w:rsid w:val="00D17E6E"/>
    <w:rsid w:val="00D21C5E"/>
    <w:rsid w:val="00D223BA"/>
    <w:rsid w:val="00D22BED"/>
    <w:rsid w:val="00D2380F"/>
    <w:rsid w:val="00D24474"/>
    <w:rsid w:val="00D26678"/>
    <w:rsid w:val="00D2758D"/>
    <w:rsid w:val="00D2784D"/>
    <w:rsid w:val="00D27B27"/>
    <w:rsid w:val="00D3007A"/>
    <w:rsid w:val="00D30AFC"/>
    <w:rsid w:val="00D3137D"/>
    <w:rsid w:val="00D31468"/>
    <w:rsid w:val="00D3188C"/>
    <w:rsid w:val="00D32377"/>
    <w:rsid w:val="00D32E59"/>
    <w:rsid w:val="00D336DC"/>
    <w:rsid w:val="00D33A16"/>
    <w:rsid w:val="00D349D3"/>
    <w:rsid w:val="00D34A81"/>
    <w:rsid w:val="00D35697"/>
    <w:rsid w:val="00D35F9B"/>
    <w:rsid w:val="00D36B69"/>
    <w:rsid w:val="00D36BEB"/>
    <w:rsid w:val="00D37D04"/>
    <w:rsid w:val="00D408DD"/>
    <w:rsid w:val="00D41356"/>
    <w:rsid w:val="00D41B98"/>
    <w:rsid w:val="00D424EF"/>
    <w:rsid w:val="00D42BC1"/>
    <w:rsid w:val="00D44788"/>
    <w:rsid w:val="00D454C0"/>
    <w:rsid w:val="00D45D72"/>
    <w:rsid w:val="00D46028"/>
    <w:rsid w:val="00D462D7"/>
    <w:rsid w:val="00D47066"/>
    <w:rsid w:val="00D4765D"/>
    <w:rsid w:val="00D477D2"/>
    <w:rsid w:val="00D47D22"/>
    <w:rsid w:val="00D502EB"/>
    <w:rsid w:val="00D508A2"/>
    <w:rsid w:val="00D5173A"/>
    <w:rsid w:val="00D520E4"/>
    <w:rsid w:val="00D52320"/>
    <w:rsid w:val="00D53303"/>
    <w:rsid w:val="00D53872"/>
    <w:rsid w:val="00D53A38"/>
    <w:rsid w:val="00D55983"/>
    <w:rsid w:val="00D5676E"/>
    <w:rsid w:val="00D56B9C"/>
    <w:rsid w:val="00D575DD"/>
    <w:rsid w:val="00D57DFA"/>
    <w:rsid w:val="00D60006"/>
    <w:rsid w:val="00D61955"/>
    <w:rsid w:val="00D61F95"/>
    <w:rsid w:val="00D6285D"/>
    <w:rsid w:val="00D6292A"/>
    <w:rsid w:val="00D62C8E"/>
    <w:rsid w:val="00D640AA"/>
    <w:rsid w:val="00D6510E"/>
    <w:rsid w:val="00D65941"/>
    <w:rsid w:val="00D66006"/>
    <w:rsid w:val="00D67FCF"/>
    <w:rsid w:val="00D709CE"/>
    <w:rsid w:val="00D70E6C"/>
    <w:rsid w:val="00D71326"/>
    <w:rsid w:val="00D71529"/>
    <w:rsid w:val="00D7182A"/>
    <w:rsid w:val="00D71D9C"/>
    <w:rsid w:val="00D71F4D"/>
    <w:rsid w:val="00D71F73"/>
    <w:rsid w:val="00D7239F"/>
    <w:rsid w:val="00D7255F"/>
    <w:rsid w:val="00D72DA1"/>
    <w:rsid w:val="00D73258"/>
    <w:rsid w:val="00D742B8"/>
    <w:rsid w:val="00D74753"/>
    <w:rsid w:val="00D75B15"/>
    <w:rsid w:val="00D77F3C"/>
    <w:rsid w:val="00D80786"/>
    <w:rsid w:val="00D8187F"/>
    <w:rsid w:val="00D81CAB"/>
    <w:rsid w:val="00D81EEB"/>
    <w:rsid w:val="00D81FF0"/>
    <w:rsid w:val="00D821A4"/>
    <w:rsid w:val="00D84D75"/>
    <w:rsid w:val="00D8576F"/>
    <w:rsid w:val="00D8677F"/>
    <w:rsid w:val="00D86FD8"/>
    <w:rsid w:val="00D87C5C"/>
    <w:rsid w:val="00D91631"/>
    <w:rsid w:val="00D91922"/>
    <w:rsid w:val="00D93E0E"/>
    <w:rsid w:val="00D946DB"/>
    <w:rsid w:val="00D94CB0"/>
    <w:rsid w:val="00D94E45"/>
    <w:rsid w:val="00D95382"/>
    <w:rsid w:val="00D9566C"/>
    <w:rsid w:val="00D96E8C"/>
    <w:rsid w:val="00D97F0C"/>
    <w:rsid w:val="00DA1888"/>
    <w:rsid w:val="00DA1C01"/>
    <w:rsid w:val="00DA2AB5"/>
    <w:rsid w:val="00DA3127"/>
    <w:rsid w:val="00DA3196"/>
    <w:rsid w:val="00DA3509"/>
    <w:rsid w:val="00DA3A86"/>
    <w:rsid w:val="00DA5FE9"/>
    <w:rsid w:val="00DB00AC"/>
    <w:rsid w:val="00DB084E"/>
    <w:rsid w:val="00DB1AD0"/>
    <w:rsid w:val="00DB2584"/>
    <w:rsid w:val="00DB4DCB"/>
    <w:rsid w:val="00DB6226"/>
    <w:rsid w:val="00DB65D8"/>
    <w:rsid w:val="00DC2500"/>
    <w:rsid w:val="00DC2AE6"/>
    <w:rsid w:val="00DC2B07"/>
    <w:rsid w:val="00DC4F72"/>
    <w:rsid w:val="00DC5E01"/>
    <w:rsid w:val="00DC65AE"/>
    <w:rsid w:val="00DC7513"/>
    <w:rsid w:val="00DC77DC"/>
    <w:rsid w:val="00DC7C8C"/>
    <w:rsid w:val="00DC7F2C"/>
    <w:rsid w:val="00DD0453"/>
    <w:rsid w:val="00DD08F1"/>
    <w:rsid w:val="00DD0C2C"/>
    <w:rsid w:val="00DD19DE"/>
    <w:rsid w:val="00DD28BC"/>
    <w:rsid w:val="00DD3DC5"/>
    <w:rsid w:val="00DD5177"/>
    <w:rsid w:val="00DD54F8"/>
    <w:rsid w:val="00DE08B9"/>
    <w:rsid w:val="00DE092A"/>
    <w:rsid w:val="00DE19FE"/>
    <w:rsid w:val="00DE261B"/>
    <w:rsid w:val="00DE2A78"/>
    <w:rsid w:val="00DE2FA9"/>
    <w:rsid w:val="00DE31F0"/>
    <w:rsid w:val="00DE344B"/>
    <w:rsid w:val="00DE3D1C"/>
    <w:rsid w:val="00DE5229"/>
    <w:rsid w:val="00DE5282"/>
    <w:rsid w:val="00DE53A2"/>
    <w:rsid w:val="00DE5495"/>
    <w:rsid w:val="00DE54C0"/>
    <w:rsid w:val="00DE632E"/>
    <w:rsid w:val="00DE6C91"/>
    <w:rsid w:val="00DE769C"/>
    <w:rsid w:val="00DE78DC"/>
    <w:rsid w:val="00DE7C51"/>
    <w:rsid w:val="00DF15CB"/>
    <w:rsid w:val="00DF167F"/>
    <w:rsid w:val="00DF219F"/>
    <w:rsid w:val="00DF3F42"/>
    <w:rsid w:val="00DF46A9"/>
    <w:rsid w:val="00DF49AC"/>
    <w:rsid w:val="00DF4C3C"/>
    <w:rsid w:val="00DF4E84"/>
    <w:rsid w:val="00DF57B9"/>
    <w:rsid w:val="00DF660A"/>
    <w:rsid w:val="00DF66EF"/>
    <w:rsid w:val="00DF7476"/>
    <w:rsid w:val="00DF75E3"/>
    <w:rsid w:val="00E0104E"/>
    <w:rsid w:val="00E012B9"/>
    <w:rsid w:val="00E0227D"/>
    <w:rsid w:val="00E04538"/>
    <w:rsid w:val="00E04B84"/>
    <w:rsid w:val="00E050C5"/>
    <w:rsid w:val="00E0579C"/>
    <w:rsid w:val="00E05AA7"/>
    <w:rsid w:val="00E06466"/>
    <w:rsid w:val="00E06835"/>
    <w:rsid w:val="00E06D28"/>
    <w:rsid w:val="00E06E57"/>
    <w:rsid w:val="00E06FDA"/>
    <w:rsid w:val="00E077BD"/>
    <w:rsid w:val="00E07825"/>
    <w:rsid w:val="00E0786A"/>
    <w:rsid w:val="00E10807"/>
    <w:rsid w:val="00E10D7C"/>
    <w:rsid w:val="00E1182B"/>
    <w:rsid w:val="00E11D9D"/>
    <w:rsid w:val="00E11E0D"/>
    <w:rsid w:val="00E125FF"/>
    <w:rsid w:val="00E12FA6"/>
    <w:rsid w:val="00E13B33"/>
    <w:rsid w:val="00E13D7F"/>
    <w:rsid w:val="00E160A5"/>
    <w:rsid w:val="00E1713D"/>
    <w:rsid w:val="00E17D84"/>
    <w:rsid w:val="00E20060"/>
    <w:rsid w:val="00E20A43"/>
    <w:rsid w:val="00E22A97"/>
    <w:rsid w:val="00E231B5"/>
    <w:rsid w:val="00E23898"/>
    <w:rsid w:val="00E25546"/>
    <w:rsid w:val="00E2649C"/>
    <w:rsid w:val="00E27742"/>
    <w:rsid w:val="00E319F1"/>
    <w:rsid w:val="00E31D22"/>
    <w:rsid w:val="00E33CD2"/>
    <w:rsid w:val="00E34851"/>
    <w:rsid w:val="00E34F1D"/>
    <w:rsid w:val="00E35DD1"/>
    <w:rsid w:val="00E36C6C"/>
    <w:rsid w:val="00E36DA7"/>
    <w:rsid w:val="00E409DD"/>
    <w:rsid w:val="00E40E90"/>
    <w:rsid w:val="00E41FD3"/>
    <w:rsid w:val="00E423D2"/>
    <w:rsid w:val="00E44F78"/>
    <w:rsid w:val="00E455EB"/>
    <w:rsid w:val="00E45C7E"/>
    <w:rsid w:val="00E47307"/>
    <w:rsid w:val="00E47617"/>
    <w:rsid w:val="00E47D44"/>
    <w:rsid w:val="00E5063C"/>
    <w:rsid w:val="00E50E2D"/>
    <w:rsid w:val="00E516B0"/>
    <w:rsid w:val="00E518E5"/>
    <w:rsid w:val="00E51D9D"/>
    <w:rsid w:val="00E51F80"/>
    <w:rsid w:val="00E52151"/>
    <w:rsid w:val="00E52362"/>
    <w:rsid w:val="00E5277B"/>
    <w:rsid w:val="00E531EB"/>
    <w:rsid w:val="00E536A3"/>
    <w:rsid w:val="00E54874"/>
    <w:rsid w:val="00E54941"/>
    <w:rsid w:val="00E54B6F"/>
    <w:rsid w:val="00E55ACA"/>
    <w:rsid w:val="00E55C75"/>
    <w:rsid w:val="00E563A2"/>
    <w:rsid w:val="00E56EDC"/>
    <w:rsid w:val="00E56F12"/>
    <w:rsid w:val="00E5708C"/>
    <w:rsid w:val="00E579D5"/>
    <w:rsid w:val="00E57B74"/>
    <w:rsid w:val="00E57FE7"/>
    <w:rsid w:val="00E60422"/>
    <w:rsid w:val="00E6063E"/>
    <w:rsid w:val="00E60CAC"/>
    <w:rsid w:val="00E6147F"/>
    <w:rsid w:val="00E6279C"/>
    <w:rsid w:val="00E63A1B"/>
    <w:rsid w:val="00E63EB9"/>
    <w:rsid w:val="00E65073"/>
    <w:rsid w:val="00E65121"/>
    <w:rsid w:val="00E65BC6"/>
    <w:rsid w:val="00E65D39"/>
    <w:rsid w:val="00E661FF"/>
    <w:rsid w:val="00E66EE5"/>
    <w:rsid w:val="00E673E7"/>
    <w:rsid w:val="00E6752E"/>
    <w:rsid w:val="00E67B86"/>
    <w:rsid w:val="00E67E7E"/>
    <w:rsid w:val="00E67EE1"/>
    <w:rsid w:val="00E723A9"/>
    <w:rsid w:val="00E726EB"/>
    <w:rsid w:val="00E72CF1"/>
    <w:rsid w:val="00E73114"/>
    <w:rsid w:val="00E749AD"/>
    <w:rsid w:val="00E74D3C"/>
    <w:rsid w:val="00E752CC"/>
    <w:rsid w:val="00E765AC"/>
    <w:rsid w:val="00E76761"/>
    <w:rsid w:val="00E773F5"/>
    <w:rsid w:val="00E80B52"/>
    <w:rsid w:val="00E80F74"/>
    <w:rsid w:val="00E81F8E"/>
    <w:rsid w:val="00E82240"/>
    <w:rsid w:val="00E824C3"/>
    <w:rsid w:val="00E82C66"/>
    <w:rsid w:val="00E832F0"/>
    <w:rsid w:val="00E840B3"/>
    <w:rsid w:val="00E84D10"/>
    <w:rsid w:val="00E85E16"/>
    <w:rsid w:val="00E8629F"/>
    <w:rsid w:val="00E86BB9"/>
    <w:rsid w:val="00E90890"/>
    <w:rsid w:val="00E9096E"/>
    <w:rsid w:val="00E91008"/>
    <w:rsid w:val="00E93045"/>
    <w:rsid w:val="00E9308F"/>
    <w:rsid w:val="00E93577"/>
    <w:rsid w:val="00E9374E"/>
    <w:rsid w:val="00E94F54"/>
    <w:rsid w:val="00E95824"/>
    <w:rsid w:val="00E97AD5"/>
    <w:rsid w:val="00EA0203"/>
    <w:rsid w:val="00EA0894"/>
    <w:rsid w:val="00EA1111"/>
    <w:rsid w:val="00EA267A"/>
    <w:rsid w:val="00EA267C"/>
    <w:rsid w:val="00EA27DC"/>
    <w:rsid w:val="00EA2D4E"/>
    <w:rsid w:val="00EA3B4F"/>
    <w:rsid w:val="00EA3C24"/>
    <w:rsid w:val="00EA643E"/>
    <w:rsid w:val="00EA730C"/>
    <w:rsid w:val="00EA73DF"/>
    <w:rsid w:val="00EB0C01"/>
    <w:rsid w:val="00EB2A61"/>
    <w:rsid w:val="00EB311A"/>
    <w:rsid w:val="00EB44B2"/>
    <w:rsid w:val="00EB491C"/>
    <w:rsid w:val="00EB518B"/>
    <w:rsid w:val="00EB61AE"/>
    <w:rsid w:val="00EB6BD1"/>
    <w:rsid w:val="00EB768D"/>
    <w:rsid w:val="00EB7F9A"/>
    <w:rsid w:val="00EC05C5"/>
    <w:rsid w:val="00EC1619"/>
    <w:rsid w:val="00EC168F"/>
    <w:rsid w:val="00EC298F"/>
    <w:rsid w:val="00EC322D"/>
    <w:rsid w:val="00EC35E2"/>
    <w:rsid w:val="00EC3B68"/>
    <w:rsid w:val="00EC417A"/>
    <w:rsid w:val="00EC4456"/>
    <w:rsid w:val="00EC45D4"/>
    <w:rsid w:val="00EC4710"/>
    <w:rsid w:val="00EC54EC"/>
    <w:rsid w:val="00EC5A0D"/>
    <w:rsid w:val="00ED10DD"/>
    <w:rsid w:val="00ED26B5"/>
    <w:rsid w:val="00ED383A"/>
    <w:rsid w:val="00ED55A0"/>
    <w:rsid w:val="00ED5C88"/>
    <w:rsid w:val="00ED641E"/>
    <w:rsid w:val="00ED657C"/>
    <w:rsid w:val="00ED67AA"/>
    <w:rsid w:val="00ED67AE"/>
    <w:rsid w:val="00EE057C"/>
    <w:rsid w:val="00EE1080"/>
    <w:rsid w:val="00EE1564"/>
    <w:rsid w:val="00EE23B1"/>
    <w:rsid w:val="00EE327E"/>
    <w:rsid w:val="00EE5AB6"/>
    <w:rsid w:val="00EE5DB2"/>
    <w:rsid w:val="00EE74F6"/>
    <w:rsid w:val="00EE75CA"/>
    <w:rsid w:val="00EF1456"/>
    <w:rsid w:val="00EF1EC5"/>
    <w:rsid w:val="00EF3109"/>
    <w:rsid w:val="00EF4C88"/>
    <w:rsid w:val="00EF55EB"/>
    <w:rsid w:val="00EF64A9"/>
    <w:rsid w:val="00EF67A5"/>
    <w:rsid w:val="00F001EE"/>
    <w:rsid w:val="00F00DCC"/>
    <w:rsid w:val="00F010C2"/>
    <w:rsid w:val="00F0133F"/>
    <w:rsid w:val="00F0156F"/>
    <w:rsid w:val="00F027E5"/>
    <w:rsid w:val="00F03D6C"/>
    <w:rsid w:val="00F041A3"/>
    <w:rsid w:val="00F0592D"/>
    <w:rsid w:val="00F05AC8"/>
    <w:rsid w:val="00F0613F"/>
    <w:rsid w:val="00F070C1"/>
    <w:rsid w:val="00F07167"/>
    <w:rsid w:val="00F072D8"/>
    <w:rsid w:val="00F07B09"/>
    <w:rsid w:val="00F07CE0"/>
    <w:rsid w:val="00F07F3E"/>
    <w:rsid w:val="00F07FA2"/>
    <w:rsid w:val="00F1086E"/>
    <w:rsid w:val="00F11061"/>
    <w:rsid w:val="00F11178"/>
    <w:rsid w:val="00F115F5"/>
    <w:rsid w:val="00F12073"/>
    <w:rsid w:val="00F12384"/>
    <w:rsid w:val="00F133C1"/>
    <w:rsid w:val="00F139CF"/>
    <w:rsid w:val="00F13D05"/>
    <w:rsid w:val="00F13ED9"/>
    <w:rsid w:val="00F14EEA"/>
    <w:rsid w:val="00F1560F"/>
    <w:rsid w:val="00F16116"/>
    <w:rsid w:val="00F1679D"/>
    <w:rsid w:val="00F1682C"/>
    <w:rsid w:val="00F17595"/>
    <w:rsid w:val="00F17ED4"/>
    <w:rsid w:val="00F205D2"/>
    <w:rsid w:val="00F20B91"/>
    <w:rsid w:val="00F21139"/>
    <w:rsid w:val="00F2141A"/>
    <w:rsid w:val="00F21610"/>
    <w:rsid w:val="00F21B2E"/>
    <w:rsid w:val="00F23D06"/>
    <w:rsid w:val="00F23E47"/>
    <w:rsid w:val="00F24B8B"/>
    <w:rsid w:val="00F24F33"/>
    <w:rsid w:val="00F25E26"/>
    <w:rsid w:val="00F26859"/>
    <w:rsid w:val="00F26F74"/>
    <w:rsid w:val="00F26FBC"/>
    <w:rsid w:val="00F2733F"/>
    <w:rsid w:val="00F3041D"/>
    <w:rsid w:val="00F30824"/>
    <w:rsid w:val="00F30D2E"/>
    <w:rsid w:val="00F30D7F"/>
    <w:rsid w:val="00F31D79"/>
    <w:rsid w:val="00F320FD"/>
    <w:rsid w:val="00F32E17"/>
    <w:rsid w:val="00F32E8F"/>
    <w:rsid w:val="00F3358E"/>
    <w:rsid w:val="00F336D2"/>
    <w:rsid w:val="00F33D6A"/>
    <w:rsid w:val="00F33E3C"/>
    <w:rsid w:val="00F3443D"/>
    <w:rsid w:val="00F34CA2"/>
    <w:rsid w:val="00F3521F"/>
    <w:rsid w:val="00F35516"/>
    <w:rsid w:val="00F35790"/>
    <w:rsid w:val="00F36CF5"/>
    <w:rsid w:val="00F4086F"/>
    <w:rsid w:val="00F412F4"/>
    <w:rsid w:val="00F4136D"/>
    <w:rsid w:val="00F4212E"/>
    <w:rsid w:val="00F425F3"/>
    <w:rsid w:val="00F42B14"/>
    <w:rsid w:val="00F42C20"/>
    <w:rsid w:val="00F439B5"/>
    <w:rsid w:val="00F43E34"/>
    <w:rsid w:val="00F43EDD"/>
    <w:rsid w:val="00F43F0A"/>
    <w:rsid w:val="00F45ACE"/>
    <w:rsid w:val="00F50A15"/>
    <w:rsid w:val="00F5170F"/>
    <w:rsid w:val="00F5199A"/>
    <w:rsid w:val="00F53053"/>
    <w:rsid w:val="00F53FE2"/>
    <w:rsid w:val="00F547D3"/>
    <w:rsid w:val="00F55193"/>
    <w:rsid w:val="00F55289"/>
    <w:rsid w:val="00F557DC"/>
    <w:rsid w:val="00F55F31"/>
    <w:rsid w:val="00F564F9"/>
    <w:rsid w:val="00F575FF"/>
    <w:rsid w:val="00F5764A"/>
    <w:rsid w:val="00F577A5"/>
    <w:rsid w:val="00F57CA7"/>
    <w:rsid w:val="00F57FBF"/>
    <w:rsid w:val="00F6062A"/>
    <w:rsid w:val="00F60C37"/>
    <w:rsid w:val="00F618EF"/>
    <w:rsid w:val="00F62755"/>
    <w:rsid w:val="00F634C7"/>
    <w:rsid w:val="00F63E43"/>
    <w:rsid w:val="00F6510C"/>
    <w:rsid w:val="00F65582"/>
    <w:rsid w:val="00F6564B"/>
    <w:rsid w:val="00F65F27"/>
    <w:rsid w:val="00F66E75"/>
    <w:rsid w:val="00F67BD3"/>
    <w:rsid w:val="00F70C67"/>
    <w:rsid w:val="00F71B51"/>
    <w:rsid w:val="00F7214A"/>
    <w:rsid w:val="00F722B9"/>
    <w:rsid w:val="00F74221"/>
    <w:rsid w:val="00F74A36"/>
    <w:rsid w:val="00F74A5B"/>
    <w:rsid w:val="00F75192"/>
    <w:rsid w:val="00F7751A"/>
    <w:rsid w:val="00F77763"/>
    <w:rsid w:val="00F77EB0"/>
    <w:rsid w:val="00F80679"/>
    <w:rsid w:val="00F80B50"/>
    <w:rsid w:val="00F81778"/>
    <w:rsid w:val="00F841E3"/>
    <w:rsid w:val="00F84575"/>
    <w:rsid w:val="00F847B4"/>
    <w:rsid w:val="00F87CDD"/>
    <w:rsid w:val="00F87DF9"/>
    <w:rsid w:val="00F87F28"/>
    <w:rsid w:val="00F905F1"/>
    <w:rsid w:val="00F90683"/>
    <w:rsid w:val="00F91B0A"/>
    <w:rsid w:val="00F91B85"/>
    <w:rsid w:val="00F92542"/>
    <w:rsid w:val="00F92EFD"/>
    <w:rsid w:val="00F933F0"/>
    <w:rsid w:val="00F937A3"/>
    <w:rsid w:val="00F94715"/>
    <w:rsid w:val="00F94A16"/>
    <w:rsid w:val="00F950A0"/>
    <w:rsid w:val="00F96A3D"/>
    <w:rsid w:val="00F97B0D"/>
    <w:rsid w:val="00FA0BCA"/>
    <w:rsid w:val="00FA0F05"/>
    <w:rsid w:val="00FA13D8"/>
    <w:rsid w:val="00FA2062"/>
    <w:rsid w:val="00FA27CF"/>
    <w:rsid w:val="00FA35AE"/>
    <w:rsid w:val="00FA4718"/>
    <w:rsid w:val="00FA4A6C"/>
    <w:rsid w:val="00FA5848"/>
    <w:rsid w:val="00FA58CD"/>
    <w:rsid w:val="00FA6899"/>
    <w:rsid w:val="00FA7F35"/>
    <w:rsid w:val="00FA7F3D"/>
    <w:rsid w:val="00FB0353"/>
    <w:rsid w:val="00FB1537"/>
    <w:rsid w:val="00FB1625"/>
    <w:rsid w:val="00FB254A"/>
    <w:rsid w:val="00FB2C83"/>
    <w:rsid w:val="00FB38D8"/>
    <w:rsid w:val="00FB7D93"/>
    <w:rsid w:val="00FC051F"/>
    <w:rsid w:val="00FC06FF"/>
    <w:rsid w:val="00FC09AD"/>
    <w:rsid w:val="00FC15EA"/>
    <w:rsid w:val="00FC1B6D"/>
    <w:rsid w:val="00FC1D9C"/>
    <w:rsid w:val="00FC204F"/>
    <w:rsid w:val="00FC214E"/>
    <w:rsid w:val="00FC25F4"/>
    <w:rsid w:val="00FC2803"/>
    <w:rsid w:val="00FC5C41"/>
    <w:rsid w:val="00FC69B4"/>
    <w:rsid w:val="00FC7AB5"/>
    <w:rsid w:val="00FD0694"/>
    <w:rsid w:val="00FD0996"/>
    <w:rsid w:val="00FD15C4"/>
    <w:rsid w:val="00FD17DB"/>
    <w:rsid w:val="00FD1C5D"/>
    <w:rsid w:val="00FD25BE"/>
    <w:rsid w:val="00FD2E70"/>
    <w:rsid w:val="00FD5AF6"/>
    <w:rsid w:val="00FD6857"/>
    <w:rsid w:val="00FD7AA7"/>
    <w:rsid w:val="00FE31C3"/>
    <w:rsid w:val="00FE3497"/>
    <w:rsid w:val="00FE3CBE"/>
    <w:rsid w:val="00FE4B8B"/>
    <w:rsid w:val="00FE517C"/>
    <w:rsid w:val="00FE5C8B"/>
    <w:rsid w:val="00FE635D"/>
    <w:rsid w:val="00FE66FE"/>
    <w:rsid w:val="00FE6D8E"/>
    <w:rsid w:val="00FE7318"/>
    <w:rsid w:val="00FE7565"/>
    <w:rsid w:val="00FE78FB"/>
    <w:rsid w:val="00FE7B36"/>
    <w:rsid w:val="00FF1A33"/>
    <w:rsid w:val="00FF1C92"/>
    <w:rsid w:val="00FF1FCB"/>
    <w:rsid w:val="00FF36F0"/>
    <w:rsid w:val="00FF514D"/>
    <w:rsid w:val="00FF52D4"/>
    <w:rsid w:val="00FF577D"/>
    <w:rsid w:val="00FF6411"/>
    <w:rsid w:val="00FF6AA4"/>
    <w:rsid w:val="00FF6B09"/>
    <w:rsid w:val="00FF793D"/>
    <w:rsid w:val="316F060C"/>
    <w:rsid w:val="4E2230E2"/>
    <w:rsid w:val="784D34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C2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Pr>
      <w:lang w:eastAsia="en-US"/>
    </w:rPr>
  </w:style>
  <w:style w:type="character" w:customStyle="1" w:styleId="B3Char">
    <w:name w:val="B3 Char"/>
    <w:link w:val="B3"/>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Pr>
      <w:lang w:eastAsia="en-US"/>
    </w:rPr>
  </w:style>
  <w:style w:type="character" w:customStyle="1" w:styleId="B3Char">
    <w:name w:val="B3 Char"/>
    <w:link w:val="B3"/>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640A25-D484-4EEB-A9C5-36F16C59E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60</Pages>
  <Words>20141</Words>
  <Characters>114805</Characters>
  <Application>Microsoft Office Word</Application>
  <DocSecurity>0</DocSecurity>
  <Lines>956</Lines>
  <Paragraphs>269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Tom</Company>
  <LinksUpToDate>false</LinksUpToDate>
  <CharactersWithSpaces>134677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CATT_RAN4#101e</cp:lastModifiedBy>
  <cp:revision>17</cp:revision>
  <cp:lastPrinted>2019-04-25T01:09:00Z</cp:lastPrinted>
  <dcterms:created xsi:type="dcterms:W3CDTF">2021-11-11T06:27:00Z</dcterms:created>
  <dcterms:modified xsi:type="dcterms:W3CDTF">2021-11-11T10:03:00Z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64b492095a841bcb7390afe4068513d">
    <vt:lpwstr>CWMG8vR0w2Z4CPXrfBK0vLySy7wH1GWPCs/EC1B3lQtcVkVkIP6Cv/ajN3PmmbqwF7AT6guGVcYlM5z29lcp8+0bg==</vt:lpwstr>
  </property>
  <property fmtid="{D5CDD505-2E9C-101B-9397-08002B2CF9AE}" pid="14" name="KSOProductBuildVer">
    <vt:lpwstr>2052-11.8.2.9022</vt:lpwstr>
  </property>
</Properties>
</file>